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00718E" w14:textId="4B49E820" w:rsidR="00CF7D5A" w:rsidRPr="00926822" w:rsidRDefault="00B02D53" w:rsidP="00BB3D9C">
      <w:pPr>
        <w:autoSpaceDE w:val="0"/>
        <w:autoSpaceDN w:val="0"/>
        <w:adjustRightInd w:val="0"/>
        <w:spacing w:after="0" w:line="240" w:lineRule="auto"/>
        <w:rPr>
          <w:rFonts w:asciiTheme="minorHAnsi" w:hAnsiTheme="minorHAnsi" w:cstheme="minorHAnsi"/>
          <w:b/>
          <w:bCs/>
          <w:sz w:val="32"/>
          <w:szCs w:val="32"/>
        </w:rPr>
      </w:pPr>
      <w:r w:rsidRPr="00926822">
        <w:rPr>
          <w:rFonts w:asciiTheme="minorHAnsi" w:hAnsiTheme="minorHAnsi" w:cstheme="minorHAnsi"/>
          <w:noProof/>
        </w:rPr>
        <w:drawing>
          <wp:anchor distT="0" distB="0" distL="114300" distR="114300" simplePos="0" relativeHeight="251661312" behindDoc="0" locked="0" layoutInCell="1" allowOverlap="1" wp14:anchorId="2628DC99" wp14:editId="2EDE886F">
            <wp:simplePos x="0" y="0"/>
            <wp:positionH relativeFrom="margin">
              <wp:posOffset>4592320</wp:posOffset>
            </wp:positionH>
            <wp:positionV relativeFrom="paragraph">
              <wp:posOffset>1270</wp:posOffset>
            </wp:positionV>
            <wp:extent cx="1657985" cy="1610360"/>
            <wp:effectExtent l="0" t="0" r="0" b="8890"/>
            <wp:wrapThrough wrapText="bothSides">
              <wp:wrapPolygon edited="0">
                <wp:start x="0" y="0"/>
                <wp:lineTo x="0" y="21464"/>
                <wp:lineTo x="21344" y="21464"/>
                <wp:lineTo x="21344" y="0"/>
                <wp:lineTo x="0" y="0"/>
              </wp:wrapPolygon>
            </wp:wrapThrough>
            <wp:docPr id="110535817" name="Picture 11053581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57985" cy="1610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F02CBF2" w14:textId="0C81281E" w:rsidR="00BB3D9C" w:rsidRPr="00926822" w:rsidRDefault="00BB3D9C" w:rsidP="000A43D1">
      <w:pPr>
        <w:tabs>
          <w:tab w:val="left" w:pos="9360"/>
        </w:tabs>
        <w:spacing w:after="0" w:line="240" w:lineRule="auto"/>
        <w:contextualSpacing/>
        <w:rPr>
          <w:rFonts w:asciiTheme="minorHAnsi" w:eastAsia="SimSun" w:hAnsiTheme="minorHAnsi" w:cstheme="minorHAnsi"/>
          <w:b/>
          <w:caps/>
          <w:color w:val="404040"/>
          <w:spacing w:val="-10"/>
          <w:sz w:val="48"/>
          <w:szCs w:val="48"/>
        </w:rPr>
      </w:pPr>
      <w:r w:rsidRPr="00926822">
        <w:rPr>
          <w:rFonts w:asciiTheme="minorHAnsi" w:eastAsia="SimSun" w:hAnsiTheme="minorHAnsi" w:cstheme="minorHAnsi"/>
          <w:b/>
          <w:caps/>
          <w:color w:val="404040"/>
          <w:spacing w:val="-10"/>
          <w:sz w:val="48"/>
          <w:szCs w:val="48"/>
        </w:rPr>
        <w:t>STATE OF ALASKA</w:t>
      </w:r>
      <w:r w:rsidRPr="00926822">
        <w:rPr>
          <w:rFonts w:asciiTheme="minorHAnsi" w:eastAsia="SimSun" w:hAnsiTheme="minorHAnsi" w:cstheme="minorHAnsi"/>
          <w:b/>
          <w:caps/>
          <w:color w:val="404040"/>
          <w:spacing w:val="-10"/>
          <w:sz w:val="48"/>
          <w:szCs w:val="48"/>
        </w:rPr>
        <w:br/>
        <w:t>invitation to bid (ITB)</w:t>
      </w:r>
    </w:p>
    <w:p w14:paraId="2956FF12" w14:textId="77777777" w:rsidR="00BB3D9C" w:rsidRPr="00926822" w:rsidRDefault="00BB3D9C" w:rsidP="00BB3D9C">
      <w:pPr>
        <w:tabs>
          <w:tab w:val="left" w:pos="1800"/>
        </w:tabs>
        <w:spacing w:after="0" w:line="240" w:lineRule="auto"/>
        <w:rPr>
          <w:rFonts w:asciiTheme="minorHAnsi" w:hAnsiTheme="minorHAnsi" w:cstheme="minorHAnsi"/>
          <w:b/>
          <w:sz w:val="24"/>
          <w:szCs w:val="24"/>
          <w:u w:val="single"/>
        </w:rPr>
      </w:pPr>
    </w:p>
    <w:p w14:paraId="09842EA2" w14:textId="77777777" w:rsidR="00BB3D9C" w:rsidRPr="00926822" w:rsidRDefault="00BB3D9C" w:rsidP="00BB3D9C">
      <w:pPr>
        <w:tabs>
          <w:tab w:val="left" w:pos="1800"/>
        </w:tabs>
        <w:spacing w:after="0" w:line="240" w:lineRule="auto"/>
        <w:rPr>
          <w:rFonts w:asciiTheme="minorHAnsi" w:hAnsiTheme="minorHAnsi" w:cstheme="minorHAnsi"/>
          <w:b/>
          <w:sz w:val="24"/>
          <w:szCs w:val="24"/>
          <w:u w:val="single"/>
        </w:rPr>
      </w:pPr>
    </w:p>
    <w:p w14:paraId="22DEDD47" w14:textId="77777777" w:rsidR="00CF7D5A" w:rsidRPr="00926822" w:rsidRDefault="00CF7D5A" w:rsidP="00BB3D9C">
      <w:pPr>
        <w:spacing w:after="0" w:line="240" w:lineRule="auto"/>
        <w:contextualSpacing/>
        <w:rPr>
          <w:rFonts w:asciiTheme="minorHAnsi" w:eastAsia="SimSun" w:hAnsiTheme="minorHAnsi" w:cstheme="minorHAnsi"/>
          <w:b/>
          <w:caps/>
          <w:color w:val="000000"/>
          <w:spacing w:val="-10"/>
          <w:sz w:val="40"/>
          <w:szCs w:val="40"/>
        </w:rPr>
      </w:pPr>
    </w:p>
    <w:p w14:paraId="4FF14620" w14:textId="77777777" w:rsidR="00AD5CD4" w:rsidRPr="00926822" w:rsidRDefault="00AD5CD4" w:rsidP="00B02D53">
      <w:pPr>
        <w:pStyle w:val="Title"/>
        <w:jc w:val="center"/>
        <w:rPr>
          <w:rFonts w:asciiTheme="minorHAnsi" w:hAnsiTheme="minorHAnsi" w:cstheme="minorHAnsi"/>
          <w:b/>
          <w:color w:val="C00000"/>
          <w:sz w:val="36"/>
          <w:szCs w:val="36"/>
        </w:rPr>
      </w:pPr>
    </w:p>
    <w:p w14:paraId="32E7C860" w14:textId="761C236C" w:rsidR="00B02D53" w:rsidRPr="00926822" w:rsidRDefault="00B02D53" w:rsidP="00B02D53">
      <w:pPr>
        <w:pStyle w:val="Title"/>
        <w:jc w:val="center"/>
        <w:rPr>
          <w:rFonts w:asciiTheme="minorHAnsi" w:hAnsiTheme="minorHAnsi" w:cstheme="minorHAnsi"/>
          <w:b/>
          <w:color w:val="C00000"/>
          <w:sz w:val="36"/>
          <w:szCs w:val="36"/>
        </w:rPr>
      </w:pPr>
      <w:r w:rsidRPr="00926822">
        <w:rPr>
          <w:rFonts w:asciiTheme="minorHAnsi" w:hAnsiTheme="minorHAnsi" w:cstheme="minorHAnsi"/>
          <w:b/>
          <w:color w:val="C00000"/>
          <w:sz w:val="36"/>
          <w:szCs w:val="36"/>
        </w:rPr>
        <w:t>TITLE OF ITB</w:t>
      </w:r>
    </w:p>
    <w:p w14:paraId="00FEE791" w14:textId="440C2998" w:rsidR="00B02D53" w:rsidRPr="00926822" w:rsidRDefault="00B02D53" w:rsidP="00B02D53">
      <w:pPr>
        <w:pStyle w:val="Subtitle"/>
        <w:jc w:val="center"/>
        <w:rPr>
          <w:rFonts w:asciiTheme="minorHAnsi" w:hAnsiTheme="minorHAnsi" w:cstheme="minorHAnsi"/>
        </w:rPr>
      </w:pPr>
      <w:r w:rsidRPr="00926822">
        <w:rPr>
          <w:rFonts w:asciiTheme="minorHAnsi" w:hAnsiTheme="minorHAnsi" w:cstheme="minorHAnsi"/>
        </w:rPr>
        <w:t xml:space="preserve">ITB </w:t>
      </w:r>
      <w:r w:rsidRPr="00926822">
        <w:rPr>
          <w:rFonts w:asciiTheme="minorHAnsi" w:hAnsiTheme="minorHAnsi" w:cstheme="minorHAnsi"/>
          <w:b/>
          <w:color w:val="C00000"/>
        </w:rPr>
        <w:t>NUMBER</w:t>
      </w:r>
    </w:p>
    <w:p w14:paraId="4E064D3D" w14:textId="77777777" w:rsidR="00B02D53" w:rsidRPr="00926822" w:rsidRDefault="00B02D53" w:rsidP="00B02D53">
      <w:pPr>
        <w:pStyle w:val="Subtitle"/>
        <w:jc w:val="center"/>
        <w:rPr>
          <w:rFonts w:asciiTheme="minorHAnsi" w:hAnsiTheme="minorHAnsi" w:cstheme="minorHAnsi"/>
        </w:rPr>
      </w:pPr>
      <w:r w:rsidRPr="00926822">
        <w:rPr>
          <w:rFonts w:asciiTheme="minorHAnsi" w:hAnsiTheme="minorHAnsi" w:cstheme="minorHAnsi"/>
        </w:rPr>
        <w:t xml:space="preserve">Issued </w:t>
      </w:r>
      <w:r w:rsidRPr="00926822">
        <w:rPr>
          <w:rFonts w:asciiTheme="minorHAnsi" w:hAnsiTheme="minorHAnsi" w:cstheme="minorHAnsi"/>
          <w:color w:val="C00000"/>
        </w:rPr>
        <w:t>DATE</w:t>
      </w:r>
    </w:p>
    <w:p w14:paraId="1ACFF72D" w14:textId="77777777" w:rsidR="00BB3D9C" w:rsidRPr="00926822" w:rsidRDefault="00BB3D9C" w:rsidP="00BB3D9C">
      <w:pPr>
        <w:numPr>
          <w:ilvl w:val="1"/>
          <w:numId w:val="0"/>
        </w:numPr>
        <w:spacing w:after="0"/>
        <w:jc w:val="center"/>
        <w:rPr>
          <w:rFonts w:asciiTheme="minorHAnsi" w:eastAsia="SimSun" w:hAnsiTheme="minorHAnsi" w:cstheme="minorHAnsi"/>
          <w:smallCaps/>
          <w:color w:val="000000"/>
          <w:sz w:val="16"/>
          <w:szCs w:val="16"/>
        </w:rPr>
      </w:pPr>
    </w:p>
    <w:p w14:paraId="374A3E22" w14:textId="02406746" w:rsidR="00BB3D9C" w:rsidRPr="00926822" w:rsidRDefault="00CF7D5A" w:rsidP="00CF7D5A">
      <w:pPr>
        <w:numPr>
          <w:ilvl w:val="1"/>
          <w:numId w:val="0"/>
        </w:numPr>
        <w:spacing w:after="0"/>
        <w:jc w:val="center"/>
        <w:rPr>
          <w:rFonts w:asciiTheme="minorHAnsi" w:eastAsia="SimSun" w:hAnsiTheme="minorHAnsi" w:cstheme="minorHAnsi"/>
          <w:smallCaps/>
          <w:color w:val="C00000"/>
          <w:sz w:val="24"/>
          <w:szCs w:val="24"/>
        </w:rPr>
      </w:pPr>
      <w:r w:rsidRPr="00926822">
        <w:rPr>
          <w:rFonts w:asciiTheme="minorHAnsi" w:eastAsia="SimSun" w:hAnsiTheme="minorHAnsi" w:cstheme="minorHAnsi"/>
          <w:smallCaps/>
          <w:color w:val="C00000"/>
          <w:sz w:val="24"/>
          <w:szCs w:val="24"/>
        </w:rPr>
        <w:t>BRIEF HIGH-LEVEL SUMMARY OF THE ITB PURPOSE.</w:t>
      </w:r>
    </w:p>
    <w:p w14:paraId="25207EE6" w14:textId="77777777" w:rsidR="00CF7D5A" w:rsidRPr="00926822" w:rsidRDefault="00CF7D5A" w:rsidP="00BB3D9C">
      <w:pPr>
        <w:numPr>
          <w:ilvl w:val="1"/>
          <w:numId w:val="0"/>
        </w:numPr>
        <w:spacing w:after="0"/>
        <w:jc w:val="both"/>
        <w:rPr>
          <w:rFonts w:asciiTheme="minorHAnsi" w:eastAsia="SimSun" w:hAnsiTheme="minorHAnsi" w:cstheme="minorHAnsi"/>
          <w:smallCaps/>
          <w:color w:val="000000"/>
        </w:rPr>
      </w:pPr>
    </w:p>
    <w:p w14:paraId="7018AE29" w14:textId="170AD7FB" w:rsidR="00561B02" w:rsidRPr="00926822" w:rsidRDefault="00561B02" w:rsidP="0078606C">
      <w:pPr>
        <w:tabs>
          <w:tab w:val="left" w:pos="5400"/>
        </w:tabs>
        <w:spacing w:after="120" w:line="240" w:lineRule="auto"/>
        <w:jc w:val="both"/>
        <w:rPr>
          <w:rFonts w:asciiTheme="minorHAnsi" w:hAnsiTheme="minorHAnsi" w:cstheme="minorHAnsi"/>
          <w:b/>
          <w:sz w:val="18"/>
          <w:szCs w:val="18"/>
        </w:rPr>
      </w:pPr>
      <w:r w:rsidRPr="00926822">
        <w:rPr>
          <w:rFonts w:asciiTheme="minorHAnsi" w:hAnsiTheme="minorHAnsi" w:cstheme="minorHAnsi"/>
          <w:b/>
          <w:sz w:val="18"/>
          <w:szCs w:val="18"/>
          <w:u w:val="single"/>
        </w:rPr>
        <w:t>IMPORTANT NOTICE:</w:t>
      </w:r>
      <w:r w:rsidRPr="00926822">
        <w:rPr>
          <w:rFonts w:asciiTheme="minorHAnsi" w:hAnsiTheme="minorHAnsi" w:cstheme="minorHAnsi"/>
          <w:sz w:val="18"/>
          <w:szCs w:val="18"/>
        </w:rPr>
        <w:t xml:space="preserve">  If you received this solicitation from the State of Alaska’s “Online Public Notice” web site, you must register with the </w:t>
      </w:r>
      <w:r w:rsidR="000D4F2F" w:rsidRPr="00926822">
        <w:rPr>
          <w:rFonts w:asciiTheme="minorHAnsi" w:hAnsiTheme="minorHAnsi" w:cstheme="minorHAnsi"/>
          <w:sz w:val="18"/>
          <w:szCs w:val="18"/>
        </w:rPr>
        <w:t>procurement</w:t>
      </w:r>
      <w:r w:rsidRPr="00926822">
        <w:rPr>
          <w:rFonts w:asciiTheme="minorHAnsi" w:hAnsiTheme="minorHAnsi" w:cstheme="minorHAnsi"/>
          <w:sz w:val="18"/>
          <w:szCs w:val="18"/>
        </w:rPr>
        <w:t xml:space="preserve"> officer listed below </w:t>
      </w:r>
      <w:r w:rsidR="006D12C9" w:rsidRPr="00926822">
        <w:rPr>
          <w:rFonts w:asciiTheme="minorHAnsi" w:hAnsiTheme="minorHAnsi" w:cstheme="minorHAnsi"/>
          <w:sz w:val="18"/>
          <w:szCs w:val="18"/>
        </w:rPr>
        <w:t>if you desire</w:t>
      </w:r>
      <w:r w:rsidRPr="00926822">
        <w:rPr>
          <w:rFonts w:asciiTheme="minorHAnsi" w:hAnsiTheme="minorHAnsi" w:cstheme="minorHAnsi"/>
          <w:sz w:val="18"/>
          <w:szCs w:val="18"/>
        </w:rPr>
        <w:t xml:space="preserve"> to receive notification of subsequent amendments to the solicitation. </w:t>
      </w:r>
    </w:p>
    <w:p w14:paraId="7DDE3F12" w14:textId="6FF488D9" w:rsidR="00561B02" w:rsidRPr="00926822" w:rsidRDefault="00561B02" w:rsidP="0078606C">
      <w:pPr>
        <w:spacing w:after="0" w:line="240" w:lineRule="auto"/>
        <w:jc w:val="both"/>
        <w:rPr>
          <w:rFonts w:asciiTheme="minorHAnsi" w:hAnsiTheme="minorHAnsi" w:cstheme="minorHAnsi"/>
          <w:sz w:val="16"/>
          <w:szCs w:val="16"/>
        </w:rPr>
      </w:pPr>
      <w:r w:rsidRPr="00926822">
        <w:rPr>
          <w:rFonts w:asciiTheme="minorHAnsi" w:hAnsiTheme="minorHAnsi" w:cstheme="minorHAnsi"/>
          <w:sz w:val="16"/>
          <w:szCs w:val="16"/>
          <w:u w:val="single"/>
        </w:rPr>
        <w:t>BIDDER'S NOTICE</w:t>
      </w:r>
      <w:r w:rsidRPr="00926822">
        <w:rPr>
          <w:rFonts w:asciiTheme="minorHAnsi" w:hAnsiTheme="minorHAnsi" w:cstheme="minorHAnsi"/>
          <w:sz w:val="16"/>
          <w:szCs w:val="16"/>
        </w:rPr>
        <w:t>:  By signature on this form, the bidder certifies that they comply with the following:</w:t>
      </w:r>
    </w:p>
    <w:p w14:paraId="52269032" w14:textId="5CA523A9" w:rsidR="00561B02" w:rsidRPr="00926822" w:rsidRDefault="00561B02" w:rsidP="00B66161">
      <w:pPr>
        <w:numPr>
          <w:ilvl w:val="0"/>
          <w:numId w:val="11"/>
        </w:numPr>
        <w:spacing w:after="0" w:line="240" w:lineRule="auto"/>
        <w:jc w:val="both"/>
        <w:rPr>
          <w:rFonts w:asciiTheme="minorHAnsi" w:hAnsiTheme="minorHAnsi" w:cstheme="minorHAnsi"/>
          <w:sz w:val="16"/>
          <w:szCs w:val="16"/>
        </w:rPr>
      </w:pPr>
      <w:r w:rsidRPr="00926822">
        <w:rPr>
          <w:rFonts w:asciiTheme="minorHAnsi" w:hAnsiTheme="minorHAnsi" w:cstheme="minorHAnsi"/>
          <w:sz w:val="16"/>
          <w:szCs w:val="16"/>
        </w:rPr>
        <w:t xml:space="preserve">the bidder has a valid Alaska business </w:t>
      </w:r>
      <w:r w:rsidR="0078606C" w:rsidRPr="00926822">
        <w:rPr>
          <w:rFonts w:asciiTheme="minorHAnsi" w:hAnsiTheme="minorHAnsi" w:cstheme="minorHAnsi"/>
          <w:sz w:val="16"/>
          <w:szCs w:val="16"/>
        </w:rPr>
        <w:t>license or</w:t>
      </w:r>
      <w:r w:rsidRPr="00926822">
        <w:rPr>
          <w:rFonts w:asciiTheme="minorHAnsi" w:hAnsiTheme="minorHAnsi" w:cstheme="minorHAnsi"/>
          <w:sz w:val="16"/>
          <w:szCs w:val="16"/>
        </w:rPr>
        <w:t xml:space="preserve"> will obtain one prior to award of any contract resulting from this ITB. If the bidder possesses a valid Alaska business license, the license number must be written below or one the following forms of evidence</w:t>
      </w:r>
      <w:r w:rsidR="005263D9" w:rsidRPr="00926822">
        <w:rPr>
          <w:rFonts w:asciiTheme="minorHAnsi" w:hAnsiTheme="minorHAnsi" w:cstheme="minorHAnsi"/>
          <w:sz w:val="16"/>
          <w:szCs w:val="16"/>
        </w:rPr>
        <w:t xml:space="preserve"> must be</w:t>
      </w:r>
      <w:r w:rsidRPr="00926822">
        <w:rPr>
          <w:rFonts w:asciiTheme="minorHAnsi" w:hAnsiTheme="minorHAnsi" w:cstheme="minorHAnsi"/>
          <w:sz w:val="16"/>
          <w:szCs w:val="16"/>
        </w:rPr>
        <w:t xml:space="preserve"> submitted with the bid:</w:t>
      </w:r>
    </w:p>
    <w:p w14:paraId="2C76B558" w14:textId="77777777" w:rsidR="00561B02" w:rsidRPr="00926822" w:rsidRDefault="00561B02" w:rsidP="00B66161">
      <w:pPr>
        <w:numPr>
          <w:ilvl w:val="0"/>
          <w:numId w:val="12"/>
        </w:numPr>
        <w:tabs>
          <w:tab w:val="left" w:pos="360"/>
        </w:tabs>
        <w:spacing w:after="0" w:line="240" w:lineRule="auto"/>
        <w:jc w:val="both"/>
        <w:rPr>
          <w:rFonts w:asciiTheme="minorHAnsi" w:hAnsiTheme="minorHAnsi" w:cstheme="minorHAnsi"/>
          <w:sz w:val="16"/>
          <w:szCs w:val="16"/>
        </w:rPr>
      </w:pPr>
      <w:r w:rsidRPr="00926822">
        <w:rPr>
          <w:rFonts w:asciiTheme="minorHAnsi" w:hAnsiTheme="minorHAnsi" w:cstheme="minorHAnsi"/>
          <w:sz w:val="16"/>
          <w:szCs w:val="16"/>
        </w:rPr>
        <w:t>a canceled check for the business license fee;</w:t>
      </w:r>
    </w:p>
    <w:p w14:paraId="6117A903" w14:textId="77777777" w:rsidR="00561B02" w:rsidRPr="00926822" w:rsidRDefault="00561B02" w:rsidP="00B66161">
      <w:pPr>
        <w:numPr>
          <w:ilvl w:val="0"/>
          <w:numId w:val="12"/>
        </w:numPr>
        <w:tabs>
          <w:tab w:val="left" w:pos="360"/>
        </w:tabs>
        <w:spacing w:after="0" w:line="240" w:lineRule="auto"/>
        <w:jc w:val="both"/>
        <w:rPr>
          <w:rFonts w:asciiTheme="minorHAnsi" w:hAnsiTheme="minorHAnsi" w:cstheme="minorHAnsi"/>
          <w:sz w:val="16"/>
          <w:szCs w:val="16"/>
        </w:rPr>
      </w:pPr>
      <w:r w:rsidRPr="00926822">
        <w:rPr>
          <w:rFonts w:asciiTheme="minorHAnsi" w:hAnsiTheme="minorHAnsi" w:cstheme="minorHAnsi"/>
          <w:sz w:val="16"/>
          <w:szCs w:val="16"/>
        </w:rPr>
        <w:t>a copy of the business license application with a receipt date stamp from the State's business license office;</w:t>
      </w:r>
    </w:p>
    <w:p w14:paraId="63BBD332" w14:textId="77777777" w:rsidR="00561B02" w:rsidRPr="00926822" w:rsidRDefault="00561B02" w:rsidP="00B66161">
      <w:pPr>
        <w:numPr>
          <w:ilvl w:val="0"/>
          <w:numId w:val="12"/>
        </w:numPr>
        <w:tabs>
          <w:tab w:val="left" w:pos="360"/>
        </w:tabs>
        <w:spacing w:after="0" w:line="240" w:lineRule="auto"/>
        <w:jc w:val="both"/>
        <w:rPr>
          <w:rFonts w:asciiTheme="minorHAnsi" w:hAnsiTheme="minorHAnsi" w:cstheme="minorHAnsi"/>
          <w:sz w:val="16"/>
          <w:szCs w:val="16"/>
        </w:rPr>
      </w:pPr>
      <w:r w:rsidRPr="00926822">
        <w:rPr>
          <w:rFonts w:asciiTheme="minorHAnsi" w:hAnsiTheme="minorHAnsi" w:cstheme="minorHAnsi"/>
          <w:sz w:val="16"/>
          <w:szCs w:val="16"/>
        </w:rPr>
        <w:t>a receipt from the State’s business license office for the license fee;</w:t>
      </w:r>
    </w:p>
    <w:p w14:paraId="37A20FB7" w14:textId="77777777" w:rsidR="00561B02" w:rsidRPr="00926822" w:rsidRDefault="00561B02" w:rsidP="00B66161">
      <w:pPr>
        <w:numPr>
          <w:ilvl w:val="0"/>
          <w:numId w:val="12"/>
        </w:numPr>
        <w:tabs>
          <w:tab w:val="left" w:pos="360"/>
        </w:tabs>
        <w:spacing w:after="0" w:line="240" w:lineRule="auto"/>
        <w:jc w:val="both"/>
        <w:rPr>
          <w:rFonts w:asciiTheme="minorHAnsi" w:hAnsiTheme="minorHAnsi" w:cstheme="minorHAnsi"/>
          <w:sz w:val="16"/>
          <w:szCs w:val="16"/>
        </w:rPr>
      </w:pPr>
      <w:r w:rsidRPr="00926822">
        <w:rPr>
          <w:rFonts w:asciiTheme="minorHAnsi" w:hAnsiTheme="minorHAnsi" w:cstheme="minorHAnsi"/>
          <w:sz w:val="16"/>
          <w:szCs w:val="16"/>
        </w:rPr>
        <w:t>a copy of the bidder’s valid business license;</w:t>
      </w:r>
    </w:p>
    <w:p w14:paraId="5F419E32" w14:textId="77777777" w:rsidR="00561B02" w:rsidRPr="00926822" w:rsidRDefault="00561B02" w:rsidP="00B66161">
      <w:pPr>
        <w:numPr>
          <w:ilvl w:val="0"/>
          <w:numId w:val="12"/>
        </w:numPr>
        <w:tabs>
          <w:tab w:val="left" w:pos="360"/>
        </w:tabs>
        <w:spacing w:after="0" w:line="240" w:lineRule="auto"/>
        <w:jc w:val="both"/>
        <w:rPr>
          <w:rFonts w:asciiTheme="minorHAnsi" w:hAnsiTheme="minorHAnsi" w:cstheme="minorHAnsi"/>
          <w:sz w:val="16"/>
          <w:szCs w:val="16"/>
        </w:rPr>
      </w:pPr>
      <w:r w:rsidRPr="00926822">
        <w:rPr>
          <w:rFonts w:asciiTheme="minorHAnsi" w:hAnsiTheme="minorHAnsi" w:cstheme="minorHAnsi"/>
          <w:sz w:val="16"/>
          <w:szCs w:val="16"/>
        </w:rPr>
        <w:t>a sworn notarized affidavit that the bidder has applied and paid for a business license;</w:t>
      </w:r>
    </w:p>
    <w:p w14:paraId="735EBF46" w14:textId="6F0DE9C8" w:rsidR="00561B02" w:rsidRPr="00926822" w:rsidRDefault="00561B02" w:rsidP="00B66161">
      <w:pPr>
        <w:numPr>
          <w:ilvl w:val="0"/>
          <w:numId w:val="13"/>
        </w:numPr>
        <w:tabs>
          <w:tab w:val="left" w:pos="360"/>
        </w:tabs>
        <w:spacing w:after="0" w:line="240" w:lineRule="auto"/>
        <w:jc w:val="both"/>
        <w:rPr>
          <w:rFonts w:asciiTheme="minorHAnsi" w:hAnsiTheme="minorHAnsi" w:cstheme="minorHAnsi"/>
          <w:sz w:val="16"/>
          <w:szCs w:val="16"/>
        </w:rPr>
      </w:pPr>
      <w:r w:rsidRPr="00926822">
        <w:rPr>
          <w:rFonts w:asciiTheme="minorHAnsi" w:hAnsiTheme="minorHAnsi" w:cstheme="minorHAnsi"/>
          <w:sz w:val="16"/>
          <w:szCs w:val="16"/>
        </w:rPr>
        <w:t>the price(s) submitted was arrived at independently and without collusion</w:t>
      </w:r>
      <w:r w:rsidR="0078606C" w:rsidRPr="00926822">
        <w:rPr>
          <w:rFonts w:asciiTheme="minorHAnsi" w:hAnsiTheme="minorHAnsi" w:cstheme="minorHAnsi"/>
          <w:sz w:val="16"/>
          <w:szCs w:val="16"/>
        </w:rPr>
        <w:t>, under penalty of perjury,</w:t>
      </w:r>
      <w:r w:rsidRPr="00926822">
        <w:rPr>
          <w:rFonts w:asciiTheme="minorHAnsi" w:hAnsiTheme="minorHAnsi" w:cstheme="minorHAnsi"/>
          <w:sz w:val="16"/>
          <w:szCs w:val="16"/>
        </w:rPr>
        <w:t xml:space="preserve"> and that the bidder is complying with:</w:t>
      </w:r>
    </w:p>
    <w:p w14:paraId="14DCDBD7" w14:textId="77777777" w:rsidR="00561B02" w:rsidRPr="00926822" w:rsidRDefault="00561B02" w:rsidP="00B66161">
      <w:pPr>
        <w:numPr>
          <w:ilvl w:val="0"/>
          <w:numId w:val="12"/>
        </w:numPr>
        <w:tabs>
          <w:tab w:val="left" w:pos="360"/>
        </w:tabs>
        <w:spacing w:after="0" w:line="240" w:lineRule="auto"/>
        <w:jc w:val="both"/>
        <w:rPr>
          <w:rFonts w:asciiTheme="minorHAnsi" w:hAnsiTheme="minorHAnsi" w:cstheme="minorHAnsi"/>
          <w:sz w:val="16"/>
          <w:szCs w:val="16"/>
        </w:rPr>
      </w:pPr>
      <w:r w:rsidRPr="00926822">
        <w:rPr>
          <w:rFonts w:asciiTheme="minorHAnsi" w:hAnsiTheme="minorHAnsi" w:cstheme="minorHAnsi"/>
          <w:sz w:val="16"/>
          <w:szCs w:val="16"/>
        </w:rPr>
        <w:t>the laws of the State of Alaska;</w:t>
      </w:r>
    </w:p>
    <w:p w14:paraId="77EA80DF" w14:textId="77777777" w:rsidR="00561B02" w:rsidRPr="00926822" w:rsidRDefault="00561B02" w:rsidP="00B66161">
      <w:pPr>
        <w:numPr>
          <w:ilvl w:val="0"/>
          <w:numId w:val="12"/>
        </w:numPr>
        <w:tabs>
          <w:tab w:val="left" w:pos="360"/>
        </w:tabs>
        <w:spacing w:after="0" w:line="240" w:lineRule="auto"/>
        <w:jc w:val="both"/>
        <w:rPr>
          <w:rFonts w:asciiTheme="minorHAnsi" w:hAnsiTheme="minorHAnsi" w:cstheme="minorHAnsi"/>
          <w:sz w:val="16"/>
          <w:szCs w:val="16"/>
        </w:rPr>
      </w:pPr>
      <w:r w:rsidRPr="00926822">
        <w:rPr>
          <w:rFonts w:asciiTheme="minorHAnsi" w:hAnsiTheme="minorHAnsi" w:cstheme="minorHAnsi"/>
          <w:sz w:val="16"/>
          <w:szCs w:val="16"/>
        </w:rPr>
        <w:t>the applicable portion of the Federal Civil Rights Act of 1964;</w:t>
      </w:r>
    </w:p>
    <w:p w14:paraId="1F893463" w14:textId="3B05AA78" w:rsidR="00561B02" w:rsidRPr="00926822" w:rsidRDefault="00561B02" w:rsidP="00B66161">
      <w:pPr>
        <w:numPr>
          <w:ilvl w:val="0"/>
          <w:numId w:val="12"/>
        </w:numPr>
        <w:tabs>
          <w:tab w:val="left" w:pos="360"/>
        </w:tabs>
        <w:spacing w:after="0" w:line="240" w:lineRule="auto"/>
        <w:jc w:val="both"/>
        <w:rPr>
          <w:rFonts w:asciiTheme="minorHAnsi" w:hAnsiTheme="minorHAnsi" w:cstheme="minorHAnsi"/>
          <w:sz w:val="16"/>
          <w:szCs w:val="16"/>
        </w:rPr>
      </w:pPr>
      <w:r w:rsidRPr="00926822">
        <w:rPr>
          <w:rFonts w:asciiTheme="minorHAnsi" w:hAnsiTheme="minorHAnsi" w:cstheme="minorHAnsi"/>
          <w:sz w:val="16"/>
          <w:szCs w:val="16"/>
        </w:rPr>
        <w:t xml:space="preserve">the Equal Employment Opportunity Act and the regulations issued thereunder by the </w:t>
      </w:r>
      <w:r w:rsidR="0078606C" w:rsidRPr="00926822">
        <w:rPr>
          <w:rFonts w:asciiTheme="minorHAnsi" w:hAnsiTheme="minorHAnsi" w:cstheme="minorHAnsi"/>
          <w:sz w:val="16"/>
          <w:szCs w:val="16"/>
        </w:rPr>
        <w:t>s</w:t>
      </w:r>
      <w:r w:rsidRPr="00926822">
        <w:rPr>
          <w:rFonts w:asciiTheme="minorHAnsi" w:hAnsiTheme="minorHAnsi" w:cstheme="minorHAnsi"/>
          <w:sz w:val="16"/>
          <w:szCs w:val="16"/>
        </w:rPr>
        <w:t xml:space="preserve">tate and </w:t>
      </w:r>
      <w:r w:rsidR="0078606C" w:rsidRPr="00926822">
        <w:rPr>
          <w:rFonts w:asciiTheme="minorHAnsi" w:hAnsiTheme="minorHAnsi" w:cstheme="minorHAnsi"/>
          <w:sz w:val="16"/>
          <w:szCs w:val="16"/>
        </w:rPr>
        <w:t>f</w:t>
      </w:r>
      <w:r w:rsidRPr="00926822">
        <w:rPr>
          <w:rFonts w:asciiTheme="minorHAnsi" w:hAnsiTheme="minorHAnsi" w:cstheme="minorHAnsi"/>
          <w:sz w:val="16"/>
          <w:szCs w:val="16"/>
        </w:rPr>
        <w:t xml:space="preserve">ederal </w:t>
      </w:r>
      <w:r w:rsidR="00184157" w:rsidRPr="00926822">
        <w:rPr>
          <w:rFonts w:asciiTheme="minorHAnsi" w:hAnsiTheme="minorHAnsi" w:cstheme="minorHAnsi"/>
          <w:sz w:val="16"/>
          <w:szCs w:val="16"/>
        </w:rPr>
        <w:t>g</w:t>
      </w:r>
      <w:r w:rsidRPr="00926822">
        <w:rPr>
          <w:rFonts w:asciiTheme="minorHAnsi" w:hAnsiTheme="minorHAnsi" w:cstheme="minorHAnsi"/>
          <w:sz w:val="16"/>
          <w:szCs w:val="16"/>
        </w:rPr>
        <w:t xml:space="preserve">overnment; </w:t>
      </w:r>
    </w:p>
    <w:p w14:paraId="319DE228" w14:textId="564BDFBA" w:rsidR="00561B02" w:rsidRPr="00926822" w:rsidRDefault="00561B02" w:rsidP="00B66161">
      <w:pPr>
        <w:numPr>
          <w:ilvl w:val="0"/>
          <w:numId w:val="12"/>
        </w:numPr>
        <w:tabs>
          <w:tab w:val="left" w:pos="360"/>
        </w:tabs>
        <w:spacing w:after="0" w:line="240" w:lineRule="auto"/>
        <w:jc w:val="both"/>
        <w:rPr>
          <w:rFonts w:asciiTheme="minorHAnsi" w:hAnsiTheme="minorHAnsi" w:cstheme="minorHAnsi"/>
          <w:sz w:val="16"/>
          <w:szCs w:val="16"/>
        </w:rPr>
      </w:pPr>
      <w:r w:rsidRPr="00926822">
        <w:rPr>
          <w:rFonts w:asciiTheme="minorHAnsi" w:hAnsiTheme="minorHAnsi" w:cstheme="minorHAnsi"/>
          <w:sz w:val="16"/>
          <w:szCs w:val="16"/>
        </w:rPr>
        <w:t xml:space="preserve">the Americans with Disabilities Act of 1990 and the regulations issued thereunder by the </w:t>
      </w:r>
      <w:r w:rsidR="0078606C" w:rsidRPr="00926822">
        <w:rPr>
          <w:rFonts w:asciiTheme="minorHAnsi" w:hAnsiTheme="minorHAnsi" w:cstheme="minorHAnsi"/>
          <w:sz w:val="16"/>
          <w:szCs w:val="16"/>
        </w:rPr>
        <w:t xml:space="preserve">state and </w:t>
      </w:r>
      <w:r w:rsidRPr="00926822">
        <w:rPr>
          <w:rFonts w:asciiTheme="minorHAnsi" w:hAnsiTheme="minorHAnsi" w:cstheme="minorHAnsi"/>
          <w:sz w:val="16"/>
          <w:szCs w:val="16"/>
        </w:rPr>
        <w:t>federal government;</w:t>
      </w:r>
    </w:p>
    <w:p w14:paraId="7940CD76" w14:textId="77777777" w:rsidR="00561B02" w:rsidRPr="00926822" w:rsidRDefault="00561B02" w:rsidP="00B66161">
      <w:pPr>
        <w:numPr>
          <w:ilvl w:val="0"/>
          <w:numId w:val="12"/>
        </w:numPr>
        <w:tabs>
          <w:tab w:val="left" w:pos="360"/>
        </w:tabs>
        <w:spacing w:after="0" w:line="240" w:lineRule="auto"/>
        <w:jc w:val="both"/>
        <w:rPr>
          <w:rFonts w:asciiTheme="minorHAnsi" w:hAnsiTheme="minorHAnsi" w:cstheme="minorHAnsi"/>
          <w:sz w:val="16"/>
          <w:szCs w:val="16"/>
        </w:rPr>
      </w:pPr>
      <w:r w:rsidRPr="00926822">
        <w:rPr>
          <w:rFonts w:asciiTheme="minorHAnsi" w:hAnsiTheme="minorHAnsi" w:cstheme="minorHAnsi"/>
          <w:sz w:val="16"/>
          <w:szCs w:val="16"/>
        </w:rPr>
        <w:t>the bid will remain open and valid for at least 90 days;</w:t>
      </w:r>
    </w:p>
    <w:p w14:paraId="26B48BD4" w14:textId="77777777" w:rsidR="00561B02" w:rsidRPr="00926822" w:rsidRDefault="00561B02" w:rsidP="00B66161">
      <w:pPr>
        <w:numPr>
          <w:ilvl w:val="0"/>
          <w:numId w:val="12"/>
        </w:numPr>
        <w:tabs>
          <w:tab w:val="left" w:pos="360"/>
        </w:tabs>
        <w:spacing w:after="60" w:line="240" w:lineRule="auto"/>
        <w:ind w:left="360" w:firstLine="0"/>
        <w:jc w:val="both"/>
        <w:rPr>
          <w:rFonts w:asciiTheme="minorHAnsi" w:hAnsiTheme="minorHAnsi" w:cstheme="minorHAnsi"/>
          <w:sz w:val="16"/>
          <w:szCs w:val="16"/>
        </w:rPr>
      </w:pPr>
      <w:r w:rsidRPr="00926822">
        <w:rPr>
          <w:rFonts w:asciiTheme="minorHAnsi" w:hAnsiTheme="minorHAnsi" w:cstheme="minorHAnsi"/>
          <w:sz w:val="16"/>
          <w:szCs w:val="16"/>
        </w:rPr>
        <w:t xml:space="preserve">all terms and conditions set out in this Invitation to Bid (ITB). </w:t>
      </w:r>
    </w:p>
    <w:p w14:paraId="7765195B" w14:textId="64FFCAED" w:rsidR="00561B02" w:rsidRPr="00926822" w:rsidRDefault="00561B02" w:rsidP="0078606C">
      <w:pPr>
        <w:spacing w:after="0" w:line="240" w:lineRule="auto"/>
        <w:jc w:val="both"/>
        <w:rPr>
          <w:rFonts w:asciiTheme="minorHAnsi" w:hAnsiTheme="minorHAnsi" w:cstheme="minorHAnsi"/>
          <w:color w:val="000000"/>
          <w:sz w:val="16"/>
          <w:szCs w:val="20"/>
        </w:rPr>
      </w:pPr>
      <w:r w:rsidRPr="00926822">
        <w:rPr>
          <w:rFonts w:asciiTheme="minorHAnsi" w:hAnsiTheme="minorHAnsi" w:cstheme="minorHAnsi"/>
          <w:sz w:val="16"/>
          <w:szCs w:val="20"/>
        </w:rPr>
        <w:t xml:space="preserve">If a bidder </w:t>
      </w:r>
      <w:r w:rsidR="0078606C" w:rsidRPr="00926822">
        <w:rPr>
          <w:rFonts w:asciiTheme="minorHAnsi" w:hAnsiTheme="minorHAnsi" w:cstheme="minorHAnsi"/>
          <w:sz w:val="16"/>
          <w:szCs w:val="20"/>
        </w:rPr>
        <w:t>does not hold an Alaska Business License</w:t>
      </w:r>
      <w:r w:rsidRPr="00926822">
        <w:rPr>
          <w:rFonts w:asciiTheme="minorHAnsi" w:hAnsiTheme="minorHAnsi" w:cstheme="minorHAnsi"/>
          <w:sz w:val="16"/>
          <w:szCs w:val="20"/>
        </w:rPr>
        <w:t xml:space="preserve"> (1) at the time designated in the ITB for opening the state will </w:t>
      </w:r>
      <w:r w:rsidRPr="00926822">
        <w:rPr>
          <w:rFonts w:asciiTheme="minorHAnsi" w:hAnsiTheme="minorHAnsi" w:cstheme="minorHAnsi"/>
          <w:color w:val="000000"/>
          <w:sz w:val="16"/>
          <w:szCs w:val="20"/>
        </w:rPr>
        <w:t>disallow the Alaska Bidder Preference.</w:t>
      </w:r>
      <w:r w:rsidR="0078606C" w:rsidRPr="00926822">
        <w:rPr>
          <w:rFonts w:asciiTheme="minorHAnsi" w:hAnsiTheme="minorHAnsi" w:cstheme="minorHAnsi"/>
          <w:color w:val="000000"/>
          <w:sz w:val="16"/>
          <w:szCs w:val="20"/>
        </w:rPr>
        <w:t xml:space="preserve"> Bids must also be submitted under the name as appearing on the bidder’s current Alaska business license in order to receive the Alaska Bidder Preference.</w:t>
      </w:r>
      <w:r w:rsidR="0078606C" w:rsidRPr="00926822">
        <w:rPr>
          <w:rFonts w:asciiTheme="minorHAnsi" w:hAnsiTheme="minorHAnsi" w:cstheme="minorHAnsi"/>
          <w:sz w:val="16"/>
          <w:szCs w:val="20"/>
        </w:rPr>
        <w:t xml:space="preserve"> </w:t>
      </w:r>
      <w:r w:rsidRPr="00926822">
        <w:rPr>
          <w:rFonts w:asciiTheme="minorHAnsi" w:hAnsiTheme="minorHAnsi" w:cstheme="minorHAnsi"/>
          <w:color w:val="000000"/>
          <w:sz w:val="16"/>
          <w:szCs w:val="20"/>
        </w:rPr>
        <w:t xml:space="preserve"> If a bidder fails to comply with (2) of this paragraph, the state may reject the bid, terminate the contract, or consider the contractor in default. </w:t>
      </w:r>
    </w:p>
    <w:p w14:paraId="720BEF43" w14:textId="77777777" w:rsidR="00116B91" w:rsidRPr="00926822" w:rsidRDefault="00116B91" w:rsidP="0078606C">
      <w:pPr>
        <w:spacing w:after="0" w:line="240" w:lineRule="auto"/>
        <w:jc w:val="both"/>
        <w:rPr>
          <w:rFonts w:asciiTheme="minorHAnsi" w:hAnsiTheme="minorHAnsi" w:cstheme="minorHAnsi"/>
          <w:color w:val="000000"/>
          <w:sz w:val="16"/>
          <w:szCs w:val="20"/>
        </w:rPr>
      </w:pPr>
    </w:p>
    <w:tbl>
      <w:tblPr>
        <w:tblStyle w:val="TableGrid"/>
        <w:tblW w:w="10080" w:type="dxa"/>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0"/>
        <w:gridCol w:w="4860"/>
      </w:tblGrid>
      <w:tr w:rsidR="00125B01" w:rsidRPr="00926822" w14:paraId="4D36C5D1" w14:textId="77777777" w:rsidTr="000A43D1">
        <w:trPr>
          <w:trHeight w:val="530"/>
        </w:trPr>
        <w:tc>
          <w:tcPr>
            <w:tcW w:w="5220" w:type="dxa"/>
            <w:tcBorders>
              <w:top w:val="single" w:sz="2" w:space="0" w:color="auto"/>
              <w:left w:val="single" w:sz="2" w:space="0" w:color="auto"/>
            </w:tcBorders>
            <w:vAlign w:val="bottom"/>
          </w:tcPr>
          <w:p w14:paraId="20D668D3" w14:textId="5F69E937" w:rsidR="00125B01" w:rsidRPr="00926822" w:rsidRDefault="00125B01" w:rsidP="00B02D53">
            <w:pPr>
              <w:rPr>
                <w:rFonts w:asciiTheme="minorHAnsi" w:hAnsiTheme="minorHAnsi" w:cstheme="minorHAnsi"/>
              </w:rPr>
            </w:pPr>
            <w:r w:rsidRPr="00926822">
              <w:rPr>
                <w:rFonts w:asciiTheme="minorHAnsi" w:hAnsiTheme="minorHAnsi" w:cstheme="minorHAnsi"/>
              </w:rPr>
              <w:t>DEPARTMENT OF</w:t>
            </w:r>
            <w:r w:rsidR="00B02D53" w:rsidRPr="00926822">
              <w:rPr>
                <w:rFonts w:asciiTheme="minorHAnsi" w:hAnsiTheme="minorHAnsi" w:cstheme="minorHAnsi"/>
              </w:rPr>
              <w:t xml:space="preserve"> </w:t>
            </w:r>
            <w:r w:rsidR="00B02D53" w:rsidRPr="00926822">
              <w:rPr>
                <w:rStyle w:val="FillInChar"/>
                <w:rFonts w:asciiTheme="minorHAnsi" w:hAnsiTheme="minorHAnsi" w:cstheme="minorHAnsi"/>
              </w:rPr>
              <w:t>NAME</w:t>
            </w:r>
          </w:p>
        </w:tc>
        <w:tc>
          <w:tcPr>
            <w:tcW w:w="4860" w:type="dxa"/>
            <w:tcBorders>
              <w:top w:val="single" w:sz="2" w:space="0" w:color="auto"/>
              <w:left w:val="nil"/>
              <w:bottom w:val="single" w:sz="2" w:space="0" w:color="auto"/>
              <w:right w:val="single" w:sz="2" w:space="0" w:color="auto"/>
            </w:tcBorders>
          </w:tcPr>
          <w:p w14:paraId="5C8021D8" w14:textId="77777777" w:rsidR="00125B01" w:rsidRPr="00926822" w:rsidRDefault="00125B01" w:rsidP="00857F57">
            <w:pPr>
              <w:rPr>
                <w:rFonts w:asciiTheme="minorHAnsi" w:hAnsiTheme="minorHAnsi" w:cstheme="minorHAnsi"/>
                <w:sz w:val="20"/>
                <w:szCs w:val="20"/>
              </w:rPr>
            </w:pPr>
          </w:p>
        </w:tc>
      </w:tr>
      <w:tr w:rsidR="00125B01" w:rsidRPr="00926822" w14:paraId="07DA1190" w14:textId="77777777" w:rsidTr="000A43D1">
        <w:trPr>
          <w:trHeight w:val="337"/>
        </w:trPr>
        <w:tc>
          <w:tcPr>
            <w:tcW w:w="5220" w:type="dxa"/>
            <w:tcBorders>
              <w:left w:val="single" w:sz="2" w:space="0" w:color="auto"/>
            </w:tcBorders>
            <w:vAlign w:val="center"/>
          </w:tcPr>
          <w:p w14:paraId="0BA70887" w14:textId="17393E07" w:rsidR="00125B01" w:rsidRPr="00926822" w:rsidRDefault="00125B01" w:rsidP="00857F57">
            <w:pPr>
              <w:rPr>
                <w:rFonts w:asciiTheme="minorHAnsi" w:hAnsiTheme="minorHAnsi" w:cstheme="minorHAnsi"/>
                <w:sz w:val="20"/>
                <w:szCs w:val="20"/>
              </w:rPr>
            </w:pPr>
            <w:r w:rsidRPr="00926822">
              <w:rPr>
                <w:rFonts w:asciiTheme="minorHAnsi" w:hAnsiTheme="minorHAnsi" w:cstheme="minorHAnsi"/>
                <w:sz w:val="20"/>
                <w:szCs w:val="20"/>
              </w:rPr>
              <w:t>DIVISION OF</w:t>
            </w:r>
            <w:r w:rsidR="00B02D53" w:rsidRPr="00926822">
              <w:rPr>
                <w:rFonts w:asciiTheme="minorHAnsi" w:hAnsiTheme="minorHAnsi" w:cstheme="minorHAnsi"/>
                <w:sz w:val="20"/>
                <w:szCs w:val="20"/>
              </w:rPr>
              <w:t xml:space="preserve"> </w:t>
            </w:r>
            <w:r w:rsidR="00B02D53" w:rsidRPr="00926822">
              <w:rPr>
                <w:rStyle w:val="FillInChar"/>
                <w:rFonts w:asciiTheme="minorHAnsi" w:hAnsiTheme="minorHAnsi" w:cstheme="minorHAnsi"/>
              </w:rPr>
              <w:t>NAME</w:t>
            </w:r>
          </w:p>
        </w:tc>
        <w:tc>
          <w:tcPr>
            <w:tcW w:w="4860" w:type="dxa"/>
            <w:tcBorders>
              <w:top w:val="single" w:sz="2" w:space="0" w:color="auto"/>
              <w:left w:val="nil"/>
              <w:right w:val="single" w:sz="2" w:space="0" w:color="auto"/>
            </w:tcBorders>
          </w:tcPr>
          <w:p w14:paraId="21FECB22" w14:textId="77777777" w:rsidR="00125B01" w:rsidRPr="00926822" w:rsidRDefault="00125B01" w:rsidP="00857F57">
            <w:pPr>
              <w:jc w:val="center"/>
              <w:rPr>
                <w:rFonts w:asciiTheme="minorHAnsi" w:hAnsiTheme="minorHAnsi" w:cstheme="minorHAnsi"/>
                <w:sz w:val="20"/>
                <w:szCs w:val="20"/>
              </w:rPr>
            </w:pPr>
            <w:r w:rsidRPr="00926822">
              <w:rPr>
                <w:rFonts w:asciiTheme="minorHAnsi" w:hAnsiTheme="minorHAnsi" w:cstheme="minorHAnsi"/>
                <w:sz w:val="20"/>
                <w:szCs w:val="20"/>
              </w:rPr>
              <w:t>COMPANY SUBMITTING BID</w:t>
            </w:r>
          </w:p>
        </w:tc>
      </w:tr>
      <w:tr w:rsidR="00125B01" w:rsidRPr="00926822" w14:paraId="1F53E551" w14:textId="77777777" w:rsidTr="000A43D1">
        <w:trPr>
          <w:trHeight w:val="432"/>
        </w:trPr>
        <w:tc>
          <w:tcPr>
            <w:tcW w:w="5220" w:type="dxa"/>
            <w:tcBorders>
              <w:left w:val="single" w:sz="2" w:space="0" w:color="auto"/>
            </w:tcBorders>
          </w:tcPr>
          <w:p w14:paraId="2E0EB561" w14:textId="7E4320A2" w:rsidR="00125B01" w:rsidRPr="00926822" w:rsidRDefault="00125B01" w:rsidP="00857F57">
            <w:pPr>
              <w:rPr>
                <w:rFonts w:asciiTheme="minorHAnsi" w:hAnsiTheme="minorHAnsi" w:cstheme="minorHAnsi"/>
                <w:sz w:val="20"/>
                <w:szCs w:val="20"/>
              </w:rPr>
            </w:pPr>
          </w:p>
        </w:tc>
        <w:tc>
          <w:tcPr>
            <w:tcW w:w="4860" w:type="dxa"/>
            <w:tcBorders>
              <w:left w:val="nil"/>
              <w:bottom w:val="single" w:sz="2" w:space="0" w:color="auto"/>
              <w:right w:val="single" w:sz="2" w:space="0" w:color="auto"/>
            </w:tcBorders>
          </w:tcPr>
          <w:p w14:paraId="05511432" w14:textId="77777777" w:rsidR="00125B01" w:rsidRPr="00926822" w:rsidRDefault="00125B01" w:rsidP="00857F57">
            <w:pPr>
              <w:rPr>
                <w:rFonts w:asciiTheme="minorHAnsi" w:hAnsiTheme="minorHAnsi" w:cstheme="minorHAnsi"/>
                <w:sz w:val="20"/>
                <w:szCs w:val="20"/>
              </w:rPr>
            </w:pPr>
          </w:p>
        </w:tc>
      </w:tr>
      <w:tr w:rsidR="00125B01" w:rsidRPr="00926822" w14:paraId="42196CE8" w14:textId="77777777" w:rsidTr="000A43D1">
        <w:tc>
          <w:tcPr>
            <w:tcW w:w="5220" w:type="dxa"/>
            <w:tcBorders>
              <w:left w:val="single" w:sz="2" w:space="0" w:color="auto"/>
            </w:tcBorders>
          </w:tcPr>
          <w:p w14:paraId="66C8F3C1" w14:textId="6ABA9D2F" w:rsidR="00125B01" w:rsidRPr="00926822" w:rsidRDefault="00125B01" w:rsidP="00857F57">
            <w:pPr>
              <w:rPr>
                <w:rFonts w:asciiTheme="minorHAnsi" w:hAnsiTheme="minorHAnsi" w:cstheme="minorHAnsi"/>
                <w:sz w:val="20"/>
                <w:szCs w:val="20"/>
              </w:rPr>
            </w:pPr>
          </w:p>
        </w:tc>
        <w:tc>
          <w:tcPr>
            <w:tcW w:w="4860" w:type="dxa"/>
            <w:tcBorders>
              <w:top w:val="single" w:sz="2" w:space="0" w:color="auto"/>
              <w:left w:val="nil"/>
              <w:right w:val="single" w:sz="2" w:space="0" w:color="auto"/>
            </w:tcBorders>
          </w:tcPr>
          <w:p w14:paraId="463C2501" w14:textId="77777777" w:rsidR="00125B01" w:rsidRPr="00926822" w:rsidRDefault="00125B01" w:rsidP="00857F57">
            <w:pPr>
              <w:jc w:val="center"/>
              <w:rPr>
                <w:rFonts w:asciiTheme="minorHAnsi" w:hAnsiTheme="minorHAnsi" w:cstheme="minorHAnsi"/>
                <w:sz w:val="20"/>
                <w:szCs w:val="20"/>
              </w:rPr>
            </w:pPr>
            <w:r w:rsidRPr="00926822">
              <w:rPr>
                <w:rFonts w:asciiTheme="minorHAnsi" w:hAnsiTheme="minorHAnsi" w:cstheme="minorHAnsi"/>
                <w:sz w:val="20"/>
                <w:szCs w:val="20"/>
              </w:rPr>
              <w:t>AUTHORIZED SIGNATURE</w:t>
            </w:r>
          </w:p>
        </w:tc>
      </w:tr>
      <w:tr w:rsidR="00125B01" w:rsidRPr="00926822" w14:paraId="1513CF53" w14:textId="77777777" w:rsidTr="000A43D1">
        <w:trPr>
          <w:trHeight w:val="485"/>
        </w:trPr>
        <w:tc>
          <w:tcPr>
            <w:tcW w:w="5220" w:type="dxa"/>
            <w:tcBorders>
              <w:left w:val="single" w:sz="2" w:space="0" w:color="auto"/>
            </w:tcBorders>
          </w:tcPr>
          <w:p w14:paraId="04E1A35C" w14:textId="1A70B94F" w:rsidR="00125B01" w:rsidRPr="00926822" w:rsidRDefault="00B02D53" w:rsidP="00125B01">
            <w:pPr>
              <w:rPr>
                <w:rFonts w:asciiTheme="minorHAnsi" w:hAnsiTheme="minorHAnsi" w:cstheme="minorHAnsi"/>
                <w:sz w:val="20"/>
                <w:szCs w:val="20"/>
              </w:rPr>
            </w:pPr>
            <w:r w:rsidRPr="00926822">
              <w:rPr>
                <w:rFonts w:asciiTheme="minorHAnsi" w:hAnsiTheme="minorHAnsi" w:cstheme="minorHAnsi"/>
                <w:sz w:val="20"/>
                <w:szCs w:val="20"/>
              </w:rPr>
              <w:t>PROCUREMENT</w:t>
            </w:r>
            <w:r w:rsidR="00125B01" w:rsidRPr="00926822">
              <w:rPr>
                <w:rFonts w:asciiTheme="minorHAnsi" w:hAnsiTheme="minorHAnsi" w:cstheme="minorHAnsi"/>
                <w:sz w:val="20"/>
                <w:szCs w:val="20"/>
              </w:rPr>
              <w:t xml:space="preserve"> OFFICER:</w:t>
            </w:r>
          </w:p>
        </w:tc>
        <w:tc>
          <w:tcPr>
            <w:tcW w:w="4860" w:type="dxa"/>
            <w:tcBorders>
              <w:left w:val="nil"/>
              <w:bottom w:val="single" w:sz="2" w:space="0" w:color="auto"/>
              <w:right w:val="single" w:sz="2" w:space="0" w:color="auto"/>
            </w:tcBorders>
          </w:tcPr>
          <w:p w14:paraId="5F44AD74" w14:textId="77777777" w:rsidR="00125B01" w:rsidRPr="00926822" w:rsidRDefault="00125B01" w:rsidP="00125B01">
            <w:pPr>
              <w:rPr>
                <w:rFonts w:asciiTheme="minorHAnsi" w:hAnsiTheme="minorHAnsi" w:cstheme="minorHAnsi"/>
                <w:sz w:val="20"/>
                <w:szCs w:val="20"/>
              </w:rPr>
            </w:pPr>
          </w:p>
        </w:tc>
      </w:tr>
      <w:tr w:rsidR="00125B01" w:rsidRPr="00926822" w14:paraId="2EE6AAC9" w14:textId="77777777" w:rsidTr="000A43D1">
        <w:tc>
          <w:tcPr>
            <w:tcW w:w="5220" w:type="dxa"/>
            <w:tcBorders>
              <w:left w:val="single" w:sz="2" w:space="0" w:color="auto"/>
            </w:tcBorders>
          </w:tcPr>
          <w:p w14:paraId="068907DE" w14:textId="3BF83050" w:rsidR="00125B01" w:rsidRPr="00926822" w:rsidRDefault="00B02D53" w:rsidP="00B02D53">
            <w:pPr>
              <w:pStyle w:val="FillIn"/>
              <w:rPr>
                <w:rFonts w:asciiTheme="minorHAnsi" w:hAnsiTheme="minorHAnsi" w:cstheme="minorHAnsi"/>
              </w:rPr>
            </w:pPr>
            <w:r w:rsidRPr="00926822">
              <w:rPr>
                <w:rFonts w:asciiTheme="minorHAnsi" w:hAnsiTheme="minorHAnsi" w:cstheme="minorHAnsi"/>
              </w:rPr>
              <w:t>YOUR NAME</w:t>
            </w:r>
          </w:p>
        </w:tc>
        <w:tc>
          <w:tcPr>
            <w:tcW w:w="4860" w:type="dxa"/>
            <w:tcBorders>
              <w:top w:val="single" w:sz="2" w:space="0" w:color="auto"/>
              <w:left w:val="nil"/>
              <w:right w:val="single" w:sz="2" w:space="0" w:color="auto"/>
            </w:tcBorders>
          </w:tcPr>
          <w:p w14:paraId="51FF7DA7" w14:textId="77777777" w:rsidR="00125B01" w:rsidRPr="00926822" w:rsidRDefault="00125B01" w:rsidP="00125B01">
            <w:pPr>
              <w:jc w:val="center"/>
              <w:rPr>
                <w:rFonts w:asciiTheme="minorHAnsi" w:hAnsiTheme="minorHAnsi" w:cstheme="minorHAnsi"/>
                <w:sz w:val="20"/>
                <w:szCs w:val="20"/>
              </w:rPr>
            </w:pPr>
            <w:r w:rsidRPr="00926822">
              <w:rPr>
                <w:rFonts w:asciiTheme="minorHAnsi" w:hAnsiTheme="minorHAnsi" w:cstheme="minorHAnsi"/>
                <w:sz w:val="20"/>
                <w:szCs w:val="20"/>
              </w:rPr>
              <w:t>PRINTED NAME</w:t>
            </w:r>
          </w:p>
        </w:tc>
      </w:tr>
      <w:tr w:rsidR="00125B01" w:rsidRPr="00926822" w14:paraId="4121C110" w14:textId="77777777" w:rsidTr="000A43D1">
        <w:trPr>
          <w:trHeight w:val="413"/>
        </w:trPr>
        <w:tc>
          <w:tcPr>
            <w:tcW w:w="5220" w:type="dxa"/>
            <w:tcBorders>
              <w:left w:val="single" w:sz="2" w:space="0" w:color="auto"/>
            </w:tcBorders>
          </w:tcPr>
          <w:p w14:paraId="5E0CEEFB" w14:textId="32150814" w:rsidR="00125B01" w:rsidRPr="00926822" w:rsidRDefault="00125B01" w:rsidP="00125B01">
            <w:pPr>
              <w:rPr>
                <w:rFonts w:asciiTheme="minorHAnsi" w:hAnsiTheme="minorHAnsi" w:cstheme="minorHAnsi"/>
                <w:sz w:val="20"/>
                <w:szCs w:val="20"/>
              </w:rPr>
            </w:pPr>
            <w:r w:rsidRPr="00926822">
              <w:rPr>
                <w:rFonts w:asciiTheme="minorHAnsi" w:hAnsiTheme="minorHAnsi" w:cstheme="minorHAnsi"/>
                <w:sz w:val="20"/>
                <w:szCs w:val="20"/>
              </w:rPr>
              <w:t>PHONE: (907)</w:t>
            </w:r>
            <w:r w:rsidR="00B02D53" w:rsidRPr="00926822">
              <w:rPr>
                <w:rFonts w:asciiTheme="minorHAnsi" w:hAnsiTheme="minorHAnsi" w:cstheme="minorHAnsi"/>
                <w:sz w:val="20"/>
                <w:szCs w:val="20"/>
              </w:rPr>
              <w:t xml:space="preserve"> </w:t>
            </w:r>
            <w:r w:rsidR="00B02D53" w:rsidRPr="00926822">
              <w:rPr>
                <w:rStyle w:val="FillInChar"/>
                <w:rFonts w:asciiTheme="minorHAnsi" w:hAnsiTheme="minorHAnsi" w:cstheme="minorHAnsi"/>
              </w:rPr>
              <w:t>555-5555</w:t>
            </w:r>
          </w:p>
        </w:tc>
        <w:tc>
          <w:tcPr>
            <w:tcW w:w="4860" w:type="dxa"/>
            <w:tcBorders>
              <w:left w:val="nil"/>
              <w:bottom w:val="single" w:sz="2" w:space="0" w:color="auto"/>
              <w:right w:val="single" w:sz="2" w:space="0" w:color="auto"/>
            </w:tcBorders>
          </w:tcPr>
          <w:p w14:paraId="3138EC6D" w14:textId="77777777" w:rsidR="00125B01" w:rsidRPr="00926822" w:rsidRDefault="00125B01" w:rsidP="00125B01">
            <w:pPr>
              <w:rPr>
                <w:rFonts w:asciiTheme="minorHAnsi" w:hAnsiTheme="minorHAnsi" w:cstheme="minorHAnsi"/>
                <w:sz w:val="20"/>
                <w:szCs w:val="20"/>
              </w:rPr>
            </w:pPr>
          </w:p>
        </w:tc>
      </w:tr>
      <w:tr w:rsidR="00125B01" w:rsidRPr="00926822" w14:paraId="4F13D135" w14:textId="77777777" w:rsidTr="000A43D1">
        <w:tc>
          <w:tcPr>
            <w:tcW w:w="5220" w:type="dxa"/>
            <w:tcBorders>
              <w:left w:val="single" w:sz="2" w:space="0" w:color="auto"/>
              <w:bottom w:val="single" w:sz="2" w:space="0" w:color="auto"/>
            </w:tcBorders>
          </w:tcPr>
          <w:p w14:paraId="05CAC577" w14:textId="3CB4B5B1" w:rsidR="00125B01" w:rsidRPr="00926822" w:rsidRDefault="00125B01" w:rsidP="00125B01">
            <w:pPr>
              <w:rPr>
                <w:rFonts w:asciiTheme="minorHAnsi" w:hAnsiTheme="minorHAnsi" w:cstheme="minorHAnsi"/>
                <w:sz w:val="20"/>
                <w:szCs w:val="20"/>
              </w:rPr>
            </w:pPr>
            <w:r w:rsidRPr="00926822">
              <w:rPr>
                <w:rFonts w:asciiTheme="minorHAnsi" w:hAnsiTheme="minorHAnsi" w:cstheme="minorHAnsi"/>
                <w:sz w:val="20"/>
                <w:szCs w:val="20"/>
              </w:rPr>
              <w:t xml:space="preserve">EMAIL: </w:t>
            </w:r>
            <w:r w:rsidR="00B02D53" w:rsidRPr="00926822">
              <w:rPr>
                <w:rStyle w:val="FillInChar"/>
                <w:rFonts w:asciiTheme="minorHAnsi" w:hAnsiTheme="minorHAnsi" w:cstheme="minorHAnsi"/>
              </w:rPr>
              <w:t>YOUR.EMAIL</w:t>
            </w:r>
            <w:r w:rsidRPr="00926822">
              <w:rPr>
                <w:rStyle w:val="FillInChar"/>
                <w:rFonts w:asciiTheme="minorHAnsi" w:hAnsiTheme="minorHAnsi" w:cstheme="minorHAnsi"/>
              </w:rPr>
              <w:t>@alaska.gov</w:t>
            </w:r>
          </w:p>
        </w:tc>
        <w:tc>
          <w:tcPr>
            <w:tcW w:w="4860" w:type="dxa"/>
            <w:tcBorders>
              <w:top w:val="single" w:sz="2" w:space="0" w:color="auto"/>
              <w:left w:val="nil"/>
              <w:bottom w:val="single" w:sz="2" w:space="0" w:color="auto"/>
              <w:right w:val="single" w:sz="2" w:space="0" w:color="auto"/>
            </w:tcBorders>
          </w:tcPr>
          <w:p w14:paraId="4F060B2B" w14:textId="77777777" w:rsidR="00125B01" w:rsidRPr="00926822" w:rsidRDefault="00125B01" w:rsidP="00125B01">
            <w:pPr>
              <w:jc w:val="center"/>
              <w:rPr>
                <w:rFonts w:asciiTheme="minorHAnsi" w:hAnsiTheme="minorHAnsi" w:cstheme="minorHAnsi"/>
                <w:sz w:val="20"/>
                <w:szCs w:val="20"/>
              </w:rPr>
            </w:pPr>
            <w:r w:rsidRPr="00926822">
              <w:rPr>
                <w:rFonts w:asciiTheme="minorHAnsi" w:hAnsiTheme="minorHAnsi" w:cstheme="minorHAnsi"/>
                <w:sz w:val="20"/>
                <w:szCs w:val="20"/>
              </w:rPr>
              <w:t>DATE</w:t>
            </w:r>
          </w:p>
        </w:tc>
      </w:tr>
    </w:tbl>
    <w:p w14:paraId="0E169402" w14:textId="2C8F8CF6" w:rsidR="00B22BF3" w:rsidRPr="00926822" w:rsidRDefault="00B22BF3" w:rsidP="0079362E">
      <w:pPr>
        <w:spacing w:after="0" w:line="240" w:lineRule="auto"/>
        <w:rPr>
          <w:rFonts w:asciiTheme="minorHAnsi" w:eastAsia="SimSun" w:hAnsiTheme="minorHAnsi" w:cstheme="minorHAnsi"/>
          <w:smallCaps/>
          <w:color w:val="000000"/>
        </w:rPr>
      </w:pPr>
    </w:p>
    <w:p w14:paraId="3B6187D4" w14:textId="73C45F45" w:rsidR="007109A3" w:rsidRPr="00926822" w:rsidRDefault="00561B02" w:rsidP="007109A3">
      <w:pPr>
        <w:pStyle w:val="Title"/>
        <w:tabs>
          <w:tab w:val="center" w:pos="5040"/>
          <w:tab w:val="left" w:pos="8736"/>
        </w:tabs>
        <w:rPr>
          <w:rFonts w:asciiTheme="minorHAnsi" w:hAnsiTheme="minorHAnsi" w:cstheme="minorHAnsi"/>
          <w:b/>
          <w:sz w:val="24"/>
          <w:szCs w:val="24"/>
        </w:rPr>
      </w:pPr>
      <w:r w:rsidRPr="00926822">
        <w:rPr>
          <w:rFonts w:asciiTheme="minorHAnsi" w:hAnsiTheme="minorHAnsi" w:cstheme="minorHAnsi"/>
          <w:b/>
          <w:sz w:val="44"/>
          <w:szCs w:val="44"/>
        </w:rPr>
        <w:lastRenderedPageBreak/>
        <w:tab/>
      </w:r>
    </w:p>
    <w:p w14:paraId="1BF09BA9" w14:textId="38D0BFF9" w:rsidR="00F4057A" w:rsidRPr="00926822" w:rsidRDefault="00F4057A" w:rsidP="00561B02">
      <w:pPr>
        <w:pStyle w:val="Title"/>
        <w:tabs>
          <w:tab w:val="center" w:pos="5040"/>
          <w:tab w:val="left" w:pos="8736"/>
        </w:tabs>
        <w:rPr>
          <w:rFonts w:asciiTheme="minorHAnsi" w:hAnsiTheme="minorHAnsi" w:cstheme="minorHAnsi"/>
          <w:b/>
          <w:sz w:val="44"/>
          <w:szCs w:val="44"/>
        </w:rPr>
      </w:pPr>
      <w:r w:rsidRPr="00926822">
        <w:rPr>
          <w:rFonts w:asciiTheme="minorHAnsi" w:hAnsiTheme="minorHAnsi" w:cstheme="minorHAnsi"/>
          <w:b/>
          <w:sz w:val="44"/>
          <w:szCs w:val="44"/>
        </w:rPr>
        <w:t>TABLE OF CONTENTS</w:t>
      </w:r>
      <w:r w:rsidR="00561B02" w:rsidRPr="00926822">
        <w:rPr>
          <w:rFonts w:asciiTheme="minorHAnsi" w:hAnsiTheme="minorHAnsi" w:cstheme="minorHAnsi"/>
          <w:b/>
          <w:sz w:val="44"/>
          <w:szCs w:val="44"/>
        </w:rPr>
        <w:tab/>
      </w:r>
    </w:p>
    <w:p w14:paraId="726A59F5" w14:textId="5E25243C" w:rsidR="00926822" w:rsidRPr="00DF0AD5" w:rsidRDefault="00FD01E6">
      <w:pPr>
        <w:pStyle w:val="TOC1"/>
        <w:rPr>
          <w:rFonts w:asciiTheme="minorHAnsi" w:eastAsiaTheme="minorEastAsia" w:hAnsiTheme="minorHAnsi" w:cstheme="minorHAnsi"/>
          <w:b w:val="0"/>
          <w:bCs w:val="0"/>
          <w:caps w:val="0"/>
          <w:noProof/>
          <w:kern w:val="2"/>
          <w:sz w:val="24"/>
          <w:szCs w:val="24"/>
          <w14:ligatures w14:val="standardContextual"/>
        </w:rPr>
      </w:pPr>
      <w:r w:rsidRPr="00926822">
        <w:rPr>
          <w:rFonts w:asciiTheme="minorHAnsi" w:hAnsiTheme="minorHAnsi" w:cstheme="minorHAnsi"/>
          <w:sz w:val="20"/>
          <w:szCs w:val="20"/>
        </w:rPr>
        <w:fldChar w:fldCharType="begin"/>
      </w:r>
      <w:r w:rsidRPr="00926822">
        <w:rPr>
          <w:rFonts w:asciiTheme="minorHAnsi" w:hAnsiTheme="minorHAnsi" w:cstheme="minorHAnsi"/>
          <w:sz w:val="20"/>
          <w:szCs w:val="20"/>
        </w:rPr>
        <w:instrText xml:space="preserve"> TOC \o "1-2" \h \z \u </w:instrText>
      </w:r>
      <w:r w:rsidRPr="00926822">
        <w:rPr>
          <w:rFonts w:asciiTheme="minorHAnsi" w:hAnsiTheme="minorHAnsi" w:cstheme="minorHAnsi"/>
          <w:sz w:val="20"/>
          <w:szCs w:val="20"/>
        </w:rPr>
        <w:fldChar w:fldCharType="separate"/>
      </w:r>
      <w:hyperlink w:anchor="_Toc179279205" w:history="1">
        <w:r w:rsidR="00926822" w:rsidRPr="00DF0AD5">
          <w:rPr>
            <w:rStyle w:val="Hyperlink"/>
            <w:rFonts w:asciiTheme="minorHAnsi" w:hAnsiTheme="minorHAnsi" w:cstheme="minorHAnsi"/>
            <w:noProof/>
          </w:rPr>
          <w:t>Section 1.</w:t>
        </w:r>
        <w:r w:rsidR="00926822" w:rsidRPr="00DF0AD5">
          <w:rPr>
            <w:rFonts w:asciiTheme="minorHAnsi" w:eastAsiaTheme="minorEastAsia" w:hAnsiTheme="minorHAnsi" w:cstheme="minorHAnsi"/>
            <w:b w:val="0"/>
            <w:bCs w:val="0"/>
            <w:caps w:val="0"/>
            <w:noProof/>
            <w:kern w:val="2"/>
            <w:sz w:val="24"/>
            <w:szCs w:val="24"/>
            <w14:ligatures w14:val="standardContextual"/>
          </w:rPr>
          <w:tab/>
        </w:r>
        <w:r w:rsidR="00926822" w:rsidRPr="00DF0AD5">
          <w:rPr>
            <w:rStyle w:val="Hyperlink"/>
            <w:rFonts w:asciiTheme="minorHAnsi" w:hAnsiTheme="minorHAnsi" w:cstheme="minorHAnsi"/>
            <w:noProof/>
          </w:rPr>
          <w:t>INTRODUCTION &amp; INSTRUCTIONS</w:t>
        </w:r>
        <w:r w:rsidR="00926822" w:rsidRPr="00DF0AD5">
          <w:rPr>
            <w:rFonts w:asciiTheme="minorHAnsi" w:hAnsiTheme="minorHAnsi" w:cstheme="minorHAnsi"/>
            <w:noProof/>
            <w:webHidden/>
          </w:rPr>
          <w:tab/>
        </w:r>
        <w:r w:rsidR="00926822" w:rsidRPr="00DF0AD5">
          <w:rPr>
            <w:rFonts w:asciiTheme="minorHAnsi" w:hAnsiTheme="minorHAnsi" w:cstheme="minorHAnsi"/>
            <w:noProof/>
            <w:webHidden/>
          </w:rPr>
          <w:fldChar w:fldCharType="begin"/>
        </w:r>
        <w:r w:rsidR="00926822" w:rsidRPr="00DF0AD5">
          <w:rPr>
            <w:rFonts w:asciiTheme="minorHAnsi" w:hAnsiTheme="minorHAnsi" w:cstheme="minorHAnsi"/>
            <w:noProof/>
            <w:webHidden/>
          </w:rPr>
          <w:instrText xml:space="preserve"> PAGEREF _Toc179279205 \h </w:instrText>
        </w:r>
        <w:r w:rsidR="00926822" w:rsidRPr="00DF0AD5">
          <w:rPr>
            <w:rFonts w:asciiTheme="minorHAnsi" w:hAnsiTheme="minorHAnsi" w:cstheme="minorHAnsi"/>
            <w:noProof/>
            <w:webHidden/>
          </w:rPr>
        </w:r>
        <w:r w:rsidR="00926822" w:rsidRPr="00DF0AD5">
          <w:rPr>
            <w:rFonts w:asciiTheme="minorHAnsi" w:hAnsiTheme="minorHAnsi" w:cstheme="minorHAnsi"/>
            <w:noProof/>
            <w:webHidden/>
          </w:rPr>
          <w:fldChar w:fldCharType="separate"/>
        </w:r>
        <w:r w:rsidR="00D0587D">
          <w:rPr>
            <w:rFonts w:asciiTheme="minorHAnsi" w:hAnsiTheme="minorHAnsi" w:cstheme="minorHAnsi"/>
            <w:noProof/>
            <w:webHidden/>
          </w:rPr>
          <w:t>4</w:t>
        </w:r>
        <w:r w:rsidR="00926822" w:rsidRPr="00DF0AD5">
          <w:rPr>
            <w:rFonts w:asciiTheme="minorHAnsi" w:hAnsiTheme="minorHAnsi" w:cstheme="minorHAnsi"/>
            <w:noProof/>
            <w:webHidden/>
          </w:rPr>
          <w:fldChar w:fldCharType="end"/>
        </w:r>
      </w:hyperlink>
    </w:p>
    <w:p w14:paraId="750A1054" w14:textId="671CAB73" w:rsidR="00926822" w:rsidRPr="00DF0AD5" w:rsidRDefault="00926822" w:rsidP="00DF0AD5">
      <w:pPr>
        <w:pStyle w:val="TOC2"/>
        <w:rPr>
          <w:rFonts w:eastAsiaTheme="minorEastAsia"/>
          <w:kern w:val="2"/>
          <w:sz w:val="24"/>
          <w:szCs w:val="24"/>
          <w14:ligatures w14:val="standardContextual"/>
        </w:rPr>
      </w:pPr>
      <w:hyperlink w:anchor="_Toc179279206" w:history="1">
        <w:r w:rsidRPr="00DF0AD5">
          <w:rPr>
            <w:rStyle w:val="Hyperlink"/>
          </w:rPr>
          <w:t>Sec. 1.01</w:t>
        </w:r>
        <w:r w:rsidRPr="00DF0AD5">
          <w:rPr>
            <w:rFonts w:eastAsiaTheme="minorEastAsia"/>
            <w:kern w:val="2"/>
            <w:sz w:val="24"/>
            <w:szCs w:val="24"/>
            <w14:ligatures w14:val="standardContextual"/>
          </w:rPr>
          <w:tab/>
        </w:r>
        <w:r w:rsidRPr="00DF0AD5">
          <w:rPr>
            <w:rStyle w:val="Hyperlink"/>
          </w:rPr>
          <w:t>purpose of the itb</w:t>
        </w:r>
        <w:r w:rsidRPr="00DF0AD5">
          <w:rPr>
            <w:webHidden/>
          </w:rPr>
          <w:tab/>
        </w:r>
        <w:r w:rsidRPr="00DF0AD5">
          <w:rPr>
            <w:webHidden/>
          </w:rPr>
          <w:fldChar w:fldCharType="begin"/>
        </w:r>
        <w:r w:rsidRPr="00DF0AD5">
          <w:rPr>
            <w:webHidden/>
          </w:rPr>
          <w:instrText xml:space="preserve"> PAGEREF _Toc179279206 \h </w:instrText>
        </w:r>
        <w:r w:rsidRPr="00DF0AD5">
          <w:rPr>
            <w:webHidden/>
          </w:rPr>
        </w:r>
        <w:r w:rsidRPr="00DF0AD5">
          <w:rPr>
            <w:webHidden/>
          </w:rPr>
          <w:fldChar w:fldCharType="separate"/>
        </w:r>
        <w:r w:rsidR="00D0587D">
          <w:rPr>
            <w:webHidden/>
          </w:rPr>
          <w:t>4</w:t>
        </w:r>
        <w:r w:rsidRPr="00DF0AD5">
          <w:rPr>
            <w:webHidden/>
          </w:rPr>
          <w:fldChar w:fldCharType="end"/>
        </w:r>
      </w:hyperlink>
    </w:p>
    <w:p w14:paraId="1E214EE5" w14:textId="217B5CDD" w:rsidR="00926822" w:rsidRPr="00DF0AD5" w:rsidRDefault="00926822" w:rsidP="00DF0AD5">
      <w:pPr>
        <w:pStyle w:val="TOC2"/>
        <w:rPr>
          <w:rFonts w:eastAsiaTheme="minorEastAsia"/>
          <w:kern w:val="2"/>
          <w:sz w:val="24"/>
          <w:szCs w:val="24"/>
          <w14:ligatures w14:val="standardContextual"/>
        </w:rPr>
      </w:pPr>
      <w:hyperlink w:anchor="_Toc179279207" w:history="1">
        <w:r w:rsidRPr="00DF0AD5">
          <w:rPr>
            <w:rStyle w:val="Hyperlink"/>
          </w:rPr>
          <w:t>Sec. 1.02</w:t>
        </w:r>
        <w:r w:rsidRPr="00DF0AD5">
          <w:rPr>
            <w:rFonts w:eastAsiaTheme="minorEastAsia"/>
            <w:kern w:val="2"/>
            <w:sz w:val="24"/>
            <w:szCs w:val="24"/>
            <w14:ligatures w14:val="standardContextual"/>
          </w:rPr>
          <w:tab/>
        </w:r>
        <w:r w:rsidRPr="00DF0AD5">
          <w:rPr>
            <w:rStyle w:val="Hyperlink"/>
          </w:rPr>
          <w:t>Budget</w:t>
        </w:r>
        <w:r w:rsidRPr="00DF0AD5">
          <w:rPr>
            <w:webHidden/>
          </w:rPr>
          <w:tab/>
        </w:r>
        <w:r w:rsidRPr="00DF0AD5">
          <w:rPr>
            <w:webHidden/>
          </w:rPr>
          <w:fldChar w:fldCharType="begin"/>
        </w:r>
        <w:r w:rsidRPr="00DF0AD5">
          <w:rPr>
            <w:webHidden/>
          </w:rPr>
          <w:instrText xml:space="preserve"> PAGEREF _Toc179279207 \h </w:instrText>
        </w:r>
        <w:r w:rsidRPr="00DF0AD5">
          <w:rPr>
            <w:webHidden/>
          </w:rPr>
        </w:r>
        <w:r w:rsidRPr="00DF0AD5">
          <w:rPr>
            <w:webHidden/>
          </w:rPr>
          <w:fldChar w:fldCharType="separate"/>
        </w:r>
        <w:r w:rsidR="00D0587D">
          <w:rPr>
            <w:webHidden/>
          </w:rPr>
          <w:t>4</w:t>
        </w:r>
        <w:r w:rsidRPr="00DF0AD5">
          <w:rPr>
            <w:webHidden/>
          </w:rPr>
          <w:fldChar w:fldCharType="end"/>
        </w:r>
      </w:hyperlink>
    </w:p>
    <w:p w14:paraId="7EDC5BB6" w14:textId="4D64BC6B" w:rsidR="00926822" w:rsidRPr="00DF0AD5" w:rsidRDefault="00926822" w:rsidP="00DF0AD5">
      <w:pPr>
        <w:pStyle w:val="TOC2"/>
        <w:rPr>
          <w:rFonts w:eastAsiaTheme="minorEastAsia"/>
          <w:kern w:val="2"/>
          <w:sz w:val="24"/>
          <w:szCs w:val="24"/>
          <w14:ligatures w14:val="standardContextual"/>
        </w:rPr>
      </w:pPr>
      <w:hyperlink w:anchor="_Toc179279208" w:history="1">
        <w:r w:rsidRPr="00DF0AD5">
          <w:rPr>
            <w:rStyle w:val="Hyperlink"/>
          </w:rPr>
          <w:t>Sec. 1.03</w:t>
        </w:r>
        <w:r w:rsidRPr="00DF0AD5">
          <w:rPr>
            <w:rFonts w:eastAsiaTheme="minorEastAsia"/>
            <w:kern w:val="2"/>
            <w:sz w:val="24"/>
            <w:szCs w:val="24"/>
            <w14:ligatures w14:val="standardContextual"/>
          </w:rPr>
          <w:tab/>
        </w:r>
        <w:r w:rsidRPr="00DF0AD5">
          <w:rPr>
            <w:rStyle w:val="Hyperlink"/>
          </w:rPr>
          <w:t>deadline for receipt of bids</w:t>
        </w:r>
        <w:r w:rsidRPr="00DF0AD5">
          <w:rPr>
            <w:webHidden/>
          </w:rPr>
          <w:tab/>
        </w:r>
        <w:r w:rsidRPr="00DF0AD5">
          <w:rPr>
            <w:webHidden/>
          </w:rPr>
          <w:fldChar w:fldCharType="begin"/>
        </w:r>
        <w:r w:rsidRPr="00DF0AD5">
          <w:rPr>
            <w:webHidden/>
          </w:rPr>
          <w:instrText xml:space="preserve"> PAGEREF _Toc179279208 \h </w:instrText>
        </w:r>
        <w:r w:rsidRPr="00DF0AD5">
          <w:rPr>
            <w:webHidden/>
          </w:rPr>
        </w:r>
        <w:r w:rsidRPr="00DF0AD5">
          <w:rPr>
            <w:webHidden/>
          </w:rPr>
          <w:fldChar w:fldCharType="separate"/>
        </w:r>
        <w:r w:rsidR="00D0587D">
          <w:rPr>
            <w:webHidden/>
          </w:rPr>
          <w:t>4</w:t>
        </w:r>
        <w:r w:rsidRPr="00DF0AD5">
          <w:rPr>
            <w:webHidden/>
          </w:rPr>
          <w:fldChar w:fldCharType="end"/>
        </w:r>
      </w:hyperlink>
    </w:p>
    <w:p w14:paraId="66B761FB" w14:textId="26633ECA" w:rsidR="00926822" w:rsidRPr="00DF0AD5" w:rsidRDefault="00926822" w:rsidP="00DF0AD5">
      <w:pPr>
        <w:pStyle w:val="TOC2"/>
        <w:rPr>
          <w:rFonts w:eastAsiaTheme="minorEastAsia"/>
          <w:kern w:val="2"/>
          <w:sz w:val="24"/>
          <w:szCs w:val="24"/>
          <w14:ligatures w14:val="standardContextual"/>
        </w:rPr>
      </w:pPr>
      <w:hyperlink w:anchor="_Toc179279209" w:history="1">
        <w:r w:rsidRPr="00DF0AD5">
          <w:rPr>
            <w:rStyle w:val="Hyperlink"/>
          </w:rPr>
          <w:t>Sec. 1.04</w:t>
        </w:r>
        <w:r w:rsidRPr="00DF0AD5">
          <w:rPr>
            <w:rFonts w:eastAsiaTheme="minorEastAsia"/>
            <w:kern w:val="2"/>
            <w:sz w:val="24"/>
            <w:szCs w:val="24"/>
            <w14:ligatures w14:val="standardContextual"/>
          </w:rPr>
          <w:tab/>
        </w:r>
        <w:r w:rsidRPr="00DF0AD5">
          <w:rPr>
            <w:rStyle w:val="Hyperlink"/>
          </w:rPr>
          <w:t>prior experience</w:t>
        </w:r>
        <w:r w:rsidRPr="00DF0AD5">
          <w:rPr>
            <w:webHidden/>
          </w:rPr>
          <w:tab/>
        </w:r>
        <w:r w:rsidRPr="00DF0AD5">
          <w:rPr>
            <w:webHidden/>
          </w:rPr>
          <w:fldChar w:fldCharType="begin"/>
        </w:r>
        <w:r w:rsidRPr="00DF0AD5">
          <w:rPr>
            <w:webHidden/>
          </w:rPr>
          <w:instrText xml:space="preserve"> PAGEREF _Toc179279209 \h </w:instrText>
        </w:r>
        <w:r w:rsidRPr="00DF0AD5">
          <w:rPr>
            <w:webHidden/>
          </w:rPr>
        </w:r>
        <w:r w:rsidRPr="00DF0AD5">
          <w:rPr>
            <w:webHidden/>
          </w:rPr>
          <w:fldChar w:fldCharType="separate"/>
        </w:r>
        <w:r w:rsidR="00D0587D">
          <w:rPr>
            <w:webHidden/>
          </w:rPr>
          <w:t>4</w:t>
        </w:r>
        <w:r w:rsidRPr="00DF0AD5">
          <w:rPr>
            <w:webHidden/>
          </w:rPr>
          <w:fldChar w:fldCharType="end"/>
        </w:r>
      </w:hyperlink>
    </w:p>
    <w:p w14:paraId="2436C69B" w14:textId="0853ACAE" w:rsidR="00926822" w:rsidRPr="00DF0AD5" w:rsidRDefault="00926822" w:rsidP="00DF0AD5">
      <w:pPr>
        <w:pStyle w:val="TOC2"/>
        <w:rPr>
          <w:rFonts w:eastAsiaTheme="minorEastAsia"/>
          <w:kern w:val="2"/>
          <w:sz w:val="24"/>
          <w:szCs w:val="24"/>
          <w14:ligatures w14:val="standardContextual"/>
        </w:rPr>
      </w:pPr>
      <w:hyperlink w:anchor="_Toc179279210" w:history="1">
        <w:r w:rsidRPr="00DF0AD5">
          <w:rPr>
            <w:rStyle w:val="Hyperlink"/>
          </w:rPr>
          <w:t>Sec. 1.05</w:t>
        </w:r>
        <w:r w:rsidRPr="00DF0AD5">
          <w:rPr>
            <w:rFonts w:eastAsiaTheme="minorEastAsia"/>
            <w:kern w:val="2"/>
            <w:sz w:val="24"/>
            <w:szCs w:val="24"/>
            <w14:ligatures w14:val="standardContextual"/>
          </w:rPr>
          <w:tab/>
        </w:r>
        <w:r w:rsidRPr="00DF0AD5">
          <w:rPr>
            <w:rStyle w:val="Hyperlink"/>
          </w:rPr>
          <w:t>Required review</w:t>
        </w:r>
        <w:r w:rsidRPr="00DF0AD5">
          <w:rPr>
            <w:webHidden/>
          </w:rPr>
          <w:tab/>
        </w:r>
        <w:r w:rsidRPr="00DF0AD5">
          <w:rPr>
            <w:webHidden/>
          </w:rPr>
          <w:fldChar w:fldCharType="begin"/>
        </w:r>
        <w:r w:rsidRPr="00DF0AD5">
          <w:rPr>
            <w:webHidden/>
          </w:rPr>
          <w:instrText xml:space="preserve"> PAGEREF _Toc179279210 \h </w:instrText>
        </w:r>
        <w:r w:rsidRPr="00DF0AD5">
          <w:rPr>
            <w:webHidden/>
          </w:rPr>
        </w:r>
        <w:r w:rsidRPr="00DF0AD5">
          <w:rPr>
            <w:webHidden/>
          </w:rPr>
          <w:fldChar w:fldCharType="separate"/>
        </w:r>
        <w:r w:rsidR="00D0587D">
          <w:rPr>
            <w:webHidden/>
          </w:rPr>
          <w:t>4</w:t>
        </w:r>
        <w:r w:rsidRPr="00DF0AD5">
          <w:rPr>
            <w:webHidden/>
          </w:rPr>
          <w:fldChar w:fldCharType="end"/>
        </w:r>
      </w:hyperlink>
    </w:p>
    <w:p w14:paraId="646DFBC7" w14:textId="5D382CA4" w:rsidR="00926822" w:rsidRPr="00DF0AD5" w:rsidRDefault="00926822" w:rsidP="00DF0AD5">
      <w:pPr>
        <w:pStyle w:val="TOC2"/>
        <w:rPr>
          <w:rFonts w:eastAsiaTheme="minorEastAsia"/>
          <w:kern w:val="2"/>
          <w:sz w:val="24"/>
          <w:szCs w:val="24"/>
          <w14:ligatures w14:val="standardContextual"/>
        </w:rPr>
      </w:pPr>
      <w:hyperlink w:anchor="_Toc179279211" w:history="1">
        <w:r w:rsidRPr="00DF0AD5">
          <w:rPr>
            <w:rStyle w:val="Hyperlink"/>
          </w:rPr>
          <w:t>Sec. 1.06</w:t>
        </w:r>
        <w:r w:rsidRPr="00DF0AD5">
          <w:rPr>
            <w:rFonts w:eastAsiaTheme="minorEastAsia"/>
            <w:kern w:val="2"/>
            <w:sz w:val="24"/>
            <w:szCs w:val="24"/>
            <w14:ligatures w14:val="standardContextual"/>
          </w:rPr>
          <w:tab/>
        </w:r>
        <w:r w:rsidRPr="00DF0AD5">
          <w:rPr>
            <w:rStyle w:val="Hyperlink"/>
          </w:rPr>
          <w:t>questions prior to deadline for receipt of bids</w:t>
        </w:r>
        <w:r w:rsidRPr="00DF0AD5">
          <w:rPr>
            <w:webHidden/>
          </w:rPr>
          <w:tab/>
        </w:r>
        <w:r w:rsidRPr="00DF0AD5">
          <w:rPr>
            <w:webHidden/>
          </w:rPr>
          <w:fldChar w:fldCharType="begin"/>
        </w:r>
        <w:r w:rsidRPr="00DF0AD5">
          <w:rPr>
            <w:webHidden/>
          </w:rPr>
          <w:instrText xml:space="preserve"> PAGEREF _Toc179279211 \h </w:instrText>
        </w:r>
        <w:r w:rsidRPr="00DF0AD5">
          <w:rPr>
            <w:webHidden/>
          </w:rPr>
        </w:r>
        <w:r w:rsidRPr="00DF0AD5">
          <w:rPr>
            <w:webHidden/>
          </w:rPr>
          <w:fldChar w:fldCharType="separate"/>
        </w:r>
        <w:r w:rsidR="00D0587D">
          <w:rPr>
            <w:webHidden/>
          </w:rPr>
          <w:t>5</w:t>
        </w:r>
        <w:r w:rsidRPr="00DF0AD5">
          <w:rPr>
            <w:webHidden/>
          </w:rPr>
          <w:fldChar w:fldCharType="end"/>
        </w:r>
      </w:hyperlink>
    </w:p>
    <w:p w14:paraId="6A60E878" w14:textId="0859876B" w:rsidR="00926822" w:rsidRPr="00DF0AD5" w:rsidRDefault="00926822" w:rsidP="00DF0AD5">
      <w:pPr>
        <w:pStyle w:val="TOC2"/>
        <w:rPr>
          <w:rFonts w:eastAsiaTheme="minorEastAsia"/>
          <w:kern w:val="2"/>
          <w:sz w:val="24"/>
          <w:szCs w:val="24"/>
          <w14:ligatures w14:val="standardContextual"/>
        </w:rPr>
      </w:pPr>
      <w:hyperlink w:anchor="_Toc179279212" w:history="1">
        <w:r w:rsidRPr="00DF0AD5">
          <w:rPr>
            <w:rStyle w:val="Hyperlink"/>
          </w:rPr>
          <w:t>Sec. 1.07</w:t>
        </w:r>
        <w:r w:rsidRPr="00DF0AD5">
          <w:rPr>
            <w:rFonts w:eastAsiaTheme="minorEastAsia"/>
            <w:kern w:val="2"/>
            <w:sz w:val="24"/>
            <w:szCs w:val="24"/>
            <w14:ligatures w14:val="standardContextual"/>
          </w:rPr>
          <w:tab/>
        </w:r>
        <w:r w:rsidRPr="00DF0AD5">
          <w:rPr>
            <w:rStyle w:val="Hyperlink"/>
          </w:rPr>
          <w:t>site inspection</w:t>
        </w:r>
        <w:r w:rsidRPr="00DF0AD5">
          <w:rPr>
            <w:webHidden/>
          </w:rPr>
          <w:tab/>
        </w:r>
        <w:r w:rsidRPr="00DF0AD5">
          <w:rPr>
            <w:webHidden/>
          </w:rPr>
          <w:fldChar w:fldCharType="begin"/>
        </w:r>
        <w:r w:rsidRPr="00DF0AD5">
          <w:rPr>
            <w:webHidden/>
          </w:rPr>
          <w:instrText xml:space="preserve"> PAGEREF _Toc179279212 \h </w:instrText>
        </w:r>
        <w:r w:rsidRPr="00DF0AD5">
          <w:rPr>
            <w:webHidden/>
          </w:rPr>
        </w:r>
        <w:r w:rsidRPr="00DF0AD5">
          <w:rPr>
            <w:webHidden/>
          </w:rPr>
          <w:fldChar w:fldCharType="separate"/>
        </w:r>
        <w:r w:rsidR="00D0587D">
          <w:rPr>
            <w:webHidden/>
          </w:rPr>
          <w:t>5</w:t>
        </w:r>
        <w:r w:rsidRPr="00DF0AD5">
          <w:rPr>
            <w:webHidden/>
          </w:rPr>
          <w:fldChar w:fldCharType="end"/>
        </w:r>
      </w:hyperlink>
    </w:p>
    <w:p w14:paraId="22C32201" w14:textId="1A84DAB1" w:rsidR="00926822" w:rsidRPr="00DF0AD5" w:rsidRDefault="00926822" w:rsidP="00DF0AD5">
      <w:pPr>
        <w:pStyle w:val="TOC2"/>
        <w:rPr>
          <w:rFonts w:eastAsiaTheme="minorEastAsia"/>
          <w:kern w:val="2"/>
          <w:sz w:val="24"/>
          <w:szCs w:val="24"/>
          <w14:ligatures w14:val="standardContextual"/>
        </w:rPr>
      </w:pPr>
      <w:hyperlink w:anchor="_Toc179279213" w:history="1">
        <w:r w:rsidRPr="00DF0AD5">
          <w:rPr>
            <w:rStyle w:val="Hyperlink"/>
          </w:rPr>
          <w:t>Sec. 1.08</w:t>
        </w:r>
        <w:r w:rsidRPr="00DF0AD5">
          <w:rPr>
            <w:rFonts w:eastAsiaTheme="minorEastAsia"/>
            <w:kern w:val="2"/>
            <w:sz w:val="24"/>
            <w:szCs w:val="24"/>
            <w14:ligatures w14:val="standardContextual"/>
          </w:rPr>
          <w:tab/>
        </w:r>
        <w:r w:rsidRPr="00DF0AD5">
          <w:rPr>
            <w:rStyle w:val="Hyperlink"/>
          </w:rPr>
          <w:t>return instructions</w:t>
        </w:r>
        <w:r w:rsidRPr="00DF0AD5">
          <w:rPr>
            <w:webHidden/>
          </w:rPr>
          <w:tab/>
        </w:r>
        <w:r w:rsidRPr="00DF0AD5">
          <w:rPr>
            <w:webHidden/>
          </w:rPr>
          <w:fldChar w:fldCharType="begin"/>
        </w:r>
        <w:r w:rsidRPr="00DF0AD5">
          <w:rPr>
            <w:webHidden/>
          </w:rPr>
          <w:instrText xml:space="preserve"> PAGEREF _Toc179279213 \h </w:instrText>
        </w:r>
        <w:r w:rsidRPr="00DF0AD5">
          <w:rPr>
            <w:webHidden/>
          </w:rPr>
        </w:r>
        <w:r w:rsidRPr="00DF0AD5">
          <w:rPr>
            <w:webHidden/>
          </w:rPr>
          <w:fldChar w:fldCharType="separate"/>
        </w:r>
        <w:r w:rsidR="00D0587D">
          <w:rPr>
            <w:webHidden/>
          </w:rPr>
          <w:t>5</w:t>
        </w:r>
        <w:r w:rsidRPr="00DF0AD5">
          <w:rPr>
            <w:webHidden/>
          </w:rPr>
          <w:fldChar w:fldCharType="end"/>
        </w:r>
      </w:hyperlink>
    </w:p>
    <w:p w14:paraId="32FC551C" w14:textId="5CB64E33" w:rsidR="00926822" w:rsidRPr="00DF0AD5" w:rsidRDefault="00926822" w:rsidP="00DF0AD5">
      <w:pPr>
        <w:pStyle w:val="TOC2"/>
        <w:rPr>
          <w:rFonts w:eastAsiaTheme="minorEastAsia"/>
          <w:kern w:val="2"/>
          <w:sz w:val="24"/>
          <w:szCs w:val="24"/>
          <w14:ligatures w14:val="standardContextual"/>
        </w:rPr>
      </w:pPr>
      <w:hyperlink w:anchor="_Toc179279214" w:history="1">
        <w:r w:rsidRPr="00DF0AD5">
          <w:rPr>
            <w:rStyle w:val="Hyperlink"/>
          </w:rPr>
          <w:t>Sec. 1.09</w:t>
        </w:r>
        <w:r w:rsidRPr="00DF0AD5">
          <w:rPr>
            <w:rFonts w:eastAsiaTheme="minorEastAsia"/>
            <w:kern w:val="2"/>
            <w:sz w:val="24"/>
            <w:szCs w:val="24"/>
            <w14:ligatures w14:val="standardContextual"/>
          </w:rPr>
          <w:tab/>
        </w:r>
        <w:r w:rsidRPr="00DF0AD5">
          <w:rPr>
            <w:rStyle w:val="Hyperlink"/>
          </w:rPr>
          <w:t>assistance to bidders with a disability</w:t>
        </w:r>
        <w:r w:rsidRPr="00DF0AD5">
          <w:rPr>
            <w:webHidden/>
          </w:rPr>
          <w:tab/>
        </w:r>
        <w:r w:rsidRPr="00DF0AD5">
          <w:rPr>
            <w:webHidden/>
          </w:rPr>
          <w:fldChar w:fldCharType="begin"/>
        </w:r>
        <w:r w:rsidRPr="00DF0AD5">
          <w:rPr>
            <w:webHidden/>
          </w:rPr>
          <w:instrText xml:space="preserve"> PAGEREF _Toc179279214 \h </w:instrText>
        </w:r>
        <w:r w:rsidRPr="00DF0AD5">
          <w:rPr>
            <w:webHidden/>
          </w:rPr>
        </w:r>
        <w:r w:rsidRPr="00DF0AD5">
          <w:rPr>
            <w:webHidden/>
          </w:rPr>
          <w:fldChar w:fldCharType="separate"/>
        </w:r>
        <w:r w:rsidR="00D0587D">
          <w:rPr>
            <w:webHidden/>
          </w:rPr>
          <w:t>6</w:t>
        </w:r>
        <w:r w:rsidRPr="00DF0AD5">
          <w:rPr>
            <w:webHidden/>
          </w:rPr>
          <w:fldChar w:fldCharType="end"/>
        </w:r>
      </w:hyperlink>
    </w:p>
    <w:p w14:paraId="1559D75C" w14:textId="11EB60F6" w:rsidR="00926822" w:rsidRPr="00DF0AD5" w:rsidRDefault="00926822" w:rsidP="00DF0AD5">
      <w:pPr>
        <w:pStyle w:val="TOC2"/>
        <w:rPr>
          <w:rFonts w:eastAsiaTheme="minorEastAsia"/>
          <w:kern w:val="2"/>
          <w:sz w:val="24"/>
          <w:szCs w:val="24"/>
          <w14:ligatures w14:val="standardContextual"/>
        </w:rPr>
      </w:pPr>
      <w:hyperlink w:anchor="_Toc179279215" w:history="1">
        <w:r w:rsidRPr="00DF0AD5">
          <w:rPr>
            <w:rStyle w:val="Hyperlink"/>
          </w:rPr>
          <w:t>Sec. 1.10</w:t>
        </w:r>
        <w:r w:rsidRPr="00DF0AD5">
          <w:rPr>
            <w:rFonts w:eastAsiaTheme="minorEastAsia"/>
            <w:kern w:val="2"/>
            <w:sz w:val="24"/>
            <w:szCs w:val="24"/>
            <w14:ligatures w14:val="standardContextual"/>
          </w:rPr>
          <w:tab/>
        </w:r>
        <w:r w:rsidRPr="00DF0AD5">
          <w:rPr>
            <w:rStyle w:val="Hyperlink"/>
          </w:rPr>
          <w:t>amendments to bids</w:t>
        </w:r>
        <w:r w:rsidRPr="00DF0AD5">
          <w:rPr>
            <w:webHidden/>
          </w:rPr>
          <w:tab/>
        </w:r>
        <w:r w:rsidRPr="00DF0AD5">
          <w:rPr>
            <w:webHidden/>
          </w:rPr>
          <w:fldChar w:fldCharType="begin"/>
        </w:r>
        <w:r w:rsidRPr="00DF0AD5">
          <w:rPr>
            <w:webHidden/>
          </w:rPr>
          <w:instrText xml:space="preserve"> PAGEREF _Toc179279215 \h </w:instrText>
        </w:r>
        <w:r w:rsidRPr="00DF0AD5">
          <w:rPr>
            <w:webHidden/>
          </w:rPr>
        </w:r>
        <w:r w:rsidRPr="00DF0AD5">
          <w:rPr>
            <w:webHidden/>
          </w:rPr>
          <w:fldChar w:fldCharType="separate"/>
        </w:r>
        <w:r w:rsidR="00D0587D">
          <w:rPr>
            <w:webHidden/>
          </w:rPr>
          <w:t>6</w:t>
        </w:r>
        <w:r w:rsidRPr="00DF0AD5">
          <w:rPr>
            <w:webHidden/>
          </w:rPr>
          <w:fldChar w:fldCharType="end"/>
        </w:r>
      </w:hyperlink>
    </w:p>
    <w:p w14:paraId="32A7A323" w14:textId="4F092278" w:rsidR="00926822" w:rsidRPr="00DF0AD5" w:rsidRDefault="00926822" w:rsidP="00DF0AD5">
      <w:pPr>
        <w:pStyle w:val="TOC2"/>
        <w:rPr>
          <w:rFonts w:eastAsiaTheme="minorEastAsia"/>
          <w:kern w:val="2"/>
          <w:sz w:val="24"/>
          <w:szCs w:val="24"/>
          <w14:ligatures w14:val="standardContextual"/>
        </w:rPr>
      </w:pPr>
      <w:hyperlink w:anchor="_Toc179279216" w:history="1">
        <w:r w:rsidRPr="00DF0AD5">
          <w:rPr>
            <w:rStyle w:val="Hyperlink"/>
          </w:rPr>
          <w:t>Sec. 1.11</w:t>
        </w:r>
        <w:r w:rsidRPr="00DF0AD5">
          <w:rPr>
            <w:rFonts w:eastAsiaTheme="minorEastAsia"/>
            <w:kern w:val="2"/>
            <w:sz w:val="24"/>
            <w:szCs w:val="24"/>
            <w14:ligatures w14:val="standardContextual"/>
          </w:rPr>
          <w:tab/>
        </w:r>
        <w:r w:rsidRPr="00DF0AD5">
          <w:rPr>
            <w:rStyle w:val="Hyperlink"/>
          </w:rPr>
          <w:t>amendments to the itb</w:t>
        </w:r>
        <w:r w:rsidRPr="00DF0AD5">
          <w:rPr>
            <w:webHidden/>
          </w:rPr>
          <w:tab/>
        </w:r>
        <w:r w:rsidRPr="00DF0AD5">
          <w:rPr>
            <w:webHidden/>
          </w:rPr>
          <w:fldChar w:fldCharType="begin"/>
        </w:r>
        <w:r w:rsidRPr="00DF0AD5">
          <w:rPr>
            <w:webHidden/>
          </w:rPr>
          <w:instrText xml:space="preserve"> PAGEREF _Toc179279216 \h </w:instrText>
        </w:r>
        <w:r w:rsidRPr="00DF0AD5">
          <w:rPr>
            <w:webHidden/>
          </w:rPr>
        </w:r>
        <w:r w:rsidRPr="00DF0AD5">
          <w:rPr>
            <w:webHidden/>
          </w:rPr>
          <w:fldChar w:fldCharType="separate"/>
        </w:r>
        <w:r w:rsidR="00D0587D">
          <w:rPr>
            <w:webHidden/>
          </w:rPr>
          <w:t>6</w:t>
        </w:r>
        <w:r w:rsidRPr="00DF0AD5">
          <w:rPr>
            <w:webHidden/>
          </w:rPr>
          <w:fldChar w:fldCharType="end"/>
        </w:r>
      </w:hyperlink>
    </w:p>
    <w:p w14:paraId="642A50D3" w14:textId="32C18C2C" w:rsidR="00926822" w:rsidRPr="00DF0AD5" w:rsidRDefault="00926822" w:rsidP="00DF0AD5">
      <w:pPr>
        <w:pStyle w:val="TOC2"/>
        <w:rPr>
          <w:rFonts w:eastAsiaTheme="minorEastAsia"/>
          <w:kern w:val="2"/>
          <w:sz w:val="24"/>
          <w:szCs w:val="24"/>
          <w14:ligatures w14:val="standardContextual"/>
        </w:rPr>
      </w:pPr>
      <w:hyperlink w:anchor="_Toc179279217" w:history="1">
        <w:r w:rsidRPr="00DF0AD5">
          <w:rPr>
            <w:rStyle w:val="Hyperlink"/>
          </w:rPr>
          <w:t>Sec. 1.12</w:t>
        </w:r>
        <w:r w:rsidRPr="00DF0AD5">
          <w:rPr>
            <w:rFonts w:eastAsiaTheme="minorEastAsia"/>
            <w:kern w:val="2"/>
            <w:sz w:val="24"/>
            <w:szCs w:val="24"/>
            <w14:ligatures w14:val="standardContextual"/>
          </w:rPr>
          <w:tab/>
        </w:r>
        <w:r w:rsidRPr="00DF0AD5">
          <w:rPr>
            <w:rStyle w:val="Hyperlink"/>
          </w:rPr>
          <w:t>itb schedule</w:t>
        </w:r>
        <w:r w:rsidRPr="00DF0AD5">
          <w:rPr>
            <w:webHidden/>
          </w:rPr>
          <w:tab/>
        </w:r>
        <w:r w:rsidRPr="00DF0AD5">
          <w:rPr>
            <w:webHidden/>
          </w:rPr>
          <w:fldChar w:fldCharType="begin"/>
        </w:r>
        <w:r w:rsidRPr="00DF0AD5">
          <w:rPr>
            <w:webHidden/>
          </w:rPr>
          <w:instrText xml:space="preserve"> PAGEREF _Toc179279217 \h </w:instrText>
        </w:r>
        <w:r w:rsidRPr="00DF0AD5">
          <w:rPr>
            <w:webHidden/>
          </w:rPr>
        </w:r>
        <w:r w:rsidRPr="00DF0AD5">
          <w:rPr>
            <w:webHidden/>
          </w:rPr>
          <w:fldChar w:fldCharType="separate"/>
        </w:r>
        <w:r w:rsidR="00D0587D">
          <w:rPr>
            <w:webHidden/>
          </w:rPr>
          <w:t>6</w:t>
        </w:r>
        <w:r w:rsidRPr="00DF0AD5">
          <w:rPr>
            <w:webHidden/>
          </w:rPr>
          <w:fldChar w:fldCharType="end"/>
        </w:r>
      </w:hyperlink>
    </w:p>
    <w:p w14:paraId="466BAA0F" w14:textId="023958A9" w:rsidR="00926822" w:rsidRPr="00DF0AD5" w:rsidRDefault="00926822" w:rsidP="00DF0AD5">
      <w:pPr>
        <w:pStyle w:val="TOC2"/>
        <w:rPr>
          <w:rFonts w:eastAsiaTheme="minorEastAsia"/>
          <w:kern w:val="2"/>
          <w14:ligatures w14:val="standardContextual"/>
        </w:rPr>
      </w:pPr>
      <w:hyperlink w:anchor="_Toc179279218" w:history="1">
        <w:r w:rsidRPr="00DF0AD5">
          <w:rPr>
            <w:rStyle w:val="Hyperlink"/>
          </w:rPr>
          <w:t>Sec. 1.13</w:t>
        </w:r>
        <w:r w:rsidRPr="00DF0AD5">
          <w:rPr>
            <w:rFonts w:eastAsiaTheme="minorEastAsia"/>
            <w:kern w:val="2"/>
            <w14:ligatures w14:val="standardContextual"/>
          </w:rPr>
          <w:tab/>
        </w:r>
        <w:r w:rsidRPr="00DF0AD5">
          <w:rPr>
            <w:rStyle w:val="Hyperlink"/>
          </w:rPr>
          <w:t xml:space="preserve">pre-bid </w:t>
        </w:r>
        <w:r w:rsidRPr="00DF0AD5">
          <w:rPr>
            <w:rStyle w:val="Hyperlink"/>
            <w:sz w:val="14"/>
            <w:szCs w:val="14"/>
          </w:rPr>
          <w:t>CONFERENCE/TELECONFERENCE</w:t>
        </w:r>
        <w:r w:rsidRPr="00DF0AD5">
          <w:rPr>
            <w:webHidden/>
          </w:rPr>
          <w:tab/>
        </w:r>
        <w:r w:rsidRPr="00DF0AD5">
          <w:rPr>
            <w:webHidden/>
          </w:rPr>
          <w:fldChar w:fldCharType="begin"/>
        </w:r>
        <w:r w:rsidRPr="00DF0AD5">
          <w:rPr>
            <w:webHidden/>
          </w:rPr>
          <w:instrText xml:space="preserve"> PAGEREF _Toc179279218 \h </w:instrText>
        </w:r>
        <w:r w:rsidRPr="00DF0AD5">
          <w:rPr>
            <w:webHidden/>
          </w:rPr>
        </w:r>
        <w:r w:rsidRPr="00DF0AD5">
          <w:rPr>
            <w:webHidden/>
          </w:rPr>
          <w:fldChar w:fldCharType="separate"/>
        </w:r>
        <w:r w:rsidR="00D0587D">
          <w:rPr>
            <w:webHidden/>
          </w:rPr>
          <w:t>7</w:t>
        </w:r>
        <w:r w:rsidRPr="00DF0AD5">
          <w:rPr>
            <w:webHidden/>
          </w:rPr>
          <w:fldChar w:fldCharType="end"/>
        </w:r>
      </w:hyperlink>
    </w:p>
    <w:p w14:paraId="2B67E182" w14:textId="5BA0EE82" w:rsidR="00926822" w:rsidRPr="00DF0AD5" w:rsidRDefault="00926822" w:rsidP="00DF0AD5">
      <w:pPr>
        <w:pStyle w:val="TOC2"/>
        <w:rPr>
          <w:rFonts w:eastAsiaTheme="minorEastAsia"/>
          <w:kern w:val="2"/>
          <w:sz w:val="24"/>
          <w:szCs w:val="24"/>
          <w14:ligatures w14:val="standardContextual"/>
        </w:rPr>
      </w:pPr>
      <w:hyperlink w:anchor="_Toc179279219" w:history="1">
        <w:r w:rsidRPr="00DF0AD5">
          <w:rPr>
            <w:rStyle w:val="Hyperlink"/>
          </w:rPr>
          <w:t>Sec. 1.14</w:t>
        </w:r>
        <w:r w:rsidRPr="00DF0AD5">
          <w:rPr>
            <w:rFonts w:eastAsiaTheme="minorEastAsia"/>
            <w:kern w:val="2"/>
            <w:sz w:val="24"/>
            <w:szCs w:val="24"/>
            <w14:ligatures w14:val="standardContextual"/>
          </w:rPr>
          <w:tab/>
        </w:r>
        <w:r w:rsidRPr="00DF0AD5">
          <w:rPr>
            <w:rStyle w:val="Hyperlink"/>
          </w:rPr>
          <w:t>alternate bids</w:t>
        </w:r>
        <w:r w:rsidRPr="00DF0AD5">
          <w:rPr>
            <w:webHidden/>
          </w:rPr>
          <w:tab/>
        </w:r>
        <w:r w:rsidRPr="00DF0AD5">
          <w:rPr>
            <w:webHidden/>
          </w:rPr>
          <w:fldChar w:fldCharType="begin"/>
        </w:r>
        <w:r w:rsidRPr="00DF0AD5">
          <w:rPr>
            <w:webHidden/>
          </w:rPr>
          <w:instrText xml:space="preserve"> PAGEREF _Toc179279219 \h </w:instrText>
        </w:r>
        <w:r w:rsidRPr="00DF0AD5">
          <w:rPr>
            <w:webHidden/>
          </w:rPr>
        </w:r>
        <w:r w:rsidRPr="00DF0AD5">
          <w:rPr>
            <w:webHidden/>
          </w:rPr>
          <w:fldChar w:fldCharType="separate"/>
        </w:r>
        <w:r w:rsidR="00D0587D">
          <w:rPr>
            <w:webHidden/>
          </w:rPr>
          <w:t>7</w:t>
        </w:r>
        <w:r w:rsidRPr="00DF0AD5">
          <w:rPr>
            <w:webHidden/>
          </w:rPr>
          <w:fldChar w:fldCharType="end"/>
        </w:r>
      </w:hyperlink>
    </w:p>
    <w:p w14:paraId="4B430CD2" w14:textId="1A45A5C2" w:rsidR="00926822" w:rsidRPr="00DF0AD5" w:rsidRDefault="00926822" w:rsidP="00DF0AD5">
      <w:pPr>
        <w:pStyle w:val="TOC2"/>
        <w:rPr>
          <w:rFonts w:eastAsiaTheme="minorEastAsia"/>
          <w:kern w:val="2"/>
          <w:sz w:val="24"/>
          <w:szCs w:val="24"/>
          <w14:ligatures w14:val="standardContextual"/>
        </w:rPr>
      </w:pPr>
      <w:hyperlink w:anchor="_Toc179279220" w:history="1">
        <w:r w:rsidRPr="00DF0AD5">
          <w:rPr>
            <w:rStyle w:val="Hyperlink"/>
          </w:rPr>
          <w:t>Sec. 1.15</w:t>
        </w:r>
        <w:r w:rsidRPr="00DF0AD5">
          <w:rPr>
            <w:rFonts w:eastAsiaTheme="minorEastAsia"/>
            <w:kern w:val="2"/>
            <w:sz w:val="24"/>
            <w:szCs w:val="24"/>
            <w14:ligatures w14:val="standardContextual"/>
          </w:rPr>
          <w:tab/>
        </w:r>
        <w:r w:rsidRPr="00DF0AD5">
          <w:rPr>
            <w:rStyle w:val="Hyperlink"/>
          </w:rPr>
          <w:t>supporting information</w:t>
        </w:r>
        <w:r w:rsidRPr="00DF0AD5">
          <w:rPr>
            <w:webHidden/>
          </w:rPr>
          <w:tab/>
        </w:r>
        <w:r w:rsidRPr="00DF0AD5">
          <w:rPr>
            <w:webHidden/>
          </w:rPr>
          <w:fldChar w:fldCharType="begin"/>
        </w:r>
        <w:r w:rsidRPr="00DF0AD5">
          <w:rPr>
            <w:webHidden/>
          </w:rPr>
          <w:instrText xml:space="preserve"> PAGEREF _Toc179279220 \h </w:instrText>
        </w:r>
        <w:r w:rsidRPr="00DF0AD5">
          <w:rPr>
            <w:webHidden/>
          </w:rPr>
        </w:r>
        <w:r w:rsidRPr="00DF0AD5">
          <w:rPr>
            <w:webHidden/>
          </w:rPr>
          <w:fldChar w:fldCharType="separate"/>
        </w:r>
        <w:r w:rsidR="00D0587D">
          <w:rPr>
            <w:webHidden/>
          </w:rPr>
          <w:t>7</w:t>
        </w:r>
        <w:r w:rsidRPr="00DF0AD5">
          <w:rPr>
            <w:webHidden/>
          </w:rPr>
          <w:fldChar w:fldCharType="end"/>
        </w:r>
      </w:hyperlink>
    </w:p>
    <w:p w14:paraId="664FB0E6" w14:textId="5468F14F" w:rsidR="00926822" w:rsidRPr="00DF0AD5" w:rsidRDefault="00926822" w:rsidP="00DF0AD5">
      <w:pPr>
        <w:pStyle w:val="TOC2"/>
        <w:rPr>
          <w:rFonts w:eastAsiaTheme="minorEastAsia"/>
          <w:kern w:val="2"/>
          <w:sz w:val="24"/>
          <w:szCs w:val="24"/>
          <w14:ligatures w14:val="standardContextual"/>
        </w:rPr>
      </w:pPr>
      <w:hyperlink w:anchor="_Toc179279221" w:history="1">
        <w:r w:rsidRPr="00DF0AD5">
          <w:rPr>
            <w:rStyle w:val="Hyperlink"/>
          </w:rPr>
          <w:t>Sec. 1.16</w:t>
        </w:r>
        <w:r w:rsidRPr="00DF0AD5">
          <w:rPr>
            <w:rFonts w:eastAsiaTheme="minorEastAsia"/>
            <w:kern w:val="2"/>
            <w:sz w:val="24"/>
            <w:szCs w:val="24"/>
            <w14:ligatures w14:val="standardContextual"/>
          </w:rPr>
          <w:tab/>
        </w:r>
        <w:r w:rsidRPr="00DF0AD5">
          <w:rPr>
            <w:rStyle w:val="Hyperlink"/>
          </w:rPr>
          <w:t>firm, unqualified, and unconditional offer</w:t>
        </w:r>
        <w:r w:rsidRPr="00DF0AD5">
          <w:rPr>
            <w:webHidden/>
          </w:rPr>
          <w:tab/>
        </w:r>
        <w:r w:rsidRPr="00DF0AD5">
          <w:rPr>
            <w:webHidden/>
          </w:rPr>
          <w:fldChar w:fldCharType="begin"/>
        </w:r>
        <w:r w:rsidRPr="00DF0AD5">
          <w:rPr>
            <w:webHidden/>
          </w:rPr>
          <w:instrText xml:space="preserve"> PAGEREF _Toc179279221 \h </w:instrText>
        </w:r>
        <w:r w:rsidRPr="00DF0AD5">
          <w:rPr>
            <w:webHidden/>
          </w:rPr>
        </w:r>
        <w:r w:rsidRPr="00DF0AD5">
          <w:rPr>
            <w:webHidden/>
          </w:rPr>
          <w:fldChar w:fldCharType="separate"/>
        </w:r>
        <w:r w:rsidR="00D0587D">
          <w:rPr>
            <w:webHidden/>
          </w:rPr>
          <w:t>7</w:t>
        </w:r>
        <w:r w:rsidRPr="00DF0AD5">
          <w:rPr>
            <w:webHidden/>
          </w:rPr>
          <w:fldChar w:fldCharType="end"/>
        </w:r>
      </w:hyperlink>
    </w:p>
    <w:p w14:paraId="1A4254E1" w14:textId="2F9985A1" w:rsidR="00926822" w:rsidRPr="00DF0AD5" w:rsidRDefault="00926822">
      <w:pPr>
        <w:pStyle w:val="TOC1"/>
        <w:rPr>
          <w:rFonts w:asciiTheme="minorHAnsi" w:eastAsiaTheme="minorEastAsia" w:hAnsiTheme="minorHAnsi" w:cstheme="minorHAnsi"/>
          <w:b w:val="0"/>
          <w:bCs w:val="0"/>
          <w:caps w:val="0"/>
          <w:noProof/>
          <w:kern w:val="2"/>
          <w:sz w:val="24"/>
          <w:szCs w:val="24"/>
          <w14:ligatures w14:val="standardContextual"/>
        </w:rPr>
      </w:pPr>
      <w:hyperlink w:anchor="_Toc179279222" w:history="1">
        <w:r w:rsidRPr="00DF0AD5">
          <w:rPr>
            <w:rStyle w:val="Hyperlink"/>
            <w:rFonts w:asciiTheme="minorHAnsi" w:hAnsiTheme="minorHAnsi" w:cstheme="minorHAnsi"/>
            <w:noProof/>
          </w:rPr>
          <w:t>Section 2.</w:t>
        </w:r>
        <w:r w:rsidRPr="00DF0AD5">
          <w:rPr>
            <w:rFonts w:asciiTheme="minorHAnsi" w:eastAsiaTheme="minorEastAsia" w:hAnsiTheme="minorHAnsi" w:cstheme="minorHAnsi"/>
            <w:b w:val="0"/>
            <w:bCs w:val="0"/>
            <w:caps w:val="0"/>
            <w:noProof/>
            <w:kern w:val="2"/>
            <w:sz w:val="24"/>
            <w:szCs w:val="24"/>
            <w14:ligatures w14:val="standardContextual"/>
          </w:rPr>
          <w:tab/>
        </w:r>
        <w:r w:rsidRPr="00DF0AD5">
          <w:rPr>
            <w:rStyle w:val="Hyperlink"/>
            <w:rFonts w:asciiTheme="minorHAnsi" w:hAnsiTheme="minorHAnsi" w:cstheme="minorHAnsi"/>
            <w:noProof/>
          </w:rPr>
          <w:t>SCOPE OF WORK AND contract information</w:t>
        </w:r>
        <w:r w:rsidRPr="00DF0AD5">
          <w:rPr>
            <w:rFonts w:asciiTheme="minorHAnsi" w:hAnsiTheme="minorHAnsi" w:cstheme="minorHAnsi"/>
            <w:noProof/>
            <w:webHidden/>
          </w:rPr>
          <w:tab/>
        </w:r>
        <w:r w:rsidRPr="00DF0AD5">
          <w:rPr>
            <w:rFonts w:asciiTheme="minorHAnsi" w:hAnsiTheme="minorHAnsi" w:cstheme="minorHAnsi"/>
            <w:noProof/>
            <w:webHidden/>
          </w:rPr>
          <w:fldChar w:fldCharType="begin"/>
        </w:r>
        <w:r w:rsidRPr="00DF0AD5">
          <w:rPr>
            <w:rFonts w:asciiTheme="minorHAnsi" w:hAnsiTheme="minorHAnsi" w:cstheme="minorHAnsi"/>
            <w:noProof/>
            <w:webHidden/>
          </w:rPr>
          <w:instrText xml:space="preserve"> PAGEREF _Toc179279222 \h </w:instrText>
        </w:r>
        <w:r w:rsidRPr="00DF0AD5">
          <w:rPr>
            <w:rFonts w:asciiTheme="minorHAnsi" w:hAnsiTheme="minorHAnsi" w:cstheme="minorHAnsi"/>
            <w:noProof/>
            <w:webHidden/>
          </w:rPr>
        </w:r>
        <w:r w:rsidRPr="00DF0AD5">
          <w:rPr>
            <w:rFonts w:asciiTheme="minorHAnsi" w:hAnsiTheme="minorHAnsi" w:cstheme="minorHAnsi"/>
            <w:noProof/>
            <w:webHidden/>
          </w:rPr>
          <w:fldChar w:fldCharType="separate"/>
        </w:r>
        <w:r w:rsidR="00D0587D">
          <w:rPr>
            <w:rFonts w:asciiTheme="minorHAnsi" w:hAnsiTheme="minorHAnsi" w:cstheme="minorHAnsi"/>
            <w:noProof/>
            <w:webHidden/>
          </w:rPr>
          <w:t>8</w:t>
        </w:r>
        <w:r w:rsidRPr="00DF0AD5">
          <w:rPr>
            <w:rFonts w:asciiTheme="minorHAnsi" w:hAnsiTheme="minorHAnsi" w:cstheme="minorHAnsi"/>
            <w:noProof/>
            <w:webHidden/>
          </w:rPr>
          <w:fldChar w:fldCharType="end"/>
        </w:r>
      </w:hyperlink>
    </w:p>
    <w:p w14:paraId="7DBEEFBC" w14:textId="650B7672" w:rsidR="00926822" w:rsidRPr="00DF0AD5" w:rsidRDefault="00926822" w:rsidP="00DF0AD5">
      <w:pPr>
        <w:pStyle w:val="TOC2"/>
        <w:rPr>
          <w:rFonts w:eastAsiaTheme="minorEastAsia"/>
          <w:kern w:val="2"/>
          <w14:ligatures w14:val="standardContextual"/>
        </w:rPr>
      </w:pPr>
      <w:hyperlink w:anchor="_Toc179279223" w:history="1">
        <w:r w:rsidRPr="00DF0AD5">
          <w:rPr>
            <w:rStyle w:val="Hyperlink"/>
          </w:rPr>
          <w:t>Sec. 2.01</w:t>
        </w:r>
        <w:r w:rsidRPr="00DF0AD5">
          <w:rPr>
            <w:rFonts w:eastAsiaTheme="minorEastAsia"/>
            <w:kern w:val="2"/>
            <w14:ligatures w14:val="standardContextual"/>
          </w:rPr>
          <w:tab/>
        </w:r>
        <w:r w:rsidRPr="00DF0AD5">
          <w:rPr>
            <w:rStyle w:val="Hyperlink"/>
          </w:rPr>
          <w:t>scope of work</w:t>
        </w:r>
        <w:r w:rsidRPr="00DF0AD5">
          <w:rPr>
            <w:webHidden/>
          </w:rPr>
          <w:tab/>
        </w:r>
        <w:r w:rsidRPr="00DF0AD5">
          <w:rPr>
            <w:webHidden/>
          </w:rPr>
          <w:fldChar w:fldCharType="begin"/>
        </w:r>
        <w:r w:rsidRPr="00DF0AD5">
          <w:rPr>
            <w:webHidden/>
          </w:rPr>
          <w:instrText xml:space="preserve"> PAGEREF _Toc179279223 \h </w:instrText>
        </w:r>
        <w:r w:rsidRPr="00DF0AD5">
          <w:rPr>
            <w:webHidden/>
          </w:rPr>
        </w:r>
        <w:r w:rsidRPr="00DF0AD5">
          <w:rPr>
            <w:webHidden/>
          </w:rPr>
          <w:fldChar w:fldCharType="separate"/>
        </w:r>
        <w:r w:rsidR="00D0587D">
          <w:rPr>
            <w:webHidden/>
          </w:rPr>
          <w:t>8</w:t>
        </w:r>
        <w:r w:rsidRPr="00DF0AD5">
          <w:rPr>
            <w:webHidden/>
          </w:rPr>
          <w:fldChar w:fldCharType="end"/>
        </w:r>
      </w:hyperlink>
    </w:p>
    <w:p w14:paraId="210001C0" w14:textId="405F5C51" w:rsidR="00926822" w:rsidRPr="00DF0AD5" w:rsidRDefault="00926822" w:rsidP="00DF0AD5">
      <w:pPr>
        <w:pStyle w:val="TOC2"/>
        <w:rPr>
          <w:rFonts w:eastAsiaTheme="minorEastAsia"/>
          <w:kern w:val="2"/>
          <w14:ligatures w14:val="standardContextual"/>
        </w:rPr>
      </w:pPr>
      <w:hyperlink w:anchor="_Toc179279224" w:history="1">
        <w:r w:rsidRPr="00DF0AD5">
          <w:rPr>
            <w:rStyle w:val="Hyperlink"/>
          </w:rPr>
          <w:t>Sec. 2.02</w:t>
        </w:r>
        <w:r w:rsidRPr="00DF0AD5">
          <w:rPr>
            <w:rFonts w:eastAsiaTheme="minorEastAsia"/>
            <w:kern w:val="2"/>
            <w14:ligatures w14:val="standardContextual"/>
          </w:rPr>
          <w:tab/>
        </w:r>
        <w:r w:rsidRPr="00DF0AD5">
          <w:rPr>
            <w:rStyle w:val="Hyperlink"/>
          </w:rPr>
          <w:t>contract term</w:t>
        </w:r>
        <w:r w:rsidRPr="00DF0AD5">
          <w:rPr>
            <w:webHidden/>
          </w:rPr>
          <w:tab/>
        </w:r>
        <w:r w:rsidRPr="00DF0AD5">
          <w:rPr>
            <w:webHidden/>
          </w:rPr>
          <w:fldChar w:fldCharType="begin"/>
        </w:r>
        <w:r w:rsidRPr="00DF0AD5">
          <w:rPr>
            <w:webHidden/>
          </w:rPr>
          <w:instrText xml:space="preserve"> PAGEREF _Toc179279224 \h </w:instrText>
        </w:r>
        <w:r w:rsidRPr="00DF0AD5">
          <w:rPr>
            <w:webHidden/>
          </w:rPr>
        </w:r>
        <w:r w:rsidRPr="00DF0AD5">
          <w:rPr>
            <w:webHidden/>
          </w:rPr>
          <w:fldChar w:fldCharType="separate"/>
        </w:r>
        <w:r w:rsidR="00D0587D">
          <w:rPr>
            <w:webHidden/>
          </w:rPr>
          <w:t>8</w:t>
        </w:r>
        <w:r w:rsidRPr="00DF0AD5">
          <w:rPr>
            <w:webHidden/>
          </w:rPr>
          <w:fldChar w:fldCharType="end"/>
        </w:r>
      </w:hyperlink>
    </w:p>
    <w:p w14:paraId="184FDF5F" w14:textId="3B708AD0" w:rsidR="00926822" w:rsidRPr="00DF0AD5" w:rsidRDefault="00926822" w:rsidP="00DF0AD5">
      <w:pPr>
        <w:pStyle w:val="TOC2"/>
        <w:rPr>
          <w:rFonts w:eastAsiaTheme="minorEastAsia"/>
          <w:kern w:val="2"/>
          <w14:ligatures w14:val="standardContextual"/>
        </w:rPr>
      </w:pPr>
      <w:hyperlink w:anchor="_Toc179279225" w:history="1">
        <w:r w:rsidRPr="00DF0AD5">
          <w:rPr>
            <w:rStyle w:val="Hyperlink"/>
          </w:rPr>
          <w:t>Sec. 2.03</w:t>
        </w:r>
        <w:r w:rsidRPr="00DF0AD5">
          <w:rPr>
            <w:rFonts w:eastAsiaTheme="minorEastAsia"/>
            <w:kern w:val="2"/>
            <w14:ligatures w14:val="standardContextual"/>
          </w:rPr>
          <w:tab/>
        </w:r>
        <w:r w:rsidRPr="00DF0AD5">
          <w:rPr>
            <w:rStyle w:val="Hyperlink"/>
            <w:sz w:val="14"/>
            <w:szCs w:val="14"/>
          </w:rPr>
          <w:t>CONTRACT TYPE</w:t>
        </w:r>
        <w:r w:rsidRPr="00DF0AD5">
          <w:rPr>
            <w:webHidden/>
          </w:rPr>
          <w:tab/>
        </w:r>
        <w:r w:rsidRPr="00DF0AD5">
          <w:rPr>
            <w:webHidden/>
          </w:rPr>
          <w:fldChar w:fldCharType="begin"/>
        </w:r>
        <w:r w:rsidRPr="00DF0AD5">
          <w:rPr>
            <w:webHidden/>
          </w:rPr>
          <w:instrText xml:space="preserve"> PAGEREF _Toc179279225 \h </w:instrText>
        </w:r>
        <w:r w:rsidRPr="00DF0AD5">
          <w:rPr>
            <w:webHidden/>
          </w:rPr>
        </w:r>
        <w:r w:rsidRPr="00DF0AD5">
          <w:rPr>
            <w:webHidden/>
          </w:rPr>
          <w:fldChar w:fldCharType="separate"/>
        </w:r>
        <w:r w:rsidR="00D0587D">
          <w:rPr>
            <w:webHidden/>
          </w:rPr>
          <w:t>8</w:t>
        </w:r>
        <w:r w:rsidRPr="00DF0AD5">
          <w:rPr>
            <w:webHidden/>
          </w:rPr>
          <w:fldChar w:fldCharType="end"/>
        </w:r>
      </w:hyperlink>
    </w:p>
    <w:p w14:paraId="4B38F0F7" w14:textId="36C3925F" w:rsidR="00926822" w:rsidRPr="00DF0AD5" w:rsidRDefault="00926822" w:rsidP="00DF0AD5">
      <w:pPr>
        <w:pStyle w:val="TOC2"/>
        <w:rPr>
          <w:rFonts w:eastAsiaTheme="minorEastAsia"/>
          <w:kern w:val="2"/>
          <w14:ligatures w14:val="standardContextual"/>
        </w:rPr>
      </w:pPr>
      <w:hyperlink w:anchor="_Toc179279226" w:history="1">
        <w:r w:rsidRPr="00DF0AD5">
          <w:rPr>
            <w:rStyle w:val="Hyperlink"/>
          </w:rPr>
          <w:t>Sec. 2.04</w:t>
        </w:r>
        <w:r w:rsidRPr="00DF0AD5">
          <w:rPr>
            <w:rFonts w:eastAsiaTheme="minorEastAsia"/>
            <w:kern w:val="2"/>
            <w14:ligatures w14:val="standardContextual"/>
          </w:rPr>
          <w:tab/>
        </w:r>
        <w:r w:rsidRPr="00DF0AD5">
          <w:rPr>
            <w:rStyle w:val="Hyperlink"/>
          </w:rPr>
          <w:t>payment for state purchases</w:t>
        </w:r>
        <w:r w:rsidRPr="00DF0AD5">
          <w:rPr>
            <w:webHidden/>
          </w:rPr>
          <w:tab/>
        </w:r>
        <w:r w:rsidRPr="00DF0AD5">
          <w:rPr>
            <w:webHidden/>
          </w:rPr>
          <w:fldChar w:fldCharType="begin"/>
        </w:r>
        <w:r w:rsidRPr="00DF0AD5">
          <w:rPr>
            <w:webHidden/>
          </w:rPr>
          <w:instrText xml:space="preserve"> PAGEREF _Toc179279226 \h </w:instrText>
        </w:r>
        <w:r w:rsidRPr="00DF0AD5">
          <w:rPr>
            <w:webHidden/>
          </w:rPr>
        </w:r>
        <w:r w:rsidRPr="00DF0AD5">
          <w:rPr>
            <w:webHidden/>
          </w:rPr>
          <w:fldChar w:fldCharType="separate"/>
        </w:r>
        <w:r w:rsidR="00D0587D">
          <w:rPr>
            <w:webHidden/>
          </w:rPr>
          <w:t>8</w:t>
        </w:r>
        <w:r w:rsidRPr="00DF0AD5">
          <w:rPr>
            <w:webHidden/>
          </w:rPr>
          <w:fldChar w:fldCharType="end"/>
        </w:r>
      </w:hyperlink>
    </w:p>
    <w:p w14:paraId="62810912" w14:textId="4850BC98" w:rsidR="00926822" w:rsidRPr="00DF0AD5" w:rsidRDefault="00926822" w:rsidP="00DF0AD5">
      <w:pPr>
        <w:pStyle w:val="TOC2"/>
        <w:rPr>
          <w:rFonts w:eastAsiaTheme="minorEastAsia"/>
          <w:kern w:val="2"/>
          <w14:ligatures w14:val="standardContextual"/>
        </w:rPr>
      </w:pPr>
      <w:hyperlink w:anchor="_Toc179279227" w:history="1">
        <w:r w:rsidRPr="00DF0AD5">
          <w:rPr>
            <w:rStyle w:val="Hyperlink"/>
          </w:rPr>
          <w:t>Sec. 2.05</w:t>
        </w:r>
        <w:r w:rsidRPr="00DF0AD5">
          <w:rPr>
            <w:rFonts w:eastAsiaTheme="minorEastAsia"/>
            <w:kern w:val="2"/>
            <w14:ligatures w14:val="standardContextual"/>
          </w:rPr>
          <w:tab/>
        </w:r>
        <w:r w:rsidRPr="00DF0AD5">
          <w:rPr>
            <w:rStyle w:val="Hyperlink"/>
            <w:sz w:val="14"/>
            <w:szCs w:val="14"/>
          </w:rPr>
          <w:t>ELECTRONIC PAYMENTS</w:t>
        </w:r>
        <w:r w:rsidRPr="00DF0AD5">
          <w:rPr>
            <w:webHidden/>
          </w:rPr>
          <w:tab/>
        </w:r>
        <w:r w:rsidRPr="00DF0AD5">
          <w:rPr>
            <w:webHidden/>
          </w:rPr>
          <w:fldChar w:fldCharType="begin"/>
        </w:r>
        <w:r w:rsidRPr="00DF0AD5">
          <w:rPr>
            <w:webHidden/>
          </w:rPr>
          <w:instrText xml:space="preserve"> PAGEREF _Toc179279227 \h </w:instrText>
        </w:r>
        <w:r w:rsidRPr="00DF0AD5">
          <w:rPr>
            <w:webHidden/>
          </w:rPr>
        </w:r>
        <w:r w:rsidRPr="00DF0AD5">
          <w:rPr>
            <w:webHidden/>
          </w:rPr>
          <w:fldChar w:fldCharType="separate"/>
        </w:r>
        <w:r w:rsidR="00D0587D">
          <w:rPr>
            <w:webHidden/>
          </w:rPr>
          <w:t>8</w:t>
        </w:r>
        <w:r w:rsidRPr="00DF0AD5">
          <w:rPr>
            <w:webHidden/>
          </w:rPr>
          <w:fldChar w:fldCharType="end"/>
        </w:r>
      </w:hyperlink>
    </w:p>
    <w:p w14:paraId="0B45F379" w14:textId="65F6B70D" w:rsidR="00926822" w:rsidRPr="00DF0AD5" w:rsidRDefault="00926822" w:rsidP="00DF0AD5">
      <w:pPr>
        <w:pStyle w:val="TOC2"/>
        <w:rPr>
          <w:rFonts w:eastAsiaTheme="minorEastAsia"/>
          <w:kern w:val="2"/>
          <w14:ligatures w14:val="standardContextual"/>
        </w:rPr>
      </w:pPr>
      <w:hyperlink w:anchor="_Toc179279228" w:history="1">
        <w:r w:rsidRPr="00DF0AD5">
          <w:rPr>
            <w:rStyle w:val="Hyperlink"/>
          </w:rPr>
          <w:t>Sec. 2.06</w:t>
        </w:r>
        <w:r w:rsidRPr="00DF0AD5">
          <w:rPr>
            <w:rFonts w:eastAsiaTheme="minorEastAsia"/>
            <w:kern w:val="2"/>
            <w14:ligatures w14:val="standardContextual"/>
          </w:rPr>
          <w:tab/>
        </w:r>
        <w:r w:rsidRPr="00DF0AD5">
          <w:rPr>
            <w:rStyle w:val="Hyperlink"/>
          </w:rPr>
          <w:t>prompt payment for state purchases</w:t>
        </w:r>
        <w:r w:rsidRPr="00DF0AD5">
          <w:rPr>
            <w:webHidden/>
          </w:rPr>
          <w:tab/>
        </w:r>
        <w:r w:rsidRPr="00DF0AD5">
          <w:rPr>
            <w:webHidden/>
          </w:rPr>
          <w:fldChar w:fldCharType="begin"/>
        </w:r>
        <w:r w:rsidRPr="00DF0AD5">
          <w:rPr>
            <w:webHidden/>
          </w:rPr>
          <w:instrText xml:space="preserve"> PAGEREF _Toc179279228 \h </w:instrText>
        </w:r>
        <w:r w:rsidRPr="00DF0AD5">
          <w:rPr>
            <w:webHidden/>
          </w:rPr>
        </w:r>
        <w:r w:rsidRPr="00DF0AD5">
          <w:rPr>
            <w:webHidden/>
          </w:rPr>
          <w:fldChar w:fldCharType="separate"/>
        </w:r>
        <w:r w:rsidR="00D0587D">
          <w:rPr>
            <w:webHidden/>
          </w:rPr>
          <w:t>9</w:t>
        </w:r>
        <w:r w:rsidRPr="00DF0AD5">
          <w:rPr>
            <w:webHidden/>
          </w:rPr>
          <w:fldChar w:fldCharType="end"/>
        </w:r>
      </w:hyperlink>
    </w:p>
    <w:p w14:paraId="159A2D12" w14:textId="62CE409D" w:rsidR="00926822" w:rsidRPr="00DF0AD5" w:rsidRDefault="00926822" w:rsidP="00DF0AD5">
      <w:pPr>
        <w:pStyle w:val="TOC2"/>
        <w:rPr>
          <w:rFonts w:eastAsiaTheme="minorEastAsia"/>
          <w:kern w:val="2"/>
          <w14:ligatures w14:val="standardContextual"/>
        </w:rPr>
      </w:pPr>
      <w:hyperlink w:anchor="_Toc179279229" w:history="1">
        <w:r w:rsidRPr="00DF0AD5">
          <w:rPr>
            <w:rStyle w:val="Hyperlink"/>
          </w:rPr>
          <w:t>Sec. 2.07</w:t>
        </w:r>
        <w:r w:rsidRPr="00DF0AD5">
          <w:rPr>
            <w:rFonts w:eastAsiaTheme="minorEastAsia"/>
            <w:kern w:val="2"/>
            <w14:ligatures w14:val="standardContextual"/>
          </w:rPr>
          <w:tab/>
        </w:r>
        <w:r w:rsidRPr="00DF0AD5">
          <w:rPr>
            <w:rStyle w:val="Hyperlink"/>
          </w:rPr>
          <w:t>contract administration</w:t>
        </w:r>
        <w:r w:rsidRPr="00DF0AD5">
          <w:rPr>
            <w:webHidden/>
          </w:rPr>
          <w:tab/>
        </w:r>
        <w:r w:rsidRPr="00DF0AD5">
          <w:rPr>
            <w:webHidden/>
          </w:rPr>
          <w:fldChar w:fldCharType="begin"/>
        </w:r>
        <w:r w:rsidRPr="00DF0AD5">
          <w:rPr>
            <w:webHidden/>
          </w:rPr>
          <w:instrText xml:space="preserve"> PAGEREF _Toc179279229 \h </w:instrText>
        </w:r>
        <w:r w:rsidRPr="00DF0AD5">
          <w:rPr>
            <w:webHidden/>
          </w:rPr>
        </w:r>
        <w:r w:rsidRPr="00DF0AD5">
          <w:rPr>
            <w:webHidden/>
          </w:rPr>
          <w:fldChar w:fldCharType="separate"/>
        </w:r>
        <w:r w:rsidR="00D0587D">
          <w:rPr>
            <w:webHidden/>
          </w:rPr>
          <w:t>9</w:t>
        </w:r>
        <w:r w:rsidRPr="00DF0AD5">
          <w:rPr>
            <w:webHidden/>
          </w:rPr>
          <w:fldChar w:fldCharType="end"/>
        </w:r>
      </w:hyperlink>
    </w:p>
    <w:p w14:paraId="56BFC349" w14:textId="7B814D3E" w:rsidR="00926822" w:rsidRPr="00DF0AD5" w:rsidRDefault="00926822" w:rsidP="00DF0AD5">
      <w:pPr>
        <w:pStyle w:val="TOC2"/>
        <w:rPr>
          <w:rFonts w:eastAsiaTheme="minorEastAsia"/>
          <w:kern w:val="2"/>
          <w14:ligatures w14:val="standardContextual"/>
        </w:rPr>
      </w:pPr>
      <w:hyperlink w:anchor="_Toc179279230" w:history="1">
        <w:r w:rsidRPr="00DF0AD5">
          <w:rPr>
            <w:rStyle w:val="Hyperlink"/>
          </w:rPr>
          <w:t>Sec. 2.08</w:t>
        </w:r>
        <w:r w:rsidRPr="00DF0AD5">
          <w:rPr>
            <w:rFonts w:eastAsiaTheme="minorEastAsia"/>
            <w:kern w:val="2"/>
            <w14:ligatures w14:val="standardContextual"/>
          </w:rPr>
          <w:tab/>
        </w:r>
        <w:r w:rsidRPr="00DF0AD5">
          <w:rPr>
            <w:rStyle w:val="Hyperlink"/>
          </w:rPr>
          <w:t>contract price adjustments</w:t>
        </w:r>
        <w:r w:rsidRPr="00DF0AD5">
          <w:rPr>
            <w:webHidden/>
          </w:rPr>
          <w:tab/>
        </w:r>
        <w:r w:rsidRPr="00DF0AD5">
          <w:rPr>
            <w:webHidden/>
          </w:rPr>
          <w:fldChar w:fldCharType="begin"/>
        </w:r>
        <w:r w:rsidRPr="00DF0AD5">
          <w:rPr>
            <w:webHidden/>
          </w:rPr>
          <w:instrText xml:space="preserve"> PAGEREF _Toc179279230 \h </w:instrText>
        </w:r>
        <w:r w:rsidRPr="00DF0AD5">
          <w:rPr>
            <w:webHidden/>
          </w:rPr>
        </w:r>
        <w:r w:rsidRPr="00DF0AD5">
          <w:rPr>
            <w:webHidden/>
          </w:rPr>
          <w:fldChar w:fldCharType="separate"/>
        </w:r>
        <w:r w:rsidR="00D0587D">
          <w:rPr>
            <w:webHidden/>
          </w:rPr>
          <w:t>9</w:t>
        </w:r>
        <w:r w:rsidRPr="00DF0AD5">
          <w:rPr>
            <w:webHidden/>
          </w:rPr>
          <w:fldChar w:fldCharType="end"/>
        </w:r>
      </w:hyperlink>
    </w:p>
    <w:p w14:paraId="15B3A6C2" w14:textId="2456B467" w:rsidR="00926822" w:rsidRPr="00DF0AD5" w:rsidRDefault="00926822" w:rsidP="00DF0AD5">
      <w:pPr>
        <w:pStyle w:val="TOC2"/>
        <w:rPr>
          <w:rFonts w:eastAsiaTheme="minorEastAsia"/>
          <w:kern w:val="2"/>
          <w14:ligatures w14:val="standardContextual"/>
        </w:rPr>
      </w:pPr>
      <w:hyperlink w:anchor="_Toc179279231" w:history="1">
        <w:r w:rsidRPr="00DF0AD5">
          <w:rPr>
            <w:rStyle w:val="Hyperlink"/>
          </w:rPr>
          <w:t>Sec. 2.09</w:t>
        </w:r>
        <w:r w:rsidRPr="00DF0AD5">
          <w:rPr>
            <w:rFonts w:eastAsiaTheme="minorEastAsia"/>
            <w:kern w:val="2"/>
            <w14:ligatures w14:val="standardContextual"/>
          </w:rPr>
          <w:tab/>
        </w:r>
        <w:r w:rsidRPr="00DF0AD5">
          <w:rPr>
            <w:rStyle w:val="Hyperlink"/>
          </w:rPr>
          <w:t>contract performance location</w:t>
        </w:r>
        <w:r w:rsidRPr="00DF0AD5">
          <w:rPr>
            <w:webHidden/>
          </w:rPr>
          <w:tab/>
        </w:r>
        <w:r w:rsidRPr="00DF0AD5">
          <w:rPr>
            <w:webHidden/>
          </w:rPr>
          <w:fldChar w:fldCharType="begin"/>
        </w:r>
        <w:r w:rsidRPr="00DF0AD5">
          <w:rPr>
            <w:webHidden/>
          </w:rPr>
          <w:instrText xml:space="preserve"> PAGEREF _Toc179279231 \h </w:instrText>
        </w:r>
        <w:r w:rsidRPr="00DF0AD5">
          <w:rPr>
            <w:webHidden/>
          </w:rPr>
        </w:r>
        <w:r w:rsidRPr="00DF0AD5">
          <w:rPr>
            <w:webHidden/>
          </w:rPr>
          <w:fldChar w:fldCharType="separate"/>
        </w:r>
        <w:r w:rsidR="00D0587D">
          <w:rPr>
            <w:webHidden/>
          </w:rPr>
          <w:t>10</w:t>
        </w:r>
        <w:r w:rsidRPr="00DF0AD5">
          <w:rPr>
            <w:webHidden/>
          </w:rPr>
          <w:fldChar w:fldCharType="end"/>
        </w:r>
      </w:hyperlink>
    </w:p>
    <w:p w14:paraId="28110EC9" w14:textId="7C058759" w:rsidR="00926822" w:rsidRPr="00DF0AD5" w:rsidRDefault="00926822" w:rsidP="00DF0AD5">
      <w:pPr>
        <w:pStyle w:val="TOC2"/>
        <w:rPr>
          <w:rFonts w:eastAsiaTheme="minorEastAsia"/>
          <w:kern w:val="2"/>
          <w14:ligatures w14:val="standardContextual"/>
        </w:rPr>
      </w:pPr>
      <w:hyperlink w:anchor="_Toc179279232" w:history="1">
        <w:r w:rsidRPr="00DF0AD5">
          <w:rPr>
            <w:rStyle w:val="Hyperlink"/>
          </w:rPr>
          <w:t>Sec. 2.10</w:t>
        </w:r>
        <w:r w:rsidRPr="00DF0AD5">
          <w:rPr>
            <w:rFonts w:eastAsiaTheme="minorEastAsia"/>
            <w:kern w:val="2"/>
            <w14:ligatures w14:val="standardContextual"/>
          </w:rPr>
          <w:tab/>
        </w:r>
        <w:r w:rsidRPr="00DF0AD5">
          <w:rPr>
            <w:rStyle w:val="Hyperlink"/>
          </w:rPr>
          <w:t>third-party financing agreements not allowed</w:t>
        </w:r>
        <w:r w:rsidRPr="00DF0AD5">
          <w:rPr>
            <w:webHidden/>
          </w:rPr>
          <w:tab/>
        </w:r>
        <w:r w:rsidRPr="00DF0AD5">
          <w:rPr>
            <w:webHidden/>
          </w:rPr>
          <w:fldChar w:fldCharType="begin"/>
        </w:r>
        <w:r w:rsidRPr="00DF0AD5">
          <w:rPr>
            <w:webHidden/>
          </w:rPr>
          <w:instrText xml:space="preserve"> PAGEREF _Toc179279232 \h </w:instrText>
        </w:r>
        <w:r w:rsidRPr="00DF0AD5">
          <w:rPr>
            <w:webHidden/>
          </w:rPr>
        </w:r>
        <w:r w:rsidRPr="00DF0AD5">
          <w:rPr>
            <w:webHidden/>
          </w:rPr>
          <w:fldChar w:fldCharType="separate"/>
        </w:r>
        <w:r w:rsidR="00D0587D">
          <w:rPr>
            <w:webHidden/>
          </w:rPr>
          <w:t>11</w:t>
        </w:r>
        <w:r w:rsidRPr="00DF0AD5">
          <w:rPr>
            <w:webHidden/>
          </w:rPr>
          <w:fldChar w:fldCharType="end"/>
        </w:r>
      </w:hyperlink>
    </w:p>
    <w:p w14:paraId="3170F23D" w14:textId="07A15750" w:rsidR="00926822" w:rsidRPr="00DF0AD5" w:rsidRDefault="00926822" w:rsidP="00DF0AD5">
      <w:pPr>
        <w:pStyle w:val="TOC2"/>
        <w:rPr>
          <w:rFonts w:eastAsiaTheme="minorEastAsia"/>
          <w:kern w:val="2"/>
          <w14:ligatures w14:val="standardContextual"/>
        </w:rPr>
      </w:pPr>
      <w:hyperlink w:anchor="_Toc179279233" w:history="1">
        <w:r w:rsidRPr="00DF0AD5">
          <w:rPr>
            <w:rStyle w:val="Hyperlink"/>
          </w:rPr>
          <w:t>Sec. 2.11</w:t>
        </w:r>
        <w:r w:rsidRPr="00DF0AD5">
          <w:rPr>
            <w:rFonts w:eastAsiaTheme="minorEastAsia"/>
            <w:kern w:val="2"/>
            <w14:ligatures w14:val="standardContextual"/>
          </w:rPr>
          <w:tab/>
        </w:r>
        <w:r w:rsidRPr="00DF0AD5">
          <w:rPr>
            <w:rStyle w:val="Hyperlink"/>
          </w:rPr>
          <w:t>subcontractors</w:t>
        </w:r>
        <w:r w:rsidRPr="00DF0AD5">
          <w:rPr>
            <w:webHidden/>
          </w:rPr>
          <w:tab/>
        </w:r>
        <w:r w:rsidRPr="00DF0AD5">
          <w:rPr>
            <w:webHidden/>
          </w:rPr>
          <w:fldChar w:fldCharType="begin"/>
        </w:r>
        <w:r w:rsidRPr="00DF0AD5">
          <w:rPr>
            <w:webHidden/>
          </w:rPr>
          <w:instrText xml:space="preserve"> PAGEREF _Toc179279233 \h </w:instrText>
        </w:r>
        <w:r w:rsidRPr="00DF0AD5">
          <w:rPr>
            <w:webHidden/>
          </w:rPr>
        </w:r>
        <w:r w:rsidRPr="00DF0AD5">
          <w:rPr>
            <w:webHidden/>
          </w:rPr>
          <w:fldChar w:fldCharType="separate"/>
        </w:r>
        <w:r w:rsidR="00D0587D">
          <w:rPr>
            <w:webHidden/>
          </w:rPr>
          <w:t>11</w:t>
        </w:r>
        <w:r w:rsidRPr="00DF0AD5">
          <w:rPr>
            <w:webHidden/>
          </w:rPr>
          <w:fldChar w:fldCharType="end"/>
        </w:r>
      </w:hyperlink>
    </w:p>
    <w:p w14:paraId="5509D0FF" w14:textId="242F9BA1" w:rsidR="00926822" w:rsidRPr="00DF0AD5" w:rsidRDefault="00926822" w:rsidP="00DF0AD5">
      <w:pPr>
        <w:pStyle w:val="TOC2"/>
        <w:rPr>
          <w:rFonts w:eastAsiaTheme="minorEastAsia"/>
          <w:kern w:val="2"/>
          <w14:ligatures w14:val="standardContextual"/>
        </w:rPr>
      </w:pPr>
      <w:hyperlink w:anchor="_Toc179279234" w:history="1">
        <w:r w:rsidRPr="00DF0AD5">
          <w:rPr>
            <w:rStyle w:val="Hyperlink"/>
          </w:rPr>
          <w:t>Sec. 2.12</w:t>
        </w:r>
        <w:r w:rsidRPr="00DF0AD5">
          <w:rPr>
            <w:rFonts w:eastAsiaTheme="minorEastAsia"/>
            <w:kern w:val="2"/>
            <w14:ligatures w14:val="standardContextual"/>
          </w:rPr>
          <w:tab/>
        </w:r>
        <w:r w:rsidRPr="00DF0AD5">
          <w:rPr>
            <w:rStyle w:val="Hyperlink"/>
          </w:rPr>
          <w:t>joint ventures</w:t>
        </w:r>
        <w:r w:rsidRPr="00DF0AD5">
          <w:rPr>
            <w:webHidden/>
          </w:rPr>
          <w:tab/>
        </w:r>
        <w:r w:rsidRPr="00DF0AD5">
          <w:rPr>
            <w:webHidden/>
          </w:rPr>
          <w:fldChar w:fldCharType="begin"/>
        </w:r>
        <w:r w:rsidRPr="00DF0AD5">
          <w:rPr>
            <w:webHidden/>
          </w:rPr>
          <w:instrText xml:space="preserve"> PAGEREF _Toc179279234 \h </w:instrText>
        </w:r>
        <w:r w:rsidRPr="00DF0AD5">
          <w:rPr>
            <w:webHidden/>
          </w:rPr>
        </w:r>
        <w:r w:rsidRPr="00DF0AD5">
          <w:rPr>
            <w:webHidden/>
          </w:rPr>
          <w:fldChar w:fldCharType="separate"/>
        </w:r>
        <w:r w:rsidR="00D0587D">
          <w:rPr>
            <w:webHidden/>
          </w:rPr>
          <w:t>11</w:t>
        </w:r>
        <w:r w:rsidRPr="00DF0AD5">
          <w:rPr>
            <w:webHidden/>
          </w:rPr>
          <w:fldChar w:fldCharType="end"/>
        </w:r>
      </w:hyperlink>
    </w:p>
    <w:p w14:paraId="74A3A15F" w14:textId="2720BC73" w:rsidR="00926822" w:rsidRPr="00DF0AD5" w:rsidRDefault="00926822" w:rsidP="00DF0AD5">
      <w:pPr>
        <w:pStyle w:val="TOC2"/>
        <w:rPr>
          <w:rFonts w:eastAsiaTheme="minorEastAsia"/>
          <w:kern w:val="2"/>
          <w14:ligatures w14:val="standardContextual"/>
        </w:rPr>
      </w:pPr>
      <w:hyperlink w:anchor="_Toc179279235" w:history="1">
        <w:r w:rsidRPr="00DF0AD5">
          <w:rPr>
            <w:rStyle w:val="Hyperlink"/>
          </w:rPr>
          <w:t>Sec. 2.13</w:t>
        </w:r>
        <w:r w:rsidRPr="00DF0AD5">
          <w:rPr>
            <w:rFonts w:eastAsiaTheme="minorEastAsia"/>
            <w:kern w:val="2"/>
            <w14:ligatures w14:val="standardContextual"/>
          </w:rPr>
          <w:tab/>
        </w:r>
        <w:r w:rsidRPr="00DF0AD5">
          <w:rPr>
            <w:rStyle w:val="Hyperlink"/>
          </w:rPr>
          <w:t>right to inspect place of business</w:t>
        </w:r>
        <w:r w:rsidRPr="00DF0AD5">
          <w:rPr>
            <w:webHidden/>
          </w:rPr>
          <w:tab/>
        </w:r>
        <w:r w:rsidRPr="00DF0AD5">
          <w:rPr>
            <w:webHidden/>
          </w:rPr>
          <w:fldChar w:fldCharType="begin"/>
        </w:r>
        <w:r w:rsidRPr="00DF0AD5">
          <w:rPr>
            <w:webHidden/>
          </w:rPr>
          <w:instrText xml:space="preserve"> PAGEREF _Toc179279235 \h </w:instrText>
        </w:r>
        <w:r w:rsidRPr="00DF0AD5">
          <w:rPr>
            <w:webHidden/>
          </w:rPr>
        </w:r>
        <w:r w:rsidRPr="00DF0AD5">
          <w:rPr>
            <w:webHidden/>
          </w:rPr>
          <w:fldChar w:fldCharType="separate"/>
        </w:r>
        <w:r w:rsidR="00D0587D">
          <w:rPr>
            <w:webHidden/>
          </w:rPr>
          <w:t>11</w:t>
        </w:r>
        <w:r w:rsidRPr="00DF0AD5">
          <w:rPr>
            <w:webHidden/>
          </w:rPr>
          <w:fldChar w:fldCharType="end"/>
        </w:r>
      </w:hyperlink>
    </w:p>
    <w:p w14:paraId="4472B871" w14:textId="11C15251" w:rsidR="00926822" w:rsidRPr="00DF0AD5" w:rsidRDefault="00926822" w:rsidP="00DF0AD5">
      <w:pPr>
        <w:pStyle w:val="TOC2"/>
        <w:rPr>
          <w:rFonts w:eastAsiaTheme="minorEastAsia"/>
          <w:kern w:val="2"/>
          <w14:ligatures w14:val="standardContextual"/>
        </w:rPr>
      </w:pPr>
      <w:hyperlink w:anchor="_Toc179279236" w:history="1">
        <w:r w:rsidRPr="00DF0AD5">
          <w:rPr>
            <w:rStyle w:val="Hyperlink"/>
          </w:rPr>
          <w:t>Sec. 2.14</w:t>
        </w:r>
        <w:r w:rsidRPr="00DF0AD5">
          <w:rPr>
            <w:rFonts w:eastAsiaTheme="minorEastAsia"/>
            <w:kern w:val="2"/>
            <w14:ligatures w14:val="standardContextual"/>
          </w:rPr>
          <w:tab/>
        </w:r>
        <w:r w:rsidRPr="00DF0AD5">
          <w:rPr>
            <w:rStyle w:val="Hyperlink"/>
          </w:rPr>
          <w:t>f.o.b. point</w:t>
        </w:r>
        <w:r w:rsidRPr="00DF0AD5">
          <w:rPr>
            <w:webHidden/>
          </w:rPr>
          <w:tab/>
        </w:r>
        <w:r w:rsidRPr="00DF0AD5">
          <w:rPr>
            <w:webHidden/>
          </w:rPr>
          <w:fldChar w:fldCharType="begin"/>
        </w:r>
        <w:r w:rsidRPr="00DF0AD5">
          <w:rPr>
            <w:webHidden/>
          </w:rPr>
          <w:instrText xml:space="preserve"> PAGEREF _Toc179279236 \h </w:instrText>
        </w:r>
        <w:r w:rsidRPr="00DF0AD5">
          <w:rPr>
            <w:webHidden/>
          </w:rPr>
        </w:r>
        <w:r w:rsidRPr="00DF0AD5">
          <w:rPr>
            <w:webHidden/>
          </w:rPr>
          <w:fldChar w:fldCharType="separate"/>
        </w:r>
        <w:r w:rsidR="00D0587D">
          <w:rPr>
            <w:webHidden/>
          </w:rPr>
          <w:t>12</w:t>
        </w:r>
        <w:r w:rsidRPr="00DF0AD5">
          <w:rPr>
            <w:webHidden/>
          </w:rPr>
          <w:fldChar w:fldCharType="end"/>
        </w:r>
      </w:hyperlink>
    </w:p>
    <w:p w14:paraId="001A9581" w14:textId="7DF8B0CF" w:rsidR="00926822" w:rsidRPr="00DF0AD5" w:rsidRDefault="00926822" w:rsidP="00DF0AD5">
      <w:pPr>
        <w:pStyle w:val="TOC2"/>
        <w:rPr>
          <w:rFonts w:eastAsiaTheme="minorEastAsia"/>
          <w:kern w:val="2"/>
          <w14:ligatures w14:val="standardContextual"/>
        </w:rPr>
      </w:pPr>
      <w:hyperlink w:anchor="_Toc179279237" w:history="1">
        <w:r w:rsidRPr="00DF0AD5">
          <w:rPr>
            <w:rStyle w:val="Hyperlink"/>
          </w:rPr>
          <w:t>Sec. 2.15</w:t>
        </w:r>
        <w:r w:rsidRPr="00DF0AD5">
          <w:rPr>
            <w:rFonts w:eastAsiaTheme="minorEastAsia"/>
            <w:kern w:val="2"/>
            <w14:ligatures w14:val="standardContextual"/>
          </w:rPr>
          <w:tab/>
        </w:r>
        <w:r w:rsidRPr="00DF0AD5">
          <w:rPr>
            <w:rStyle w:val="Hyperlink"/>
          </w:rPr>
          <w:t>inspection &amp; modification - reimbursement for unacceptable deliverables</w:t>
        </w:r>
        <w:r w:rsidRPr="00DF0AD5">
          <w:rPr>
            <w:webHidden/>
          </w:rPr>
          <w:tab/>
        </w:r>
        <w:r w:rsidRPr="00DF0AD5">
          <w:rPr>
            <w:webHidden/>
          </w:rPr>
          <w:fldChar w:fldCharType="begin"/>
        </w:r>
        <w:r w:rsidRPr="00DF0AD5">
          <w:rPr>
            <w:webHidden/>
          </w:rPr>
          <w:instrText xml:space="preserve"> PAGEREF _Toc179279237 \h </w:instrText>
        </w:r>
        <w:r w:rsidRPr="00DF0AD5">
          <w:rPr>
            <w:webHidden/>
          </w:rPr>
        </w:r>
        <w:r w:rsidRPr="00DF0AD5">
          <w:rPr>
            <w:webHidden/>
          </w:rPr>
          <w:fldChar w:fldCharType="separate"/>
        </w:r>
        <w:r w:rsidR="00D0587D">
          <w:rPr>
            <w:webHidden/>
          </w:rPr>
          <w:t>12</w:t>
        </w:r>
        <w:r w:rsidRPr="00DF0AD5">
          <w:rPr>
            <w:webHidden/>
          </w:rPr>
          <w:fldChar w:fldCharType="end"/>
        </w:r>
      </w:hyperlink>
    </w:p>
    <w:p w14:paraId="16E63029" w14:textId="51B76872" w:rsidR="00926822" w:rsidRPr="00DF0AD5" w:rsidRDefault="00926822" w:rsidP="00DF0AD5">
      <w:pPr>
        <w:pStyle w:val="TOC2"/>
        <w:rPr>
          <w:rFonts w:eastAsiaTheme="minorEastAsia"/>
          <w:kern w:val="2"/>
          <w14:ligatures w14:val="standardContextual"/>
        </w:rPr>
      </w:pPr>
      <w:hyperlink w:anchor="_Toc179279238" w:history="1">
        <w:r w:rsidRPr="00DF0AD5">
          <w:rPr>
            <w:rStyle w:val="Hyperlink"/>
          </w:rPr>
          <w:t>Sec. 2.16</w:t>
        </w:r>
        <w:r w:rsidRPr="00DF0AD5">
          <w:rPr>
            <w:rFonts w:eastAsiaTheme="minorEastAsia"/>
            <w:kern w:val="2"/>
            <w14:ligatures w14:val="standardContextual"/>
          </w:rPr>
          <w:tab/>
        </w:r>
        <w:r w:rsidRPr="00DF0AD5">
          <w:rPr>
            <w:rStyle w:val="Hyperlink"/>
          </w:rPr>
          <w:t>equipment inspection</w:t>
        </w:r>
        <w:r w:rsidRPr="00DF0AD5">
          <w:rPr>
            <w:webHidden/>
          </w:rPr>
          <w:tab/>
        </w:r>
        <w:r w:rsidRPr="00DF0AD5">
          <w:rPr>
            <w:webHidden/>
          </w:rPr>
          <w:fldChar w:fldCharType="begin"/>
        </w:r>
        <w:r w:rsidRPr="00DF0AD5">
          <w:rPr>
            <w:webHidden/>
          </w:rPr>
          <w:instrText xml:space="preserve"> PAGEREF _Toc179279238 \h </w:instrText>
        </w:r>
        <w:r w:rsidRPr="00DF0AD5">
          <w:rPr>
            <w:webHidden/>
          </w:rPr>
        </w:r>
        <w:r w:rsidRPr="00DF0AD5">
          <w:rPr>
            <w:webHidden/>
          </w:rPr>
          <w:fldChar w:fldCharType="separate"/>
        </w:r>
        <w:r w:rsidR="00D0587D">
          <w:rPr>
            <w:webHidden/>
          </w:rPr>
          <w:t>12</w:t>
        </w:r>
        <w:r w:rsidRPr="00DF0AD5">
          <w:rPr>
            <w:webHidden/>
          </w:rPr>
          <w:fldChar w:fldCharType="end"/>
        </w:r>
      </w:hyperlink>
    </w:p>
    <w:p w14:paraId="17D25483" w14:textId="0F082C7D" w:rsidR="00926822" w:rsidRPr="00DF0AD5" w:rsidRDefault="00926822" w:rsidP="00DF0AD5">
      <w:pPr>
        <w:pStyle w:val="TOC2"/>
        <w:rPr>
          <w:rFonts w:eastAsiaTheme="minorEastAsia"/>
          <w:kern w:val="2"/>
          <w14:ligatures w14:val="standardContextual"/>
        </w:rPr>
      </w:pPr>
      <w:hyperlink w:anchor="_Toc179279239" w:history="1">
        <w:r w:rsidRPr="00DF0AD5">
          <w:rPr>
            <w:rStyle w:val="Hyperlink"/>
          </w:rPr>
          <w:t>Sec. 2.17</w:t>
        </w:r>
        <w:r w:rsidRPr="00DF0AD5">
          <w:rPr>
            <w:rFonts w:eastAsiaTheme="minorEastAsia"/>
            <w:kern w:val="2"/>
            <w14:ligatures w14:val="standardContextual"/>
          </w:rPr>
          <w:tab/>
        </w:r>
        <w:r w:rsidRPr="00DF0AD5">
          <w:rPr>
            <w:rStyle w:val="Hyperlink"/>
          </w:rPr>
          <w:t>new equipment</w:t>
        </w:r>
        <w:r w:rsidRPr="00DF0AD5">
          <w:rPr>
            <w:webHidden/>
          </w:rPr>
          <w:tab/>
        </w:r>
        <w:r w:rsidRPr="00DF0AD5">
          <w:rPr>
            <w:webHidden/>
          </w:rPr>
          <w:fldChar w:fldCharType="begin"/>
        </w:r>
        <w:r w:rsidRPr="00DF0AD5">
          <w:rPr>
            <w:webHidden/>
          </w:rPr>
          <w:instrText xml:space="preserve"> PAGEREF _Toc179279239 \h </w:instrText>
        </w:r>
        <w:r w:rsidRPr="00DF0AD5">
          <w:rPr>
            <w:webHidden/>
          </w:rPr>
        </w:r>
        <w:r w:rsidRPr="00DF0AD5">
          <w:rPr>
            <w:webHidden/>
          </w:rPr>
          <w:fldChar w:fldCharType="separate"/>
        </w:r>
        <w:r w:rsidR="00D0587D">
          <w:rPr>
            <w:webHidden/>
          </w:rPr>
          <w:t>12</w:t>
        </w:r>
        <w:r w:rsidRPr="00DF0AD5">
          <w:rPr>
            <w:webHidden/>
          </w:rPr>
          <w:fldChar w:fldCharType="end"/>
        </w:r>
      </w:hyperlink>
    </w:p>
    <w:p w14:paraId="7B00EF99" w14:textId="48C3446C" w:rsidR="00926822" w:rsidRPr="00DF0AD5" w:rsidRDefault="00926822" w:rsidP="00DF0AD5">
      <w:pPr>
        <w:pStyle w:val="TOC2"/>
        <w:rPr>
          <w:rFonts w:eastAsiaTheme="minorEastAsia"/>
          <w:kern w:val="2"/>
          <w14:ligatures w14:val="standardContextual"/>
        </w:rPr>
      </w:pPr>
      <w:hyperlink w:anchor="_Toc179279240" w:history="1">
        <w:r w:rsidRPr="00DF0AD5">
          <w:rPr>
            <w:rStyle w:val="Hyperlink"/>
          </w:rPr>
          <w:t>Sec. 2.18</w:t>
        </w:r>
        <w:r w:rsidRPr="00DF0AD5">
          <w:rPr>
            <w:rFonts w:eastAsiaTheme="minorEastAsia"/>
            <w:kern w:val="2"/>
            <w14:ligatures w14:val="standardContextual"/>
          </w:rPr>
          <w:tab/>
        </w:r>
        <w:r w:rsidRPr="00DF0AD5">
          <w:rPr>
            <w:rStyle w:val="Hyperlink"/>
          </w:rPr>
          <w:t>remanufactured/reconditioned equipment</w:t>
        </w:r>
        <w:r w:rsidRPr="00DF0AD5">
          <w:rPr>
            <w:webHidden/>
          </w:rPr>
          <w:tab/>
        </w:r>
        <w:r w:rsidRPr="00DF0AD5">
          <w:rPr>
            <w:webHidden/>
          </w:rPr>
          <w:fldChar w:fldCharType="begin"/>
        </w:r>
        <w:r w:rsidRPr="00DF0AD5">
          <w:rPr>
            <w:webHidden/>
          </w:rPr>
          <w:instrText xml:space="preserve"> PAGEREF _Toc179279240 \h </w:instrText>
        </w:r>
        <w:r w:rsidRPr="00DF0AD5">
          <w:rPr>
            <w:webHidden/>
          </w:rPr>
        </w:r>
        <w:r w:rsidRPr="00DF0AD5">
          <w:rPr>
            <w:webHidden/>
          </w:rPr>
          <w:fldChar w:fldCharType="separate"/>
        </w:r>
        <w:r w:rsidR="00D0587D">
          <w:rPr>
            <w:webHidden/>
          </w:rPr>
          <w:t>13</w:t>
        </w:r>
        <w:r w:rsidRPr="00DF0AD5">
          <w:rPr>
            <w:webHidden/>
          </w:rPr>
          <w:fldChar w:fldCharType="end"/>
        </w:r>
      </w:hyperlink>
    </w:p>
    <w:p w14:paraId="6DF4B3F3" w14:textId="4B92E6C5" w:rsidR="00926822" w:rsidRPr="00DF0AD5" w:rsidRDefault="00926822" w:rsidP="00DF0AD5">
      <w:pPr>
        <w:pStyle w:val="TOC2"/>
        <w:rPr>
          <w:rFonts w:eastAsiaTheme="minorEastAsia"/>
          <w:kern w:val="2"/>
          <w14:ligatures w14:val="standardContextual"/>
        </w:rPr>
      </w:pPr>
      <w:hyperlink w:anchor="_Toc179279241" w:history="1">
        <w:r w:rsidRPr="00DF0AD5">
          <w:rPr>
            <w:rStyle w:val="Hyperlink"/>
          </w:rPr>
          <w:t>Sec. 2.19</w:t>
        </w:r>
        <w:r w:rsidRPr="00DF0AD5">
          <w:rPr>
            <w:rFonts w:eastAsiaTheme="minorEastAsia"/>
            <w:kern w:val="2"/>
            <w14:ligatures w14:val="standardContextual"/>
          </w:rPr>
          <w:tab/>
        </w:r>
        <w:r w:rsidRPr="00DF0AD5">
          <w:rPr>
            <w:rStyle w:val="Hyperlink"/>
          </w:rPr>
          <w:t>lemon clause</w:t>
        </w:r>
        <w:r w:rsidRPr="00DF0AD5">
          <w:rPr>
            <w:webHidden/>
          </w:rPr>
          <w:tab/>
        </w:r>
        <w:r w:rsidRPr="00DF0AD5">
          <w:rPr>
            <w:webHidden/>
          </w:rPr>
          <w:fldChar w:fldCharType="begin"/>
        </w:r>
        <w:r w:rsidRPr="00DF0AD5">
          <w:rPr>
            <w:webHidden/>
          </w:rPr>
          <w:instrText xml:space="preserve"> PAGEREF _Toc179279241 \h </w:instrText>
        </w:r>
        <w:r w:rsidRPr="00DF0AD5">
          <w:rPr>
            <w:webHidden/>
          </w:rPr>
        </w:r>
        <w:r w:rsidRPr="00DF0AD5">
          <w:rPr>
            <w:webHidden/>
          </w:rPr>
          <w:fldChar w:fldCharType="separate"/>
        </w:r>
        <w:r w:rsidR="00D0587D">
          <w:rPr>
            <w:webHidden/>
          </w:rPr>
          <w:t>13</w:t>
        </w:r>
        <w:r w:rsidRPr="00DF0AD5">
          <w:rPr>
            <w:webHidden/>
          </w:rPr>
          <w:fldChar w:fldCharType="end"/>
        </w:r>
      </w:hyperlink>
    </w:p>
    <w:p w14:paraId="5FA86EEE" w14:textId="29C7C90C" w:rsidR="00926822" w:rsidRPr="00DF0AD5" w:rsidRDefault="00926822" w:rsidP="00DF0AD5">
      <w:pPr>
        <w:pStyle w:val="TOC2"/>
        <w:rPr>
          <w:rFonts w:eastAsiaTheme="minorEastAsia"/>
          <w:kern w:val="2"/>
          <w14:ligatures w14:val="standardContextual"/>
        </w:rPr>
      </w:pPr>
      <w:hyperlink w:anchor="_Toc179279242" w:history="1">
        <w:r w:rsidRPr="00DF0AD5">
          <w:rPr>
            <w:rStyle w:val="Hyperlink"/>
          </w:rPr>
          <w:t>Sec. 2.20</w:t>
        </w:r>
        <w:r w:rsidRPr="00DF0AD5">
          <w:rPr>
            <w:rFonts w:eastAsiaTheme="minorEastAsia"/>
            <w:kern w:val="2"/>
            <w14:ligatures w14:val="standardContextual"/>
          </w:rPr>
          <w:tab/>
        </w:r>
        <w:r w:rsidRPr="00DF0AD5">
          <w:rPr>
            <w:rStyle w:val="Hyperlink"/>
          </w:rPr>
          <w:t>discontinued items</w:t>
        </w:r>
        <w:r w:rsidRPr="00DF0AD5">
          <w:rPr>
            <w:webHidden/>
          </w:rPr>
          <w:tab/>
        </w:r>
        <w:r w:rsidRPr="00DF0AD5">
          <w:rPr>
            <w:webHidden/>
          </w:rPr>
          <w:fldChar w:fldCharType="begin"/>
        </w:r>
        <w:r w:rsidRPr="00DF0AD5">
          <w:rPr>
            <w:webHidden/>
          </w:rPr>
          <w:instrText xml:space="preserve"> PAGEREF _Toc179279242 \h </w:instrText>
        </w:r>
        <w:r w:rsidRPr="00DF0AD5">
          <w:rPr>
            <w:webHidden/>
          </w:rPr>
        </w:r>
        <w:r w:rsidRPr="00DF0AD5">
          <w:rPr>
            <w:webHidden/>
          </w:rPr>
          <w:fldChar w:fldCharType="separate"/>
        </w:r>
        <w:r w:rsidR="00D0587D">
          <w:rPr>
            <w:webHidden/>
          </w:rPr>
          <w:t>13</w:t>
        </w:r>
        <w:r w:rsidRPr="00DF0AD5">
          <w:rPr>
            <w:webHidden/>
          </w:rPr>
          <w:fldChar w:fldCharType="end"/>
        </w:r>
      </w:hyperlink>
    </w:p>
    <w:p w14:paraId="5BB491D3" w14:textId="5DAED355" w:rsidR="00926822" w:rsidRPr="00DF0AD5" w:rsidRDefault="00926822" w:rsidP="00DF0AD5">
      <w:pPr>
        <w:pStyle w:val="TOC2"/>
        <w:rPr>
          <w:rFonts w:eastAsiaTheme="minorEastAsia"/>
          <w:kern w:val="2"/>
          <w14:ligatures w14:val="standardContextual"/>
        </w:rPr>
      </w:pPr>
      <w:hyperlink w:anchor="_Toc179279243" w:history="1">
        <w:r w:rsidRPr="00DF0AD5">
          <w:rPr>
            <w:rStyle w:val="Hyperlink"/>
          </w:rPr>
          <w:t>Sec. 2.21</w:t>
        </w:r>
        <w:r w:rsidRPr="00DF0AD5">
          <w:rPr>
            <w:rFonts w:eastAsiaTheme="minorEastAsia"/>
            <w:kern w:val="2"/>
            <w14:ligatures w14:val="standardContextual"/>
          </w:rPr>
          <w:tab/>
        </w:r>
        <w:r w:rsidRPr="00DF0AD5">
          <w:rPr>
            <w:rStyle w:val="Hyperlink"/>
          </w:rPr>
          <w:t>liquidated damages</w:t>
        </w:r>
        <w:r w:rsidRPr="00DF0AD5">
          <w:rPr>
            <w:webHidden/>
          </w:rPr>
          <w:tab/>
        </w:r>
        <w:r w:rsidRPr="00DF0AD5">
          <w:rPr>
            <w:webHidden/>
          </w:rPr>
          <w:fldChar w:fldCharType="begin"/>
        </w:r>
        <w:r w:rsidRPr="00DF0AD5">
          <w:rPr>
            <w:webHidden/>
          </w:rPr>
          <w:instrText xml:space="preserve"> PAGEREF _Toc179279243 \h </w:instrText>
        </w:r>
        <w:r w:rsidRPr="00DF0AD5">
          <w:rPr>
            <w:webHidden/>
          </w:rPr>
        </w:r>
        <w:r w:rsidRPr="00DF0AD5">
          <w:rPr>
            <w:webHidden/>
          </w:rPr>
          <w:fldChar w:fldCharType="separate"/>
        </w:r>
        <w:r w:rsidR="00D0587D">
          <w:rPr>
            <w:webHidden/>
          </w:rPr>
          <w:t>13</w:t>
        </w:r>
        <w:r w:rsidRPr="00DF0AD5">
          <w:rPr>
            <w:webHidden/>
          </w:rPr>
          <w:fldChar w:fldCharType="end"/>
        </w:r>
      </w:hyperlink>
    </w:p>
    <w:p w14:paraId="394B4509" w14:textId="4CDF4C39" w:rsidR="00926822" w:rsidRPr="00DF0AD5" w:rsidRDefault="00926822" w:rsidP="00DF0AD5">
      <w:pPr>
        <w:pStyle w:val="TOC2"/>
        <w:rPr>
          <w:rFonts w:eastAsiaTheme="minorEastAsia"/>
          <w:kern w:val="2"/>
          <w14:ligatures w14:val="standardContextual"/>
        </w:rPr>
      </w:pPr>
      <w:hyperlink w:anchor="_Toc179279244" w:history="1">
        <w:r w:rsidRPr="00DF0AD5">
          <w:rPr>
            <w:rStyle w:val="Hyperlink"/>
          </w:rPr>
          <w:t>Sec. 2.22</w:t>
        </w:r>
        <w:r w:rsidRPr="00DF0AD5">
          <w:rPr>
            <w:rFonts w:eastAsiaTheme="minorEastAsia"/>
            <w:kern w:val="2"/>
            <w14:ligatures w14:val="standardContextual"/>
          </w:rPr>
          <w:tab/>
        </w:r>
        <w:r w:rsidRPr="00DF0AD5">
          <w:rPr>
            <w:rStyle w:val="Hyperlink"/>
          </w:rPr>
          <w:t>shipping damage</w:t>
        </w:r>
        <w:r w:rsidRPr="00DF0AD5">
          <w:rPr>
            <w:webHidden/>
          </w:rPr>
          <w:tab/>
        </w:r>
        <w:r w:rsidRPr="00DF0AD5">
          <w:rPr>
            <w:webHidden/>
          </w:rPr>
          <w:fldChar w:fldCharType="begin"/>
        </w:r>
        <w:r w:rsidRPr="00DF0AD5">
          <w:rPr>
            <w:webHidden/>
          </w:rPr>
          <w:instrText xml:space="preserve"> PAGEREF _Toc179279244 \h </w:instrText>
        </w:r>
        <w:r w:rsidRPr="00DF0AD5">
          <w:rPr>
            <w:webHidden/>
          </w:rPr>
        </w:r>
        <w:r w:rsidRPr="00DF0AD5">
          <w:rPr>
            <w:webHidden/>
          </w:rPr>
          <w:fldChar w:fldCharType="separate"/>
        </w:r>
        <w:r w:rsidR="00D0587D">
          <w:rPr>
            <w:webHidden/>
          </w:rPr>
          <w:t>13</w:t>
        </w:r>
        <w:r w:rsidRPr="00DF0AD5">
          <w:rPr>
            <w:webHidden/>
          </w:rPr>
          <w:fldChar w:fldCharType="end"/>
        </w:r>
      </w:hyperlink>
    </w:p>
    <w:p w14:paraId="17A44E00" w14:textId="08AF523A" w:rsidR="00926822" w:rsidRPr="00DF0AD5" w:rsidRDefault="00926822" w:rsidP="00DF0AD5">
      <w:pPr>
        <w:pStyle w:val="TOC2"/>
        <w:rPr>
          <w:rFonts w:eastAsiaTheme="minorEastAsia"/>
          <w:kern w:val="2"/>
          <w14:ligatures w14:val="standardContextual"/>
        </w:rPr>
      </w:pPr>
      <w:hyperlink w:anchor="_Toc179279245" w:history="1">
        <w:r w:rsidRPr="00DF0AD5">
          <w:rPr>
            <w:rStyle w:val="Hyperlink"/>
          </w:rPr>
          <w:t>Sec. 2.23</w:t>
        </w:r>
        <w:r w:rsidRPr="00DF0AD5">
          <w:rPr>
            <w:rFonts w:eastAsiaTheme="minorEastAsia"/>
            <w:kern w:val="2"/>
            <w14:ligatures w14:val="standardContextual"/>
          </w:rPr>
          <w:tab/>
        </w:r>
        <w:r w:rsidRPr="00DF0AD5">
          <w:rPr>
            <w:rStyle w:val="Hyperlink"/>
          </w:rPr>
          <w:t>contract changes – unanticipated amendments</w:t>
        </w:r>
        <w:r w:rsidRPr="00DF0AD5">
          <w:rPr>
            <w:webHidden/>
          </w:rPr>
          <w:tab/>
        </w:r>
        <w:r w:rsidRPr="00DF0AD5">
          <w:rPr>
            <w:webHidden/>
          </w:rPr>
          <w:fldChar w:fldCharType="begin"/>
        </w:r>
        <w:r w:rsidRPr="00DF0AD5">
          <w:rPr>
            <w:webHidden/>
          </w:rPr>
          <w:instrText xml:space="preserve"> PAGEREF _Toc179279245 \h </w:instrText>
        </w:r>
        <w:r w:rsidRPr="00DF0AD5">
          <w:rPr>
            <w:webHidden/>
          </w:rPr>
        </w:r>
        <w:r w:rsidRPr="00DF0AD5">
          <w:rPr>
            <w:webHidden/>
          </w:rPr>
          <w:fldChar w:fldCharType="separate"/>
        </w:r>
        <w:r w:rsidR="00D0587D">
          <w:rPr>
            <w:webHidden/>
          </w:rPr>
          <w:t>14</w:t>
        </w:r>
        <w:r w:rsidRPr="00DF0AD5">
          <w:rPr>
            <w:webHidden/>
          </w:rPr>
          <w:fldChar w:fldCharType="end"/>
        </w:r>
      </w:hyperlink>
    </w:p>
    <w:p w14:paraId="155126C7" w14:textId="0C4CD56B" w:rsidR="00926822" w:rsidRPr="00DF0AD5" w:rsidRDefault="00926822" w:rsidP="00DF0AD5">
      <w:pPr>
        <w:pStyle w:val="TOC2"/>
        <w:rPr>
          <w:rFonts w:eastAsiaTheme="minorEastAsia"/>
          <w:kern w:val="2"/>
          <w14:ligatures w14:val="standardContextual"/>
        </w:rPr>
      </w:pPr>
      <w:hyperlink w:anchor="_Toc179279246" w:history="1">
        <w:r w:rsidRPr="00DF0AD5">
          <w:rPr>
            <w:rStyle w:val="Hyperlink"/>
          </w:rPr>
          <w:t>Sec. 2.24</w:t>
        </w:r>
        <w:r w:rsidRPr="00DF0AD5">
          <w:rPr>
            <w:rFonts w:eastAsiaTheme="minorEastAsia"/>
            <w:kern w:val="2"/>
            <w14:ligatures w14:val="standardContextual"/>
          </w:rPr>
          <w:tab/>
        </w:r>
        <w:r w:rsidRPr="00DF0AD5">
          <w:rPr>
            <w:rStyle w:val="Hyperlink"/>
          </w:rPr>
          <w:t>continuing obligation of contractor</w:t>
        </w:r>
        <w:r w:rsidRPr="00DF0AD5">
          <w:rPr>
            <w:webHidden/>
          </w:rPr>
          <w:tab/>
        </w:r>
        <w:r w:rsidRPr="00DF0AD5">
          <w:rPr>
            <w:webHidden/>
          </w:rPr>
          <w:fldChar w:fldCharType="begin"/>
        </w:r>
        <w:r w:rsidRPr="00DF0AD5">
          <w:rPr>
            <w:webHidden/>
          </w:rPr>
          <w:instrText xml:space="preserve"> PAGEREF _Toc179279246 \h </w:instrText>
        </w:r>
        <w:r w:rsidRPr="00DF0AD5">
          <w:rPr>
            <w:webHidden/>
          </w:rPr>
        </w:r>
        <w:r w:rsidRPr="00DF0AD5">
          <w:rPr>
            <w:webHidden/>
          </w:rPr>
          <w:fldChar w:fldCharType="separate"/>
        </w:r>
        <w:r w:rsidR="00D0587D">
          <w:rPr>
            <w:webHidden/>
          </w:rPr>
          <w:t>14</w:t>
        </w:r>
        <w:r w:rsidRPr="00DF0AD5">
          <w:rPr>
            <w:webHidden/>
          </w:rPr>
          <w:fldChar w:fldCharType="end"/>
        </w:r>
      </w:hyperlink>
    </w:p>
    <w:p w14:paraId="65494C6C" w14:textId="0323C6BC" w:rsidR="00926822" w:rsidRPr="00DF0AD5" w:rsidRDefault="00926822" w:rsidP="00DF0AD5">
      <w:pPr>
        <w:pStyle w:val="TOC2"/>
        <w:rPr>
          <w:rFonts w:eastAsiaTheme="minorEastAsia"/>
          <w:kern w:val="2"/>
          <w14:ligatures w14:val="standardContextual"/>
        </w:rPr>
      </w:pPr>
      <w:hyperlink w:anchor="_Toc179279247" w:history="1">
        <w:r w:rsidRPr="00DF0AD5">
          <w:rPr>
            <w:rStyle w:val="Hyperlink"/>
          </w:rPr>
          <w:t>Sec. 2.25</w:t>
        </w:r>
        <w:r w:rsidRPr="00DF0AD5">
          <w:rPr>
            <w:rFonts w:eastAsiaTheme="minorEastAsia"/>
            <w:kern w:val="2"/>
            <w14:ligatures w14:val="standardContextual"/>
          </w:rPr>
          <w:tab/>
        </w:r>
        <w:r w:rsidRPr="00DF0AD5">
          <w:rPr>
            <w:rStyle w:val="Hyperlink"/>
          </w:rPr>
          <w:t>billing instructions</w:t>
        </w:r>
        <w:r w:rsidRPr="00DF0AD5">
          <w:rPr>
            <w:webHidden/>
          </w:rPr>
          <w:tab/>
        </w:r>
        <w:r w:rsidRPr="00DF0AD5">
          <w:rPr>
            <w:webHidden/>
          </w:rPr>
          <w:fldChar w:fldCharType="begin"/>
        </w:r>
        <w:r w:rsidRPr="00DF0AD5">
          <w:rPr>
            <w:webHidden/>
          </w:rPr>
          <w:instrText xml:space="preserve"> PAGEREF _Toc179279247 \h </w:instrText>
        </w:r>
        <w:r w:rsidRPr="00DF0AD5">
          <w:rPr>
            <w:webHidden/>
          </w:rPr>
        </w:r>
        <w:r w:rsidRPr="00DF0AD5">
          <w:rPr>
            <w:webHidden/>
          </w:rPr>
          <w:fldChar w:fldCharType="separate"/>
        </w:r>
        <w:r w:rsidR="00D0587D">
          <w:rPr>
            <w:webHidden/>
          </w:rPr>
          <w:t>14</w:t>
        </w:r>
        <w:r w:rsidRPr="00DF0AD5">
          <w:rPr>
            <w:webHidden/>
          </w:rPr>
          <w:fldChar w:fldCharType="end"/>
        </w:r>
      </w:hyperlink>
    </w:p>
    <w:p w14:paraId="4805CAE9" w14:textId="249B7405" w:rsidR="00926822" w:rsidRPr="00DF0AD5" w:rsidRDefault="00926822" w:rsidP="00DF0AD5">
      <w:pPr>
        <w:pStyle w:val="TOC2"/>
        <w:rPr>
          <w:rFonts w:eastAsiaTheme="minorEastAsia"/>
          <w:kern w:val="2"/>
          <w14:ligatures w14:val="standardContextual"/>
        </w:rPr>
      </w:pPr>
      <w:hyperlink w:anchor="_Toc179279248" w:history="1">
        <w:r w:rsidRPr="00DF0AD5">
          <w:rPr>
            <w:rStyle w:val="Hyperlink"/>
          </w:rPr>
          <w:t>Sec. 2.26</w:t>
        </w:r>
        <w:r w:rsidRPr="00DF0AD5">
          <w:rPr>
            <w:rFonts w:eastAsiaTheme="minorEastAsia"/>
            <w:kern w:val="2"/>
            <w14:ligatures w14:val="standardContextual"/>
          </w:rPr>
          <w:tab/>
        </w:r>
        <w:r w:rsidRPr="00DF0AD5">
          <w:rPr>
            <w:rStyle w:val="Hyperlink"/>
          </w:rPr>
          <w:t>estimated quantities</w:t>
        </w:r>
        <w:r w:rsidRPr="00DF0AD5">
          <w:rPr>
            <w:webHidden/>
          </w:rPr>
          <w:tab/>
        </w:r>
        <w:r w:rsidRPr="00DF0AD5">
          <w:rPr>
            <w:webHidden/>
          </w:rPr>
          <w:fldChar w:fldCharType="begin"/>
        </w:r>
        <w:r w:rsidRPr="00DF0AD5">
          <w:rPr>
            <w:webHidden/>
          </w:rPr>
          <w:instrText xml:space="preserve"> PAGEREF _Toc179279248 \h </w:instrText>
        </w:r>
        <w:r w:rsidRPr="00DF0AD5">
          <w:rPr>
            <w:webHidden/>
          </w:rPr>
        </w:r>
        <w:r w:rsidRPr="00DF0AD5">
          <w:rPr>
            <w:webHidden/>
          </w:rPr>
          <w:fldChar w:fldCharType="separate"/>
        </w:r>
        <w:r w:rsidR="00D0587D">
          <w:rPr>
            <w:webHidden/>
          </w:rPr>
          <w:t>14</w:t>
        </w:r>
        <w:r w:rsidRPr="00DF0AD5">
          <w:rPr>
            <w:webHidden/>
          </w:rPr>
          <w:fldChar w:fldCharType="end"/>
        </w:r>
      </w:hyperlink>
    </w:p>
    <w:p w14:paraId="21463A44" w14:textId="7F45ACD1" w:rsidR="00926822" w:rsidRPr="00DF0AD5" w:rsidRDefault="00926822" w:rsidP="00DF0AD5">
      <w:pPr>
        <w:pStyle w:val="TOC2"/>
        <w:rPr>
          <w:rFonts w:eastAsiaTheme="minorEastAsia"/>
          <w:kern w:val="2"/>
          <w14:ligatures w14:val="standardContextual"/>
        </w:rPr>
      </w:pPr>
      <w:hyperlink w:anchor="_Toc179279249" w:history="1">
        <w:r w:rsidRPr="00DF0AD5">
          <w:rPr>
            <w:rStyle w:val="Hyperlink"/>
          </w:rPr>
          <w:t>Sec. 2.27</w:t>
        </w:r>
        <w:r w:rsidRPr="00DF0AD5">
          <w:rPr>
            <w:rFonts w:eastAsiaTheme="minorEastAsia"/>
            <w:kern w:val="2"/>
            <w14:ligatures w14:val="standardContextual"/>
          </w:rPr>
          <w:tab/>
        </w:r>
        <w:r w:rsidRPr="00DF0AD5">
          <w:rPr>
            <w:rStyle w:val="Hyperlink"/>
          </w:rPr>
          <w:t>warranty</w:t>
        </w:r>
        <w:r w:rsidRPr="00DF0AD5">
          <w:rPr>
            <w:webHidden/>
          </w:rPr>
          <w:tab/>
        </w:r>
        <w:r w:rsidRPr="00DF0AD5">
          <w:rPr>
            <w:webHidden/>
          </w:rPr>
          <w:fldChar w:fldCharType="begin"/>
        </w:r>
        <w:r w:rsidRPr="00DF0AD5">
          <w:rPr>
            <w:webHidden/>
          </w:rPr>
          <w:instrText xml:space="preserve"> PAGEREF _Toc179279249 \h </w:instrText>
        </w:r>
        <w:r w:rsidRPr="00DF0AD5">
          <w:rPr>
            <w:webHidden/>
          </w:rPr>
        </w:r>
        <w:r w:rsidRPr="00DF0AD5">
          <w:rPr>
            <w:webHidden/>
          </w:rPr>
          <w:fldChar w:fldCharType="separate"/>
        </w:r>
        <w:r w:rsidR="00D0587D">
          <w:rPr>
            <w:webHidden/>
          </w:rPr>
          <w:t>15</w:t>
        </w:r>
        <w:r w:rsidRPr="00DF0AD5">
          <w:rPr>
            <w:webHidden/>
          </w:rPr>
          <w:fldChar w:fldCharType="end"/>
        </w:r>
      </w:hyperlink>
    </w:p>
    <w:p w14:paraId="1E361294" w14:textId="3EFF25A2" w:rsidR="00926822" w:rsidRPr="00DF0AD5" w:rsidRDefault="00926822" w:rsidP="00DF0AD5">
      <w:pPr>
        <w:pStyle w:val="TOC2"/>
        <w:rPr>
          <w:rFonts w:eastAsiaTheme="minorEastAsia"/>
          <w:kern w:val="2"/>
          <w14:ligatures w14:val="standardContextual"/>
        </w:rPr>
      </w:pPr>
      <w:hyperlink w:anchor="_Toc179279250" w:history="1">
        <w:r w:rsidRPr="00DF0AD5">
          <w:rPr>
            <w:rStyle w:val="Hyperlink"/>
          </w:rPr>
          <w:t>Sec. 2.28</w:t>
        </w:r>
        <w:r w:rsidRPr="00DF0AD5">
          <w:rPr>
            <w:rFonts w:eastAsiaTheme="minorEastAsia"/>
            <w:kern w:val="2"/>
            <w14:ligatures w14:val="standardContextual"/>
          </w:rPr>
          <w:tab/>
        </w:r>
        <w:r w:rsidRPr="00DF0AD5">
          <w:rPr>
            <w:rStyle w:val="Hyperlink"/>
          </w:rPr>
          <w:t>nondisclosure and confidentiality</w:t>
        </w:r>
        <w:r w:rsidRPr="00DF0AD5">
          <w:rPr>
            <w:webHidden/>
          </w:rPr>
          <w:tab/>
        </w:r>
        <w:r w:rsidRPr="00DF0AD5">
          <w:rPr>
            <w:webHidden/>
          </w:rPr>
          <w:fldChar w:fldCharType="begin"/>
        </w:r>
        <w:r w:rsidRPr="00DF0AD5">
          <w:rPr>
            <w:webHidden/>
          </w:rPr>
          <w:instrText xml:space="preserve"> PAGEREF _Toc179279250 \h </w:instrText>
        </w:r>
        <w:r w:rsidRPr="00DF0AD5">
          <w:rPr>
            <w:webHidden/>
          </w:rPr>
        </w:r>
        <w:r w:rsidRPr="00DF0AD5">
          <w:rPr>
            <w:webHidden/>
          </w:rPr>
          <w:fldChar w:fldCharType="separate"/>
        </w:r>
        <w:r w:rsidR="00D0587D">
          <w:rPr>
            <w:webHidden/>
          </w:rPr>
          <w:t>15</w:t>
        </w:r>
        <w:r w:rsidRPr="00DF0AD5">
          <w:rPr>
            <w:webHidden/>
          </w:rPr>
          <w:fldChar w:fldCharType="end"/>
        </w:r>
      </w:hyperlink>
    </w:p>
    <w:p w14:paraId="1B73835F" w14:textId="6A56A17B" w:rsidR="00926822" w:rsidRPr="00DF0AD5" w:rsidRDefault="00926822" w:rsidP="00DF0AD5">
      <w:pPr>
        <w:pStyle w:val="TOC2"/>
        <w:rPr>
          <w:rFonts w:eastAsiaTheme="minorEastAsia"/>
          <w:kern w:val="2"/>
          <w14:ligatures w14:val="standardContextual"/>
        </w:rPr>
      </w:pPr>
      <w:hyperlink w:anchor="_Toc179279251" w:history="1">
        <w:r w:rsidRPr="00DF0AD5">
          <w:rPr>
            <w:rStyle w:val="Hyperlink"/>
          </w:rPr>
          <w:t>Sec. 2.29</w:t>
        </w:r>
        <w:r w:rsidRPr="00DF0AD5">
          <w:rPr>
            <w:rFonts w:eastAsiaTheme="minorEastAsia"/>
            <w:kern w:val="2"/>
            <w14:ligatures w14:val="standardContextual"/>
          </w:rPr>
          <w:tab/>
        </w:r>
        <w:r w:rsidRPr="00DF0AD5">
          <w:rPr>
            <w:rStyle w:val="Hyperlink"/>
          </w:rPr>
          <w:t>indemnification</w:t>
        </w:r>
        <w:r w:rsidRPr="00DF0AD5">
          <w:rPr>
            <w:webHidden/>
          </w:rPr>
          <w:tab/>
        </w:r>
        <w:r w:rsidRPr="00DF0AD5">
          <w:rPr>
            <w:webHidden/>
          </w:rPr>
          <w:fldChar w:fldCharType="begin"/>
        </w:r>
        <w:r w:rsidRPr="00DF0AD5">
          <w:rPr>
            <w:webHidden/>
          </w:rPr>
          <w:instrText xml:space="preserve"> PAGEREF _Toc179279251 \h </w:instrText>
        </w:r>
        <w:r w:rsidRPr="00DF0AD5">
          <w:rPr>
            <w:webHidden/>
          </w:rPr>
        </w:r>
        <w:r w:rsidRPr="00DF0AD5">
          <w:rPr>
            <w:webHidden/>
          </w:rPr>
          <w:fldChar w:fldCharType="separate"/>
        </w:r>
        <w:r w:rsidR="00D0587D">
          <w:rPr>
            <w:webHidden/>
          </w:rPr>
          <w:t>16</w:t>
        </w:r>
        <w:r w:rsidRPr="00DF0AD5">
          <w:rPr>
            <w:webHidden/>
          </w:rPr>
          <w:fldChar w:fldCharType="end"/>
        </w:r>
      </w:hyperlink>
    </w:p>
    <w:p w14:paraId="3983918E" w14:textId="2C90D189" w:rsidR="00926822" w:rsidRPr="00DF0AD5" w:rsidRDefault="00926822" w:rsidP="00DF0AD5">
      <w:pPr>
        <w:pStyle w:val="TOC2"/>
        <w:rPr>
          <w:rFonts w:eastAsiaTheme="minorEastAsia"/>
          <w:kern w:val="2"/>
          <w14:ligatures w14:val="standardContextual"/>
        </w:rPr>
      </w:pPr>
      <w:hyperlink w:anchor="_Toc179279252" w:history="1">
        <w:r w:rsidRPr="00DF0AD5">
          <w:rPr>
            <w:rStyle w:val="Hyperlink"/>
          </w:rPr>
          <w:t>Sec. 2.30</w:t>
        </w:r>
        <w:r w:rsidRPr="00DF0AD5">
          <w:rPr>
            <w:rFonts w:eastAsiaTheme="minorEastAsia"/>
            <w:kern w:val="2"/>
            <w14:ligatures w14:val="standardContextual"/>
          </w:rPr>
          <w:tab/>
        </w:r>
        <w:r w:rsidRPr="00DF0AD5">
          <w:rPr>
            <w:rStyle w:val="Hyperlink"/>
          </w:rPr>
          <w:t>insurance</w:t>
        </w:r>
        <w:r w:rsidRPr="00DF0AD5">
          <w:rPr>
            <w:webHidden/>
          </w:rPr>
          <w:tab/>
        </w:r>
        <w:r w:rsidRPr="00DF0AD5">
          <w:rPr>
            <w:webHidden/>
          </w:rPr>
          <w:fldChar w:fldCharType="begin"/>
        </w:r>
        <w:r w:rsidRPr="00DF0AD5">
          <w:rPr>
            <w:webHidden/>
          </w:rPr>
          <w:instrText xml:space="preserve"> PAGEREF _Toc179279252 \h </w:instrText>
        </w:r>
        <w:r w:rsidRPr="00DF0AD5">
          <w:rPr>
            <w:webHidden/>
          </w:rPr>
        </w:r>
        <w:r w:rsidRPr="00DF0AD5">
          <w:rPr>
            <w:webHidden/>
          </w:rPr>
          <w:fldChar w:fldCharType="separate"/>
        </w:r>
        <w:r w:rsidR="00D0587D">
          <w:rPr>
            <w:webHidden/>
          </w:rPr>
          <w:t>16</w:t>
        </w:r>
        <w:r w:rsidRPr="00DF0AD5">
          <w:rPr>
            <w:webHidden/>
          </w:rPr>
          <w:fldChar w:fldCharType="end"/>
        </w:r>
      </w:hyperlink>
    </w:p>
    <w:p w14:paraId="0773B75A" w14:textId="3CCEE058" w:rsidR="00926822" w:rsidRPr="00DF0AD5" w:rsidRDefault="00926822">
      <w:pPr>
        <w:pStyle w:val="TOC1"/>
        <w:rPr>
          <w:rFonts w:asciiTheme="minorHAnsi" w:eastAsiaTheme="minorEastAsia" w:hAnsiTheme="minorHAnsi" w:cstheme="minorHAnsi"/>
          <w:b w:val="0"/>
          <w:bCs w:val="0"/>
          <w:caps w:val="0"/>
          <w:noProof/>
          <w:kern w:val="2"/>
          <w:sz w:val="24"/>
          <w:szCs w:val="24"/>
          <w14:ligatures w14:val="standardContextual"/>
        </w:rPr>
      </w:pPr>
      <w:hyperlink w:anchor="_Toc179279253" w:history="1">
        <w:r w:rsidRPr="00DF0AD5">
          <w:rPr>
            <w:rStyle w:val="Hyperlink"/>
            <w:rFonts w:asciiTheme="minorHAnsi" w:hAnsiTheme="minorHAnsi" w:cstheme="minorHAnsi"/>
            <w:noProof/>
          </w:rPr>
          <w:t>Section 3.</w:t>
        </w:r>
        <w:r w:rsidRPr="00DF0AD5">
          <w:rPr>
            <w:rFonts w:asciiTheme="minorHAnsi" w:eastAsiaTheme="minorEastAsia" w:hAnsiTheme="minorHAnsi" w:cstheme="minorHAnsi"/>
            <w:b w:val="0"/>
            <w:bCs w:val="0"/>
            <w:caps w:val="0"/>
            <w:noProof/>
            <w:kern w:val="2"/>
            <w:sz w:val="24"/>
            <w:szCs w:val="24"/>
            <w14:ligatures w14:val="standardContextual"/>
          </w:rPr>
          <w:tab/>
        </w:r>
        <w:r w:rsidRPr="00DF0AD5">
          <w:rPr>
            <w:rStyle w:val="Hyperlink"/>
            <w:rFonts w:asciiTheme="minorHAnsi" w:hAnsiTheme="minorHAnsi" w:cstheme="minorHAnsi"/>
            <w:noProof/>
          </w:rPr>
          <w:t>BID FORMAT AND CONTENT</w:t>
        </w:r>
        <w:r w:rsidRPr="00DF0AD5">
          <w:rPr>
            <w:rFonts w:asciiTheme="minorHAnsi" w:hAnsiTheme="minorHAnsi" w:cstheme="minorHAnsi"/>
            <w:noProof/>
            <w:webHidden/>
          </w:rPr>
          <w:tab/>
        </w:r>
        <w:r w:rsidRPr="00DF0AD5">
          <w:rPr>
            <w:rFonts w:asciiTheme="minorHAnsi" w:hAnsiTheme="minorHAnsi" w:cstheme="minorHAnsi"/>
            <w:noProof/>
            <w:webHidden/>
          </w:rPr>
          <w:fldChar w:fldCharType="begin"/>
        </w:r>
        <w:r w:rsidRPr="00DF0AD5">
          <w:rPr>
            <w:rFonts w:asciiTheme="minorHAnsi" w:hAnsiTheme="minorHAnsi" w:cstheme="minorHAnsi"/>
            <w:noProof/>
            <w:webHidden/>
          </w:rPr>
          <w:instrText xml:space="preserve"> PAGEREF _Toc179279253 \h </w:instrText>
        </w:r>
        <w:r w:rsidRPr="00DF0AD5">
          <w:rPr>
            <w:rFonts w:asciiTheme="minorHAnsi" w:hAnsiTheme="minorHAnsi" w:cstheme="minorHAnsi"/>
            <w:noProof/>
            <w:webHidden/>
          </w:rPr>
        </w:r>
        <w:r w:rsidRPr="00DF0AD5">
          <w:rPr>
            <w:rFonts w:asciiTheme="minorHAnsi" w:hAnsiTheme="minorHAnsi" w:cstheme="minorHAnsi"/>
            <w:noProof/>
            <w:webHidden/>
          </w:rPr>
          <w:fldChar w:fldCharType="separate"/>
        </w:r>
        <w:r w:rsidR="00D0587D">
          <w:rPr>
            <w:rFonts w:asciiTheme="minorHAnsi" w:hAnsiTheme="minorHAnsi" w:cstheme="minorHAnsi"/>
            <w:noProof/>
            <w:webHidden/>
          </w:rPr>
          <w:t>18</w:t>
        </w:r>
        <w:r w:rsidRPr="00DF0AD5">
          <w:rPr>
            <w:rFonts w:asciiTheme="minorHAnsi" w:hAnsiTheme="minorHAnsi" w:cstheme="minorHAnsi"/>
            <w:noProof/>
            <w:webHidden/>
          </w:rPr>
          <w:fldChar w:fldCharType="end"/>
        </w:r>
      </w:hyperlink>
    </w:p>
    <w:p w14:paraId="7D4DA519" w14:textId="67E7FCD9" w:rsidR="00926822" w:rsidRPr="00DF0AD5" w:rsidRDefault="00926822" w:rsidP="00DF0AD5">
      <w:pPr>
        <w:pStyle w:val="TOC2"/>
        <w:rPr>
          <w:rFonts w:eastAsiaTheme="minorEastAsia"/>
          <w:kern w:val="2"/>
          <w:sz w:val="24"/>
          <w:szCs w:val="24"/>
          <w14:ligatures w14:val="standardContextual"/>
        </w:rPr>
      </w:pPr>
      <w:hyperlink w:anchor="_Toc179279254" w:history="1">
        <w:r w:rsidRPr="00DF0AD5">
          <w:rPr>
            <w:rStyle w:val="Hyperlink"/>
          </w:rPr>
          <w:t>Sec. 3.01</w:t>
        </w:r>
        <w:r w:rsidRPr="00DF0AD5">
          <w:rPr>
            <w:rFonts w:eastAsiaTheme="minorEastAsia"/>
            <w:kern w:val="2"/>
            <w:sz w:val="24"/>
            <w:szCs w:val="24"/>
            <w14:ligatures w14:val="standardContextual"/>
          </w:rPr>
          <w:tab/>
        </w:r>
        <w:r w:rsidRPr="00DF0AD5">
          <w:rPr>
            <w:rStyle w:val="Hyperlink"/>
          </w:rPr>
          <w:t>bid forms</w:t>
        </w:r>
        <w:r w:rsidRPr="00DF0AD5">
          <w:rPr>
            <w:webHidden/>
          </w:rPr>
          <w:tab/>
        </w:r>
        <w:r w:rsidRPr="00DF0AD5">
          <w:rPr>
            <w:webHidden/>
          </w:rPr>
          <w:fldChar w:fldCharType="begin"/>
        </w:r>
        <w:r w:rsidRPr="00DF0AD5">
          <w:rPr>
            <w:webHidden/>
          </w:rPr>
          <w:instrText xml:space="preserve"> PAGEREF _Toc179279254 \h </w:instrText>
        </w:r>
        <w:r w:rsidRPr="00DF0AD5">
          <w:rPr>
            <w:webHidden/>
          </w:rPr>
        </w:r>
        <w:r w:rsidRPr="00DF0AD5">
          <w:rPr>
            <w:webHidden/>
          </w:rPr>
          <w:fldChar w:fldCharType="separate"/>
        </w:r>
        <w:r w:rsidR="00D0587D">
          <w:rPr>
            <w:webHidden/>
          </w:rPr>
          <w:t>18</w:t>
        </w:r>
        <w:r w:rsidRPr="00DF0AD5">
          <w:rPr>
            <w:webHidden/>
          </w:rPr>
          <w:fldChar w:fldCharType="end"/>
        </w:r>
      </w:hyperlink>
    </w:p>
    <w:p w14:paraId="26C3B322" w14:textId="16F720F1" w:rsidR="00926822" w:rsidRPr="00DF0AD5" w:rsidRDefault="00926822" w:rsidP="00DF0AD5">
      <w:pPr>
        <w:pStyle w:val="TOC2"/>
        <w:rPr>
          <w:rFonts w:eastAsiaTheme="minorEastAsia"/>
          <w:kern w:val="2"/>
          <w:sz w:val="24"/>
          <w:szCs w:val="24"/>
          <w14:ligatures w14:val="standardContextual"/>
        </w:rPr>
      </w:pPr>
      <w:hyperlink w:anchor="_Toc179279255" w:history="1">
        <w:r w:rsidRPr="00DF0AD5">
          <w:rPr>
            <w:rStyle w:val="Hyperlink"/>
          </w:rPr>
          <w:t>Sec. 3.02</w:t>
        </w:r>
        <w:r w:rsidRPr="00DF0AD5">
          <w:rPr>
            <w:rFonts w:eastAsiaTheme="minorEastAsia"/>
            <w:kern w:val="2"/>
            <w:sz w:val="24"/>
            <w:szCs w:val="24"/>
            <w14:ligatures w14:val="standardContextual"/>
          </w:rPr>
          <w:tab/>
        </w:r>
        <w:r w:rsidRPr="00DF0AD5">
          <w:rPr>
            <w:rStyle w:val="Hyperlink"/>
          </w:rPr>
          <w:t>bid bond – performance bond – surety deposit</w:t>
        </w:r>
        <w:r w:rsidRPr="00DF0AD5">
          <w:rPr>
            <w:webHidden/>
          </w:rPr>
          <w:tab/>
        </w:r>
        <w:r w:rsidRPr="00DF0AD5">
          <w:rPr>
            <w:webHidden/>
          </w:rPr>
          <w:fldChar w:fldCharType="begin"/>
        </w:r>
        <w:r w:rsidRPr="00DF0AD5">
          <w:rPr>
            <w:webHidden/>
          </w:rPr>
          <w:instrText xml:space="preserve"> PAGEREF _Toc179279255 \h </w:instrText>
        </w:r>
        <w:r w:rsidRPr="00DF0AD5">
          <w:rPr>
            <w:webHidden/>
          </w:rPr>
        </w:r>
        <w:r w:rsidRPr="00DF0AD5">
          <w:rPr>
            <w:webHidden/>
          </w:rPr>
          <w:fldChar w:fldCharType="separate"/>
        </w:r>
        <w:r w:rsidR="00D0587D">
          <w:rPr>
            <w:webHidden/>
          </w:rPr>
          <w:t>18</w:t>
        </w:r>
        <w:r w:rsidRPr="00DF0AD5">
          <w:rPr>
            <w:webHidden/>
          </w:rPr>
          <w:fldChar w:fldCharType="end"/>
        </w:r>
      </w:hyperlink>
    </w:p>
    <w:p w14:paraId="3CBBED5A" w14:textId="15B44880" w:rsidR="00926822" w:rsidRPr="00DF0AD5" w:rsidRDefault="00926822" w:rsidP="00DF0AD5">
      <w:pPr>
        <w:pStyle w:val="TOC2"/>
        <w:rPr>
          <w:rFonts w:eastAsiaTheme="minorEastAsia"/>
          <w:kern w:val="2"/>
          <w:sz w:val="24"/>
          <w:szCs w:val="24"/>
          <w14:ligatures w14:val="standardContextual"/>
        </w:rPr>
      </w:pPr>
      <w:hyperlink w:anchor="_Toc179279256" w:history="1">
        <w:r w:rsidRPr="00DF0AD5">
          <w:rPr>
            <w:rStyle w:val="Hyperlink"/>
          </w:rPr>
          <w:t>Sec. 3.03</w:t>
        </w:r>
        <w:r w:rsidRPr="00DF0AD5">
          <w:rPr>
            <w:rFonts w:eastAsiaTheme="minorEastAsia"/>
            <w:kern w:val="2"/>
            <w:sz w:val="24"/>
            <w:szCs w:val="24"/>
            <w14:ligatures w14:val="standardContextual"/>
          </w:rPr>
          <w:tab/>
        </w:r>
        <w:r w:rsidRPr="00DF0AD5">
          <w:rPr>
            <w:rStyle w:val="Hyperlink"/>
          </w:rPr>
          <w:t>prices</w:t>
        </w:r>
        <w:r w:rsidRPr="00DF0AD5">
          <w:rPr>
            <w:webHidden/>
          </w:rPr>
          <w:tab/>
        </w:r>
        <w:r w:rsidRPr="00DF0AD5">
          <w:rPr>
            <w:webHidden/>
          </w:rPr>
          <w:fldChar w:fldCharType="begin"/>
        </w:r>
        <w:r w:rsidRPr="00DF0AD5">
          <w:rPr>
            <w:webHidden/>
          </w:rPr>
          <w:instrText xml:space="preserve"> PAGEREF _Toc179279256 \h </w:instrText>
        </w:r>
        <w:r w:rsidRPr="00DF0AD5">
          <w:rPr>
            <w:webHidden/>
          </w:rPr>
        </w:r>
        <w:r w:rsidRPr="00DF0AD5">
          <w:rPr>
            <w:webHidden/>
          </w:rPr>
          <w:fldChar w:fldCharType="separate"/>
        </w:r>
        <w:r w:rsidR="00D0587D">
          <w:rPr>
            <w:webHidden/>
          </w:rPr>
          <w:t>19</w:t>
        </w:r>
        <w:r w:rsidRPr="00DF0AD5">
          <w:rPr>
            <w:webHidden/>
          </w:rPr>
          <w:fldChar w:fldCharType="end"/>
        </w:r>
      </w:hyperlink>
    </w:p>
    <w:p w14:paraId="108D72E9" w14:textId="11177D00" w:rsidR="00926822" w:rsidRPr="00DF0AD5" w:rsidRDefault="00926822">
      <w:pPr>
        <w:pStyle w:val="TOC1"/>
        <w:rPr>
          <w:rFonts w:asciiTheme="minorHAnsi" w:eastAsiaTheme="minorEastAsia" w:hAnsiTheme="minorHAnsi" w:cstheme="minorHAnsi"/>
          <w:b w:val="0"/>
          <w:bCs w:val="0"/>
          <w:caps w:val="0"/>
          <w:noProof/>
          <w:kern w:val="2"/>
          <w:sz w:val="24"/>
          <w:szCs w:val="24"/>
          <w14:ligatures w14:val="standardContextual"/>
        </w:rPr>
      </w:pPr>
      <w:hyperlink w:anchor="_Toc179279257" w:history="1">
        <w:r w:rsidRPr="00DF0AD5">
          <w:rPr>
            <w:rStyle w:val="Hyperlink"/>
            <w:rFonts w:asciiTheme="minorHAnsi" w:hAnsiTheme="minorHAnsi" w:cstheme="minorHAnsi"/>
            <w:noProof/>
          </w:rPr>
          <w:t>Section 4.</w:t>
        </w:r>
        <w:r w:rsidRPr="00DF0AD5">
          <w:rPr>
            <w:rFonts w:asciiTheme="minorHAnsi" w:eastAsiaTheme="minorEastAsia" w:hAnsiTheme="minorHAnsi" w:cstheme="minorHAnsi"/>
            <w:b w:val="0"/>
            <w:bCs w:val="0"/>
            <w:caps w:val="0"/>
            <w:noProof/>
            <w:kern w:val="2"/>
            <w:sz w:val="24"/>
            <w:szCs w:val="24"/>
            <w14:ligatures w14:val="standardContextual"/>
          </w:rPr>
          <w:tab/>
        </w:r>
        <w:r w:rsidRPr="00DF0AD5">
          <w:rPr>
            <w:rStyle w:val="Hyperlink"/>
            <w:rFonts w:asciiTheme="minorHAnsi" w:hAnsiTheme="minorHAnsi" w:cstheme="minorHAnsi"/>
            <w:noProof/>
          </w:rPr>
          <w:t>evaluation and contractor selection</w:t>
        </w:r>
        <w:r w:rsidRPr="00DF0AD5">
          <w:rPr>
            <w:rFonts w:asciiTheme="minorHAnsi" w:hAnsiTheme="minorHAnsi" w:cstheme="minorHAnsi"/>
            <w:noProof/>
            <w:webHidden/>
          </w:rPr>
          <w:tab/>
        </w:r>
        <w:r w:rsidRPr="00DF0AD5">
          <w:rPr>
            <w:rFonts w:asciiTheme="minorHAnsi" w:hAnsiTheme="minorHAnsi" w:cstheme="minorHAnsi"/>
            <w:noProof/>
            <w:webHidden/>
          </w:rPr>
          <w:fldChar w:fldCharType="begin"/>
        </w:r>
        <w:r w:rsidRPr="00DF0AD5">
          <w:rPr>
            <w:rFonts w:asciiTheme="minorHAnsi" w:hAnsiTheme="minorHAnsi" w:cstheme="minorHAnsi"/>
            <w:noProof/>
            <w:webHidden/>
          </w:rPr>
          <w:instrText xml:space="preserve"> PAGEREF _Toc179279257 \h </w:instrText>
        </w:r>
        <w:r w:rsidRPr="00DF0AD5">
          <w:rPr>
            <w:rFonts w:asciiTheme="minorHAnsi" w:hAnsiTheme="minorHAnsi" w:cstheme="minorHAnsi"/>
            <w:noProof/>
            <w:webHidden/>
          </w:rPr>
        </w:r>
        <w:r w:rsidRPr="00DF0AD5">
          <w:rPr>
            <w:rFonts w:asciiTheme="minorHAnsi" w:hAnsiTheme="minorHAnsi" w:cstheme="minorHAnsi"/>
            <w:noProof/>
            <w:webHidden/>
          </w:rPr>
          <w:fldChar w:fldCharType="separate"/>
        </w:r>
        <w:r w:rsidR="00D0587D">
          <w:rPr>
            <w:rFonts w:asciiTheme="minorHAnsi" w:hAnsiTheme="minorHAnsi" w:cstheme="minorHAnsi"/>
            <w:noProof/>
            <w:webHidden/>
          </w:rPr>
          <w:t>20</w:t>
        </w:r>
        <w:r w:rsidRPr="00DF0AD5">
          <w:rPr>
            <w:rFonts w:asciiTheme="minorHAnsi" w:hAnsiTheme="minorHAnsi" w:cstheme="minorHAnsi"/>
            <w:noProof/>
            <w:webHidden/>
          </w:rPr>
          <w:fldChar w:fldCharType="end"/>
        </w:r>
      </w:hyperlink>
    </w:p>
    <w:p w14:paraId="1D7E06A0" w14:textId="55563985" w:rsidR="00926822" w:rsidRPr="00DF0AD5" w:rsidRDefault="00926822" w:rsidP="00DF0AD5">
      <w:pPr>
        <w:pStyle w:val="TOC2"/>
        <w:rPr>
          <w:rFonts w:eastAsiaTheme="minorEastAsia"/>
          <w:kern w:val="2"/>
          <w:sz w:val="24"/>
          <w:szCs w:val="24"/>
          <w14:ligatures w14:val="standardContextual"/>
        </w:rPr>
      </w:pPr>
      <w:hyperlink w:anchor="_Toc179279258" w:history="1">
        <w:r w:rsidRPr="00DF0AD5">
          <w:rPr>
            <w:rStyle w:val="Hyperlink"/>
          </w:rPr>
          <w:t>Sec. 4.01</w:t>
        </w:r>
        <w:r w:rsidRPr="00DF0AD5">
          <w:rPr>
            <w:rFonts w:eastAsiaTheme="minorEastAsia"/>
            <w:kern w:val="2"/>
            <w:sz w:val="24"/>
            <w:szCs w:val="24"/>
            <w14:ligatures w14:val="standardContextual"/>
          </w:rPr>
          <w:tab/>
        </w:r>
        <w:r w:rsidRPr="00DF0AD5">
          <w:rPr>
            <w:rStyle w:val="Hyperlink"/>
          </w:rPr>
          <w:t>evaluation of bids</w:t>
        </w:r>
        <w:r w:rsidRPr="00DF0AD5">
          <w:rPr>
            <w:webHidden/>
          </w:rPr>
          <w:tab/>
        </w:r>
        <w:r w:rsidRPr="00DF0AD5">
          <w:rPr>
            <w:webHidden/>
          </w:rPr>
          <w:fldChar w:fldCharType="begin"/>
        </w:r>
        <w:r w:rsidRPr="00DF0AD5">
          <w:rPr>
            <w:webHidden/>
          </w:rPr>
          <w:instrText xml:space="preserve"> PAGEREF _Toc179279258 \h </w:instrText>
        </w:r>
        <w:r w:rsidRPr="00DF0AD5">
          <w:rPr>
            <w:webHidden/>
          </w:rPr>
        </w:r>
        <w:r w:rsidRPr="00DF0AD5">
          <w:rPr>
            <w:webHidden/>
          </w:rPr>
          <w:fldChar w:fldCharType="separate"/>
        </w:r>
        <w:r w:rsidR="00D0587D">
          <w:rPr>
            <w:webHidden/>
          </w:rPr>
          <w:t>20</w:t>
        </w:r>
        <w:r w:rsidRPr="00DF0AD5">
          <w:rPr>
            <w:webHidden/>
          </w:rPr>
          <w:fldChar w:fldCharType="end"/>
        </w:r>
      </w:hyperlink>
    </w:p>
    <w:p w14:paraId="06D0E186" w14:textId="04A6CB5F" w:rsidR="00926822" w:rsidRPr="00DF0AD5" w:rsidRDefault="00926822" w:rsidP="00DF0AD5">
      <w:pPr>
        <w:pStyle w:val="TOC2"/>
        <w:rPr>
          <w:rFonts w:eastAsiaTheme="minorEastAsia"/>
          <w:kern w:val="2"/>
          <w:sz w:val="24"/>
          <w:szCs w:val="24"/>
          <w14:ligatures w14:val="standardContextual"/>
        </w:rPr>
      </w:pPr>
      <w:hyperlink w:anchor="_Toc179279259" w:history="1">
        <w:r w:rsidRPr="00DF0AD5">
          <w:rPr>
            <w:rStyle w:val="Hyperlink"/>
          </w:rPr>
          <w:t>Sec. 4.02</w:t>
        </w:r>
        <w:r w:rsidRPr="00DF0AD5">
          <w:rPr>
            <w:rFonts w:eastAsiaTheme="minorEastAsia"/>
            <w:kern w:val="2"/>
            <w:sz w:val="24"/>
            <w:szCs w:val="24"/>
            <w14:ligatures w14:val="standardContextual"/>
          </w:rPr>
          <w:tab/>
        </w:r>
        <w:r w:rsidRPr="00DF0AD5">
          <w:rPr>
            <w:rStyle w:val="Hyperlink"/>
          </w:rPr>
          <w:t>application of preferences</w:t>
        </w:r>
        <w:r w:rsidRPr="00DF0AD5">
          <w:rPr>
            <w:webHidden/>
          </w:rPr>
          <w:tab/>
        </w:r>
        <w:r w:rsidRPr="00DF0AD5">
          <w:rPr>
            <w:webHidden/>
          </w:rPr>
          <w:fldChar w:fldCharType="begin"/>
        </w:r>
        <w:r w:rsidRPr="00DF0AD5">
          <w:rPr>
            <w:webHidden/>
          </w:rPr>
          <w:instrText xml:space="preserve"> PAGEREF _Toc179279259 \h </w:instrText>
        </w:r>
        <w:r w:rsidRPr="00DF0AD5">
          <w:rPr>
            <w:webHidden/>
          </w:rPr>
        </w:r>
        <w:r w:rsidRPr="00DF0AD5">
          <w:rPr>
            <w:webHidden/>
          </w:rPr>
          <w:fldChar w:fldCharType="separate"/>
        </w:r>
        <w:r w:rsidR="00D0587D">
          <w:rPr>
            <w:webHidden/>
          </w:rPr>
          <w:t>20</w:t>
        </w:r>
        <w:r w:rsidRPr="00DF0AD5">
          <w:rPr>
            <w:webHidden/>
          </w:rPr>
          <w:fldChar w:fldCharType="end"/>
        </w:r>
      </w:hyperlink>
    </w:p>
    <w:p w14:paraId="16688A67" w14:textId="30617314" w:rsidR="00926822" w:rsidRPr="00DF0AD5" w:rsidRDefault="00926822" w:rsidP="00DF0AD5">
      <w:pPr>
        <w:pStyle w:val="TOC2"/>
        <w:rPr>
          <w:rFonts w:eastAsiaTheme="minorEastAsia"/>
          <w:kern w:val="2"/>
          <w:sz w:val="24"/>
          <w:szCs w:val="24"/>
          <w14:ligatures w14:val="standardContextual"/>
        </w:rPr>
      </w:pPr>
      <w:hyperlink w:anchor="_Toc179279260" w:history="1">
        <w:r w:rsidRPr="00DF0AD5">
          <w:rPr>
            <w:rStyle w:val="Hyperlink"/>
          </w:rPr>
          <w:t>Sec. 4.03</w:t>
        </w:r>
        <w:r w:rsidRPr="00DF0AD5">
          <w:rPr>
            <w:rFonts w:eastAsiaTheme="minorEastAsia"/>
            <w:kern w:val="2"/>
            <w:sz w:val="24"/>
            <w:szCs w:val="24"/>
            <w14:ligatures w14:val="standardContextual"/>
          </w:rPr>
          <w:tab/>
        </w:r>
        <w:r w:rsidRPr="00DF0AD5">
          <w:rPr>
            <w:rStyle w:val="Hyperlink"/>
          </w:rPr>
          <w:t>alaska bidder preference</w:t>
        </w:r>
        <w:r w:rsidRPr="00DF0AD5">
          <w:rPr>
            <w:webHidden/>
          </w:rPr>
          <w:tab/>
        </w:r>
        <w:r w:rsidRPr="00DF0AD5">
          <w:rPr>
            <w:webHidden/>
          </w:rPr>
          <w:fldChar w:fldCharType="begin"/>
        </w:r>
        <w:r w:rsidRPr="00DF0AD5">
          <w:rPr>
            <w:webHidden/>
          </w:rPr>
          <w:instrText xml:space="preserve"> PAGEREF _Toc179279260 \h </w:instrText>
        </w:r>
        <w:r w:rsidRPr="00DF0AD5">
          <w:rPr>
            <w:webHidden/>
          </w:rPr>
        </w:r>
        <w:r w:rsidRPr="00DF0AD5">
          <w:rPr>
            <w:webHidden/>
          </w:rPr>
          <w:fldChar w:fldCharType="separate"/>
        </w:r>
        <w:r w:rsidR="00D0587D">
          <w:rPr>
            <w:webHidden/>
          </w:rPr>
          <w:t>20</w:t>
        </w:r>
        <w:r w:rsidRPr="00DF0AD5">
          <w:rPr>
            <w:webHidden/>
          </w:rPr>
          <w:fldChar w:fldCharType="end"/>
        </w:r>
      </w:hyperlink>
    </w:p>
    <w:p w14:paraId="43925826" w14:textId="045C2A07" w:rsidR="00926822" w:rsidRPr="00DF0AD5" w:rsidRDefault="00926822" w:rsidP="00DF0AD5">
      <w:pPr>
        <w:pStyle w:val="TOC2"/>
        <w:rPr>
          <w:rFonts w:eastAsiaTheme="minorEastAsia"/>
          <w:kern w:val="2"/>
          <w:sz w:val="24"/>
          <w:szCs w:val="24"/>
          <w14:ligatures w14:val="standardContextual"/>
        </w:rPr>
      </w:pPr>
      <w:hyperlink w:anchor="_Toc179279261" w:history="1">
        <w:r w:rsidRPr="00DF0AD5">
          <w:rPr>
            <w:rStyle w:val="Hyperlink"/>
          </w:rPr>
          <w:t>Sec. 4.04</w:t>
        </w:r>
        <w:r w:rsidRPr="00DF0AD5">
          <w:rPr>
            <w:rFonts w:eastAsiaTheme="minorEastAsia"/>
            <w:kern w:val="2"/>
            <w:sz w:val="24"/>
            <w:szCs w:val="24"/>
            <w14:ligatures w14:val="standardContextual"/>
          </w:rPr>
          <w:tab/>
        </w:r>
        <w:r w:rsidRPr="00DF0AD5">
          <w:rPr>
            <w:rStyle w:val="Hyperlink"/>
          </w:rPr>
          <w:t>alaska veteran preference</w:t>
        </w:r>
        <w:r w:rsidRPr="00DF0AD5">
          <w:rPr>
            <w:webHidden/>
          </w:rPr>
          <w:tab/>
        </w:r>
        <w:r w:rsidRPr="00DF0AD5">
          <w:rPr>
            <w:webHidden/>
          </w:rPr>
          <w:fldChar w:fldCharType="begin"/>
        </w:r>
        <w:r w:rsidRPr="00DF0AD5">
          <w:rPr>
            <w:webHidden/>
          </w:rPr>
          <w:instrText xml:space="preserve"> PAGEREF _Toc179279261 \h </w:instrText>
        </w:r>
        <w:r w:rsidRPr="00DF0AD5">
          <w:rPr>
            <w:webHidden/>
          </w:rPr>
        </w:r>
        <w:r w:rsidRPr="00DF0AD5">
          <w:rPr>
            <w:webHidden/>
          </w:rPr>
          <w:fldChar w:fldCharType="separate"/>
        </w:r>
        <w:r w:rsidR="00D0587D">
          <w:rPr>
            <w:webHidden/>
          </w:rPr>
          <w:t>21</w:t>
        </w:r>
        <w:r w:rsidRPr="00DF0AD5">
          <w:rPr>
            <w:webHidden/>
          </w:rPr>
          <w:fldChar w:fldCharType="end"/>
        </w:r>
      </w:hyperlink>
    </w:p>
    <w:p w14:paraId="604C95A0" w14:textId="49441075" w:rsidR="00926822" w:rsidRPr="00DF0AD5" w:rsidRDefault="00926822" w:rsidP="00DF0AD5">
      <w:pPr>
        <w:pStyle w:val="TOC2"/>
        <w:rPr>
          <w:rFonts w:eastAsiaTheme="minorEastAsia"/>
          <w:kern w:val="2"/>
          <w:sz w:val="24"/>
          <w:szCs w:val="24"/>
          <w14:ligatures w14:val="standardContextual"/>
        </w:rPr>
      </w:pPr>
      <w:hyperlink w:anchor="_Toc179279262" w:history="1">
        <w:r w:rsidRPr="00DF0AD5">
          <w:rPr>
            <w:rStyle w:val="Hyperlink"/>
          </w:rPr>
          <w:t>Sec. 4.05</w:t>
        </w:r>
        <w:r w:rsidRPr="00DF0AD5">
          <w:rPr>
            <w:rFonts w:eastAsiaTheme="minorEastAsia"/>
            <w:kern w:val="2"/>
            <w:sz w:val="24"/>
            <w:szCs w:val="24"/>
            <w14:ligatures w14:val="standardContextual"/>
          </w:rPr>
          <w:tab/>
        </w:r>
        <w:r w:rsidRPr="00DF0AD5">
          <w:rPr>
            <w:rStyle w:val="Hyperlink"/>
          </w:rPr>
          <w:t xml:space="preserve">alaska </w:t>
        </w:r>
        <w:r w:rsidRPr="00DF0AD5">
          <w:rPr>
            <w:rStyle w:val="Hyperlink"/>
            <w:sz w:val="14"/>
            <w:szCs w:val="14"/>
          </w:rPr>
          <w:t>MILITARY SKILLS PROGRAM</w:t>
        </w:r>
        <w:r w:rsidRPr="00DF0AD5">
          <w:rPr>
            <w:rStyle w:val="Hyperlink"/>
          </w:rPr>
          <w:t xml:space="preserve"> preference</w:t>
        </w:r>
        <w:r w:rsidRPr="00DF0AD5">
          <w:rPr>
            <w:webHidden/>
          </w:rPr>
          <w:tab/>
        </w:r>
        <w:r w:rsidRPr="00DF0AD5">
          <w:rPr>
            <w:webHidden/>
          </w:rPr>
          <w:fldChar w:fldCharType="begin"/>
        </w:r>
        <w:r w:rsidRPr="00DF0AD5">
          <w:rPr>
            <w:webHidden/>
          </w:rPr>
          <w:instrText xml:space="preserve"> PAGEREF _Toc179279262 \h </w:instrText>
        </w:r>
        <w:r w:rsidRPr="00DF0AD5">
          <w:rPr>
            <w:webHidden/>
          </w:rPr>
        </w:r>
        <w:r w:rsidRPr="00DF0AD5">
          <w:rPr>
            <w:webHidden/>
          </w:rPr>
          <w:fldChar w:fldCharType="separate"/>
        </w:r>
        <w:r w:rsidR="00D0587D">
          <w:rPr>
            <w:webHidden/>
          </w:rPr>
          <w:t>21</w:t>
        </w:r>
        <w:r w:rsidRPr="00DF0AD5">
          <w:rPr>
            <w:webHidden/>
          </w:rPr>
          <w:fldChar w:fldCharType="end"/>
        </w:r>
      </w:hyperlink>
    </w:p>
    <w:p w14:paraId="75150392" w14:textId="3106A814" w:rsidR="00926822" w:rsidRPr="00DF0AD5" w:rsidRDefault="00926822" w:rsidP="00DF0AD5">
      <w:pPr>
        <w:pStyle w:val="TOC2"/>
        <w:rPr>
          <w:rFonts w:eastAsiaTheme="minorEastAsia"/>
          <w:kern w:val="2"/>
          <w:sz w:val="24"/>
          <w:szCs w:val="24"/>
          <w14:ligatures w14:val="standardContextual"/>
        </w:rPr>
      </w:pPr>
      <w:hyperlink w:anchor="_Toc179279263" w:history="1">
        <w:r w:rsidRPr="00DF0AD5">
          <w:rPr>
            <w:rStyle w:val="Hyperlink"/>
          </w:rPr>
          <w:t>Sec. 4.06</w:t>
        </w:r>
        <w:r w:rsidRPr="00DF0AD5">
          <w:rPr>
            <w:rFonts w:eastAsiaTheme="minorEastAsia"/>
            <w:kern w:val="2"/>
            <w:sz w:val="24"/>
            <w:szCs w:val="24"/>
            <w14:ligatures w14:val="standardContextual"/>
          </w:rPr>
          <w:tab/>
        </w:r>
        <w:r w:rsidRPr="00DF0AD5">
          <w:rPr>
            <w:rStyle w:val="Hyperlink"/>
          </w:rPr>
          <w:t>use of local forest products</w:t>
        </w:r>
        <w:r w:rsidRPr="00DF0AD5">
          <w:rPr>
            <w:webHidden/>
          </w:rPr>
          <w:tab/>
        </w:r>
        <w:r w:rsidRPr="00DF0AD5">
          <w:rPr>
            <w:webHidden/>
          </w:rPr>
          <w:fldChar w:fldCharType="begin"/>
        </w:r>
        <w:r w:rsidRPr="00DF0AD5">
          <w:rPr>
            <w:webHidden/>
          </w:rPr>
          <w:instrText xml:space="preserve"> PAGEREF _Toc179279263 \h </w:instrText>
        </w:r>
        <w:r w:rsidRPr="00DF0AD5">
          <w:rPr>
            <w:webHidden/>
          </w:rPr>
        </w:r>
        <w:r w:rsidRPr="00DF0AD5">
          <w:rPr>
            <w:webHidden/>
          </w:rPr>
          <w:fldChar w:fldCharType="separate"/>
        </w:r>
        <w:r w:rsidR="00D0587D">
          <w:rPr>
            <w:webHidden/>
          </w:rPr>
          <w:t>22</w:t>
        </w:r>
        <w:r w:rsidRPr="00DF0AD5">
          <w:rPr>
            <w:webHidden/>
          </w:rPr>
          <w:fldChar w:fldCharType="end"/>
        </w:r>
      </w:hyperlink>
    </w:p>
    <w:p w14:paraId="4237002F" w14:textId="071D1F15" w:rsidR="00926822" w:rsidRPr="00DF0AD5" w:rsidRDefault="00926822" w:rsidP="00DF0AD5">
      <w:pPr>
        <w:pStyle w:val="TOC2"/>
        <w:rPr>
          <w:rFonts w:eastAsiaTheme="minorEastAsia"/>
          <w:kern w:val="2"/>
          <w:sz w:val="24"/>
          <w:szCs w:val="24"/>
          <w14:ligatures w14:val="standardContextual"/>
        </w:rPr>
      </w:pPr>
      <w:hyperlink w:anchor="_Toc179279264" w:history="1">
        <w:r w:rsidRPr="00DF0AD5">
          <w:rPr>
            <w:rStyle w:val="Hyperlink"/>
          </w:rPr>
          <w:t>Sec. 4.07</w:t>
        </w:r>
        <w:r w:rsidRPr="00DF0AD5">
          <w:rPr>
            <w:rFonts w:eastAsiaTheme="minorEastAsia"/>
            <w:kern w:val="2"/>
            <w:sz w:val="24"/>
            <w:szCs w:val="24"/>
            <w14:ligatures w14:val="standardContextual"/>
          </w:rPr>
          <w:tab/>
        </w:r>
        <w:r w:rsidRPr="00DF0AD5">
          <w:rPr>
            <w:rStyle w:val="Hyperlink"/>
          </w:rPr>
          <w:t>local agricultural and fisheries product preference</w:t>
        </w:r>
        <w:r w:rsidRPr="00DF0AD5">
          <w:rPr>
            <w:webHidden/>
          </w:rPr>
          <w:tab/>
        </w:r>
        <w:r w:rsidRPr="00DF0AD5">
          <w:rPr>
            <w:webHidden/>
          </w:rPr>
          <w:fldChar w:fldCharType="begin"/>
        </w:r>
        <w:r w:rsidRPr="00DF0AD5">
          <w:rPr>
            <w:webHidden/>
          </w:rPr>
          <w:instrText xml:space="preserve"> PAGEREF _Toc179279264 \h </w:instrText>
        </w:r>
        <w:r w:rsidRPr="00DF0AD5">
          <w:rPr>
            <w:webHidden/>
          </w:rPr>
        </w:r>
        <w:r w:rsidRPr="00DF0AD5">
          <w:rPr>
            <w:webHidden/>
          </w:rPr>
          <w:fldChar w:fldCharType="separate"/>
        </w:r>
        <w:r w:rsidR="00D0587D">
          <w:rPr>
            <w:webHidden/>
          </w:rPr>
          <w:t>22</w:t>
        </w:r>
        <w:r w:rsidRPr="00DF0AD5">
          <w:rPr>
            <w:webHidden/>
          </w:rPr>
          <w:fldChar w:fldCharType="end"/>
        </w:r>
      </w:hyperlink>
    </w:p>
    <w:p w14:paraId="530EE690" w14:textId="03050FC0" w:rsidR="00926822" w:rsidRPr="00DF0AD5" w:rsidRDefault="00926822" w:rsidP="00DF0AD5">
      <w:pPr>
        <w:pStyle w:val="TOC2"/>
        <w:rPr>
          <w:rFonts w:eastAsiaTheme="minorEastAsia"/>
          <w:kern w:val="2"/>
          <w:sz w:val="24"/>
          <w:szCs w:val="24"/>
          <w14:ligatures w14:val="standardContextual"/>
        </w:rPr>
      </w:pPr>
      <w:hyperlink w:anchor="_Toc179279265" w:history="1">
        <w:r w:rsidRPr="00DF0AD5">
          <w:rPr>
            <w:rStyle w:val="Hyperlink"/>
          </w:rPr>
          <w:t>Sec. 4.08</w:t>
        </w:r>
        <w:r w:rsidRPr="00DF0AD5">
          <w:rPr>
            <w:rFonts w:eastAsiaTheme="minorEastAsia"/>
            <w:kern w:val="2"/>
            <w:sz w:val="24"/>
            <w:szCs w:val="24"/>
            <w14:ligatures w14:val="standardContextual"/>
          </w:rPr>
          <w:tab/>
        </w:r>
        <w:r w:rsidRPr="00DF0AD5">
          <w:rPr>
            <w:rStyle w:val="Hyperlink"/>
          </w:rPr>
          <w:t>alaska product preference</w:t>
        </w:r>
        <w:r w:rsidRPr="00DF0AD5">
          <w:rPr>
            <w:webHidden/>
          </w:rPr>
          <w:tab/>
        </w:r>
        <w:r w:rsidRPr="00DF0AD5">
          <w:rPr>
            <w:webHidden/>
          </w:rPr>
          <w:fldChar w:fldCharType="begin"/>
        </w:r>
        <w:r w:rsidRPr="00DF0AD5">
          <w:rPr>
            <w:webHidden/>
          </w:rPr>
          <w:instrText xml:space="preserve"> PAGEREF _Toc179279265 \h </w:instrText>
        </w:r>
        <w:r w:rsidRPr="00DF0AD5">
          <w:rPr>
            <w:webHidden/>
          </w:rPr>
        </w:r>
        <w:r w:rsidRPr="00DF0AD5">
          <w:rPr>
            <w:webHidden/>
          </w:rPr>
          <w:fldChar w:fldCharType="separate"/>
        </w:r>
        <w:r w:rsidR="00D0587D">
          <w:rPr>
            <w:webHidden/>
          </w:rPr>
          <w:t>22</w:t>
        </w:r>
        <w:r w:rsidRPr="00DF0AD5">
          <w:rPr>
            <w:webHidden/>
          </w:rPr>
          <w:fldChar w:fldCharType="end"/>
        </w:r>
      </w:hyperlink>
    </w:p>
    <w:p w14:paraId="7DAFF3D5" w14:textId="6AEC4F79" w:rsidR="00926822" w:rsidRPr="00DF0AD5" w:rsidRDefault="00926822" w:rsidP="00DF0AD5">
      <w:pPr>
        <w:pStyle w:val="TOC2"/>
        <w:rPr>
          <w:rFonts w:eastAsiaTheme="minorEastAsia"/>
          <w:kern w:val="2"/>
          <w:sz w:val="24"/>
          <w:szCs w:val="24"/>
          <w14:ligatures w14:val="standardContextual"/>
        </w:rPr>
      </w:pPr>
      <w:hyperlink w:anchor="_Toc179279266" w:history="1">
        <w:r w:rsidRPr="00DF0AD5">
          <w:rPr>
            <w:rStyle w:val="Hyperlink"/>
          </w:rPr>
          <w:t>Sec. 4.09</w:t>
        </w:r>
        <w:r w:rsidRPr="00DF0AD5">
          <w:rPr>
            <w:rFonts w:eastAsiaTheme="minorEastAsia"/>
            <w:kern w:val="2"/>
            <w:sz w:val="24"/>
            <w:szCs w:val="24"/>
            <w14:ligatures w14:val="standardContextual"/>
          </w:rPr>
          <w:tab/>
        </w:r>
        <w:r w:rsidRPr="00DF0AD5">
          <w:rPr>
            <w:rStyle w:val="Hyperlink"/>
          </w:rPr>
          <w:t>employment program preference</w:t>
        </w:r>
        <w:r w:rsidRPr="00DF0AD5">
          <w:rPr>
            <w:webHidden/>
          </w:rPr>
          <w:tab/>
        </w:r>
        <w:r w:rsidRPr="00DF0AD5">
          <w:rPr>
            <w:webHidden/>
          </w:rPr>
          <w:fldChar w:fldCharType="begin"/>
        </w:r>
        <w:r w:rsidRPr="00DF0AD5">
          <w:rPr>
            <w:webHidden/>
          </w:rPr>
          <w:instrText xml:space="preserve"> PAGEREF _Toc179279266 \h </w:instrText>
        </w:r>
        <w:r w:rsidRPr="00DF0AD5">
          <w:rPr>
            <w:webHidden/>
          </w:rPr>
        </w:r>
        <w:r w:rsidRPr="00DF0AD5">
          <w:rPr>
            <w:webHidden/>
          </w:rPr>
          <w:fldChar w:fldCharType="separate"/>
        </w:r>
        <w:r w:rsidR="00D0587D">
          <w:rPr>
            <w:webHidden/>
          </w:rPr>
          <w:t>23</w:t>
        </w:r>
        <w:r w:rsidRPr="00DF0AD5">
          <w:rPr>
            <w:webHidden/>
          </w:rPr>
          <w:fldChar w:fldCharType="end"/>
        </w:r>
      </w:hyperlink>
    </w:p>
    <w:p w14:paraId="622A2431" w14:textId="6EE99C09" w:rsidR="00926822" w:rsidRPr="00DF0AD5" w:rsidRDefault="00926822" w:rsidP="00DF0AD5">
      <w:pPr>
        <w:pStyle w:val="TOC2"/>
        <w:rPr>
          <w:rFonts w:eastAsiaTheme="minorEastAsia"/>
          <w:kern w:val="2"/>
          <w:sz w:val="24"/>
          <w:szCs w:val="24"/>
          <w14:ligatures w14:val="standardContextual"/>
        </w:rPr>
      </w:pPr>
      <w:hyperlink w:anchor="_Toc179279267" w:history="1">
        <w:r w:rsidRPr="00DF0AD5">
          <w:rPr>
            <w:rStyle w:val="Hyperlink"/>
          </w:rPr>
          <w:t>Sec. 4.10</w:t>
        </w:r>
        <w:r w:rsidRPr="00DF0AD5">
          <w:rPr>
            <w:rFonts w:eastAsiaTheme="minorEastAsia"/>
            <w:kern w:val="2"/>
            <w:sz w:val="24"/>
            <w:szCs w:val="24"/>
            <w14:ligatures w14:val="standardContextual"/>
          </w:rPr>
          <w:tab/>
        </w:r>
        <w:r w:rsidRPr="00DF0AD5">
          <w:rPr>
            <w:rStyle w:val="Hyperlink"/>
          </w:rPr>
          <w:t>alaskans with disabilities preference</w:t>
        </w:r>
        <w:r w:rsidRPr="00DF0AD5">
          <w:rPr>
            <w:webHidden/>
          </w:rPr>
          <w:tab/>
        </w:r>
        <w:r w:rsidRPr="00DF0AD5">
          <w:rPr>
            <w:webHidden/>
          </w:rPr>
          <w:fldChar w:fldCharType="begin"/>
        </w:r>
        <w:r w:rsidRPr="00DF0AD5">
          <w:rPr>
            <w:webHidden/>
          </w:rPr>
          <w:instrText xml:space="preserve"> PAGEREF _Toc179279267 \h </w:instrText>
        </w:r>
        <w:r w:rsidRPr="00DF0AD5">
          <w:rPr>
            <w:webHidden/>
          </w:rPr>
        </w:r>
        <w:r w:rsidRPr="00DF0AD5">
          <w:rPr>
            <w:webHidden/>
          </w:rPr>
          <w:fldChar w:fldCharType="separate"/>
        </w:r>
        <w:r w:rsidR="00D0587D">
          <w:rPr>
            <w:webHidden/>
          </w:rPr>
          <w:t>23</w:t>
        </w:r>
        <w:r w:rsidRPr="00DF0AD5">
          <w:rPr>
            <w:webHidden/>
          </w:rPr>
          <w:fldChar w:fldCharType="end"/>
        </w:r>
      </w:hyperlink>
    </w:p>
    <w:p w14:paraId="05BB68B6" w14:textId="011D3067" w:rsidR="00926822" w:rsidRPr="00DF0AD5" w:rsidRDefault="00926822" w:rsidP="00DF0AD5">
      <w:pPr>
        <w:pStyle w:val="TOC2"/>
        <w:rPr>
          <w:rFonts w:eastAsiaTheme="minorEastAsia"/>
          <w:kern w:val="2"/>
          <w:sz w:val="24"/>
          <w:szCs w:val="24"/>
          <w14:ligatures w14:val="standardContextual"/>
        </w:rPr>
      </w:pPr>
      <w:hyperlink w:anchor="_Toc179279268" w:history="1">
        <w:r w:rsidRPr="00DF0AD5">
          <w:rPr>
            <w:rStyle w:val="Hyperlink"/>
          </w:rPr>
          <w:t>Sec. 4.11</w:t>
        </w:r>
        <w:r w:rsidRPr="00DF0AD5">
          <w:rPr>
            <w:rFonts w:eastAsiaTheme="minorEastAsia"/>
            <w:kern w:val="2"/>
            <w:sz w:val="24"/>
            <w:szCs w:val="24"/>
            <w14:ligatures w14:val="standardContextual"/>
          </w:rPr>
          <w:tab/>
        </w:r>
        <w:r w:rsidRPr="00DF0AD5">
          <w:rPr>
            <w:rStyle w:val="Hyperlink"/>
          </w:rPr>
          <w:t>preference qualification letter</w:t>
        </w:r>
        <w:r w:rsidRPr="00DF0AD5">
          <w:rPr>
            <w:webHidden/>
          </w:rPr>
          <w:tab/>
        </w:r>
        <w:r w:rsidRPr="00DF0AD5">
          <w:rPr>
            <w:webHidden/>
          </w:rPr>
          <w:fldChar w:fldCharType="begin"/>
        </w:r>
        <w:r w:rsidRPr="00DF0AD5">
          <w:rPr>
            <w:webHidden/>
          </w:rPr>
          <w:instrText xml:space="preserve"> PAGEREF _Toc179279268 \h </w:instrText>
        </w:r>
        <w:r w:rsidRPr="00DF0AD5">
          <w:rPr>
            <w:webHidden/>
          </w:rPr>
        </w:r>
        <w:r w:rsidRPr="00DF0AD5">
          <w:rPr>
            <w:webHidden/>
          </w:rPr>
          <w:fldChar w:fldCharType="separate"/>
        </w:r>
        <w:r w:rsidR="00D0587D">
          <w:rPr>
            <w:webHidden/>
          </w:rPr>
          <w:t>24</w:t>
        </w:r>
        <w:r w:rsidRPr="00DF0AD5">
          <w:rPr>
            <w:webHidden/>
          </w:rPr>
          <w:fldChar w:fldCharType="end"/>
        </w:r>
      </w:hyperlink>
    </w:p>
    <w:p w14:paraId="01ACB9BB" w14:textId="5C725C83" w:rsidR="00926822" w:rsidRPr="00DF0AD5" w:rsidRDefault="00926822" w:rsidP="00DF0AD5">
      <w:pPr>
        <w:pStyle w:val="TOC2"/>
        <w:rPr>
          <w:rFonts w:eastAsiaTheme="minorEastAsia"/>
          <w:kern w:val="2"/>
          <w:sz w:val="24"/>
          <w:szCs w:val="24"/>
          <w14:ligatures w14:val="standardContextual"/>
        </w:rPr>
      </w:pPr>
      <w:hyperlink w:anchor="_Toc179279269" w:history="1">
        <w:r w:rsidRPr="00DF0AD5">
          <w:rPr>
            <w:rStyle w:val="Hyperlink"/>
          </w:rPr>
          <w:t>Sec. 4.12</w:t>
        </w:r>
        <w:r w:rsidRPr="00DF0AD5">
          <w:rPr>
            <w:rFonts w:eastAsiaTheme="minorEastAsia"/>
            <w:kern w:val="2"/>
            <w:sz w:val="24"/>
            <w:szCs w:val="24"/>
            <w14:ligatures w14:val="standardContextual"/>
          </w:rPr>
          <w:tab/>
        </w:r>
        <w:r w:rsidRPr="00DF0AD5">
          <w:rPr>
            <w:rStyle w:val="Hyperlink"/>
          </w:rPr>
          <w:t>extension of prices</w:t>
        </w:r>
        <w:r w:rsidRPr="00DF0AD5">
          <w:rPr>
            <w:webHidden/>
          </w:rPr>
          <w:tab/>
        </w:r>
        <w:r w:rsidRPr="00DF0AD5">
          <w:rPr>
            <w:webHidden/>
          </w:rPr>
          <w:fldChar w:fldCharType="begin"/>
        </w:r>
        <w:r w:rsidRPr="00DF0AD5">
          <w:rPr>
            <w:webHidden/>
          </w:rPr>
          <w:instrText xml:space="preserve"> PAGEREF _Toc179279269 \h </w:instrText>
        </w:r>
        <w:r w:rsidRPr="00DF0AD5">
          <w:rPr>
            <w:webHidden/>
          </w:rPr>
        </w:r>
        <w:r w:rsidRPr="00DF0AD5">
          <w:rPr>
            <w:webHidden/>
          </w:rPr>
          <w:fldChar w:fldCharType="separate"/>
        </w:r>
        <w:r w:rsidR="00D0587D">
          <w:rPr>
            <w:webHidden/>
          </w:rPr>
          <w:t>24</w:t>
        </w:r>
        <w:r w:rsidRPr="00DF0AD5">
          <w:rPr>
            <w:webHidden/>
          </w:rPr>
          <w:fldChar w:fldCharType="end"/>
        </w:r>
      </w:hyperlink>
    </w:p>
    <w:p w14:paraId="5A5DE378" w14:textId="7185E5C0" w:rsidR="00926822" w:rsidRPr="00DF0AD5" w:rsidRDefault="00926822" w:rsidP="00DF0AD5">
      <w:pPr>
        <w:pStyle w:val="TOC2"/>
        <w:rPr>
          <w:rFonts w:eastAsiaTheme="minorEastAsia"/>
          <w:kern w:val="2"/>
          <w:sz w:val="24"/>
          <w:szCs w:val="24"/>
          <w14:ligatures w14:val="standardContextual"/>
        </w:rPr>
      </w:pPr>
      <w:hyperlink w:anchor="_Toc179279270" w:history="1">
        <w:r w:rsidRPr="00DF0AD5">
          <w:rPr>
            <w:rStyle w:val="Hyperlink"/>
          </w:rPr>
          <w:t>Sec. 4.13</w:t>
        </w:r>
        <w:r w:rsidRPr="00DF0AD5">
          <w:rPr>
            <w:rFonts w:eastAsiaTheme="minorEastAsia"/>
            <w:kern w:val="2"/>
            <w:sz w:val="24"/>
            <w:szCs w:val="24"/>
            <w14:ligatures w14:val="standardContextual"/>
          </w:rPr>
          <w:tab/>
        </w:r>
        <w:r w:rsidRPr="00DF0AD5">
          <w:rPr>
            <w:rStyle w:val="Hyperlink"/>
          </w:rPr>
          <w:t>method of award</w:t>
        </w:r>
        <w:r w:rsidRPr="00DF0AD5">
          <w:rPr>
            <w:webHidden/>
          </w:rPr>
          <w:tab/>
        </w:r>
        <w:r w:rsidRPr="00DF0AD5">
          <w:rPr>
            <w:webHidden/>
          </w:rPr>
          <w:fldChar w:fldCharType="begin"/>
        </w:r>
        <w:r w:rsidRPr="00DF0AD5">
          <w:rPr>
            <w:webHidden/>
          </w:rPr>
          <w:instrText xml:space="preserve"> PAGEREF _Toc179279270 \h </w:instrText>
        </w:r>
        <w:r w:rsidRPr="00DF0AD5">
          <w:rPr>
            <w:webHidden/>
          </w:rPr>
        </w:r>
        <w:r w:rsidRPr="00DF0AD5">
          <w:rPr>
            <w:webHidden/>
          </w:rPr>
          <w:fldChar w:fldCharType="separate"/>
        </w:r>
        <w:r w:rsidR="00D0587D">
          <w:rPr>
            <w:webHidden/>
          </w:rPr>
          <w:t>24</w:t>
        </w:r>
        <w:r w:rsidRPr="00DF0AD5">
          <w:rPr>
            <w:webHidden/>
          </w:rPr>
          <w:fldChar w:fldCharType="end"/>
        </w:r>
      </w:hyperlink>
    </w:p>
    <w:p w14:paraId="5EEC56B3" w14:textId="7FCE6E6D" w:rsidR="00926822" w:rsidRPr="00DF0AD5" w:rsidRDefault="00926822" w:rsidP="00DF0AD5">
      <w:pPr>
        <w:pStyle w:val="TOC2"/>
        <w:rPr>
          <w:rFonts w:eastAsiaTheme="minorEastAsia"/>
          <w:kern w:val="2"/>
          <w:sz w:val="24"/>
          <w:szCs w:val="24"/>
          <w14:ligatures w14:val="standardContextual"/>
        </w:rPr>
      </w:pPr>
      <w:hyperlink w:anchor="_Toc179279271" w:history="1">
        <w:r w:rsidRPr="00DF0AD5">
          <w:rPr>
            <w:rStyle w:val="Hyperlink"/>
          </w:rPr>
          <w:t>Sec. 4.14</w:t>
        </w:r>
        <w:r w:rsidRPr="00DF0AD5">
          <w:rPr>
            <w:rFonts w:eastAsiaTheme="minorEastAsia"/>
            <w:kern w:val="2"/>
            <w:sz w:val="24"/>
            <w:szCs w:val="24"/>
            <w14:ligatures w14:val="standardContextual"/>
          </w:rPr>
          <w:tab/>
        </w:r>
        <w:r w:rsidRPr="00DF0AD5">
          <w:rPr>
            <w:rStyle w:val="Hyperlink"/>
          </w:rPr>
          <w:t>contractor selection process</w:t>
        </w:r>
        <w:r w:rsidRPr="00DF0AD5">
          <w:rPr>
            <w:webHidden/>
          </w:rPr>
          <w:tab/>
        </w:r>
        <w:r w:rsidRPr="00DF0AD5">
          <w:rPr>
            <w:webHidden/>
          </w:rPr>
          <w:fldChar w:fldCharType="begin"/>
        </w:r>
        <w:r w:rsidRPr="00DF0AD5">
          <w:rPr>
            <w:webHidden/>
          </w:rPr>
          <w:instrText xml:space="preserve"> PAGEREF _Toc179279271 \h </w:instrText>
        </w:r>
        <w:r w:rsidRPr="00DF0AD5">
          <w:rPr>
            <w:webHidden/>
          </w:rPr>
        </w:r>
        <w:r w:rsidRPr="00DF0AD5">
          <w:rPr>
            <w:webHidden/>
          </w:rPr>
          <w:fldChar w:fldCharType="separate"/>
        </w:r>
        <w:r w:rsidR="00D0587D">
          <w:rPr>
            <w:webHidden/>
          </w:rPr>
          <w:t>24</w:t>
        </w:r>
        <w:r w:rsidRPr="00DF0AD5">
          <w:rPr>
            <w:webHidden/>
          </w:rPr>
          <w:fldChar w:fldCharType="end"/>
        </w:r>
      </w:hyperlink>
    </w:p>
    <w:p w14:paraId="2BC6F548" w14:textId="1E5A9039" w:rsidR="00926822" w:rsidRPr="00DF0AD5" w:rsidRDefault="00926822" w:rsidP="00DF0AD5">
      <w:pPr>
        <w:pStyle w:val="TOC2"/>
        <w:rPr>
          <w:rFonts w:eastAsiaTheme="minorEastAsia"/>
          <w:kern w:val="2"/>
          <w:sz w:val="24"/>
          <w:szCs w:val="24"/>
          <w14:ligatures w14:val="standardContextual"/>
        </w:rPr>
      </w:pPr>
      <w:hyperlink w:anchor="_Toc179279272" w:history="1">
        <w:r w:rsidRPr="00DF0AD5">
          <w:rPr>
            <w:rStyle w:val="Hyperlink"/>
          </w:rPr>
          <w:t>Sec. 4.15</w:t>
        </w:r>
        <w:r w:rsidRPr="00DF0AD5">
          <w:rPr>
            <w:rFonts w:eastAsiaTheme="minorEastAsia"/>
            <w:kern w:val="2"/>
            <w:sz w:val="24"/>
            <w:szCs w:val="24"/>
            <w14:ligatures w14:val="standardContextual"/>
          </w:rPr>
          <w:tab/>
        </w:r>
        <w:r w:rsidRPr="00DF0AD5">
          <w:rPr>
            <w:rStyle w:val="Hyperlink"/>
          </w:rPr>
          <w:t>notice of intent to award</w:t>
        </w:r>
        <w:r w:rsidRPr="00DF0AD5">
          <w:rPr>
            <w:webHidden/>
          </w:rPr>
          <w:tab/>
        </w:r>
        <w:r w:rsidRPr="00DF0AD5">
          <w:rPr>
            <w:webHidden/>
          </w:rPr>
          <w:fldChar w:fldCharType="begin"/>
        </w:r>
        <w:r w:rsidRPr="00DF0AD5">
          <w:rPr>
            <w:webHidden/>
          </w:rPr>
          <w:instrText xml:space="preserve"> PAGEREF _Toc179279272 \h </w:instrText>
        </w:r>
        <w:r w:rsidRPr="00DF0AD5">
          <w:rPr>
            <w:webHidden/>
          </w:rPr>
        </w:r>
        <w:r w:rsidRPr="00DF0AD5">
          <w:rPr>
            <w:webHidden/>
          </w:rPr>
          <w:fldChar w:fldCharType="separate"/>
        </w:r>
        <w:r w:rsidR="00D0587D">
          <w:rPr>
            <w:webHidden/>
          </w:rPr>
          <w:t>25</w:t>
        </w:r>
        <w:r w:rsidRPr="00DF0AD5">
          <w:rPr>
            <w:webHidden/>
          </w:rPr>
          <w:fldChar w:fldCharType="end"/>
        </w:r>
      </w:hyperlink>
    </w:p>
    <w:p w14:paraId="0ABCA659" w14:textId="3E5B655A" w:rsidR="00926822" w:rsidRPr="00DF0AD5" w:rsidRDefault="00926822">
      <w:pPr>
        <w:pStyle w:val="TOC1"/>
        <w:rPr>
          <w:rFonts w:asciiTheme="minorHAnsi" w:eastAsiaTheme="minorEastAsia" w:hAnsiTheme="minorHAnsi" w:cstheme="minorHAnsi"/>
          <w:b w:val="0"/>
          <w:bCs w:val="0"/>
          <w:caps w:val="0"/>
          <w:noProof/>
          <w:kern w:val="2"/>
          <w:sz w:val="24"/>
          <w:szCs w:val="24"/>
          <w14:ligatures w14:val="standardContextual"/>
        </w:rPr>
      </w:pPr>
      <w:hyperlink w:anchor="_Toc179279273" w:history="1">
        <w:r w:rsidRPr="00DF0AD5">
          <w:rPr>
            <w:rStyle w:val="Hyperlink"/>
            <w:rFonts w:asciiTheme="minorHAnsi" w:hAnsiTheme="minorHAnsi" w:cstheme="minorHAnsi"/>
            <w:noProof/>
          </w:rPr>
          <w:t>Section 5.</w:t>
        </w:r>
        <w:r w:rsidRPr="00DF0AD5">
          <w:rPr>
            <w:rFonts w:asciiTheme="minorHAnsi" w:eastAsiaTheme="minorEastAsia" w:hAnsiTheme="minorHAnsi" w:cstheme="minorHAnsi"/>
            <w:b w:val="0"/>
            <w:bCs w:val="0"/>
            <w:caps w:val="0"/>
            <w:noProof/>
            <w:kern w:val="2"/>
            <w:sz w:val="24"/>
            <w:szCs w:val="24"/>
            <w14:ligatures w14:val="standardContextual"/>
          </w:rPr>
          <w:tab/>
        </w:r>
        <w:r w:rsidRPr="00DF0AD5">
          <w:rPr>
            <w:rStyle w:val="Hyperlink"/>
            <w:rFonts w:asciiTheme="minorHAnsi" w:hAnsiTheme="minorHAnsi" w:cstheme="minorHAnsi"/>
            <w:noProof/>
          </w:rPr>
          <w:t>GENERAL PROCESS and legal INFORMATION</w:t>
        </w:r>
        <w:r w:rsidRPr="00DF0AD5">
          <w:rPr>
            <w:rFonts w:asciiTheme="minorHAnsi" w:hAnsiTheme="minorHAnsi" w:cstheme="minorHAnsi"/>
            <w:noProof/>
            <w:webHidden/>
          </w:rPr>
          <w:tab/>
        </w:r>
        <w:r w:rsidRPr="00DF0AD5">
          <w:rPr>
            <w:rFonts w:asciiTheme="minorHAnsi" w:hAnsiTheme="minorHAnsi" w:cstheme="minorHAnsi"/>
            <w:noProof/>
            <w:webHidden/>
          </w:rPr>
          <w:fldChar w:fldCharType="begin"/>
        </w:r>
        <w:r w:rsidRPr="00DF0AD5">
          <w:rPr>
            <w:rFonts w:asciiTheme="minorHAnsi" w:hAnsiTheme="minorHAnsi" w:cstheme="minorHAnsi"/>
            <w:noProof/>
            <w:webHidden/>
          </w:rPr>
          <w:instrText xml:space="preserve"> PAGEREF _Toc179279273 \h </w:instrText>
        </w:r>
        <w:r w:rsidRPr="00DF0AD5">
          <w:rPr>
            <w:rFonts w:asciiTheme="minorHAnsi" w:hAnsiTheme="minorHAnsi" w:cstheme="minorHAnsi"/>
            <w:noProof/>
            <w:webHidden/>
          </w:rPr>
        </w:r>
        <w:r w:rsidRPr="00DF0AD5">
          <w:rPr>
            <w:rFonts w:asciiTheme="minorHAnsi" w:hAnsiTheme="minorHAnsi" w:cstheme="minorHAnsi"/>
            <w:noProof/>
            <w:webHidden/>
          </w:rPr>
          <w:fldChar w:fldCharType="separate"/>
        </w:r>
        <w:r w:rsidR="00D0587D">
          <w:rPr>
            <w:rFonts w:asciiTheme="minorHAnsi" w:hAnsiTheme="minorHAnsi" w:cstheme="minorHAnsi"/>
            <w:noProof/>
            <w:webHidden/>
          </w:rPr>
          <w:t>26</w:t>
        </w:r>
        <w:r w:rsidRPr="00DF0AD5">
          <w:rPr>
            <w:rFonts w:asciiTheme="minorHAnsi" w:hAnsiTheme="minorHAnsi" w:cstheme="minorHAnsi"/>
            <w:noProof/>
            <w:webHidden/>
          </w:rPr>
          <w:fldChar w:fldCharType="end"/>
        </w:r>
      </w:hyperlink>
    </w:p>
    <w:p w14:paraId="024659FC" w14:textId="286AB1B1" w:rsidR="00926822" w:rsidRPr="00DF0AD5" w:rsidRDefault="00926822" w:rsidP="00DF0AD5">
      <w:pPr>
        <w:pStyle w:val="TOC2"/>
        <w:rPr>
          <w:rFonts w:eastAsiaTheme="minorEastAsia"/>
          <w:kern w:val="2"/>
          <w:sz w:val="24"/>
          <w:szCs w:val="24"/>
          <w14:ligatures w14:val="standardContextual"/>
        </w:rPr>
      </w:pPr>
      <w:hyperlink w:anchor="_Toc179279274" w:history="1">
        <w:r w:rsidRPr="00DF0AD5">
          <w:rPr>
            <w:rStyle w:val="Hyperlink"/>
          </w:rPr>
          <w:t>Sec. 5.01</w:t>
        </w:r>
        <w:r w:rsidRPr="00DF0AD5">
          <w:rPr>
            <w:rFonts w:eastAsiaTheme="minorEastAsia"/>
            <w:kern w:val="2"/>
            <w:sz w:val="24"/>
            <w:szCs w:val="24"/>
            <w14:ligatures w14:val="standardContextual"/>
          </w:rPr>
          <w:tab/>
        </w:r>
        <w:r w:rsidRPr="00DF0AD5">
          <w:rPr>
            <w:rStyle w:val="Hyperlink"/>
          </w:rPr>
          <w:t>informal debriefing</w:t>
        </w:r>
        <w:r w:rsidRPr="00DF0AD5">
          <w:rPr>
            <w:webHidden/>
          </w:rPr>
          <w:tab/>
        </w:r>
        <w:r w:rsidRPr="00DF0AD5">
          <w:rPr>
            <w:webHidden/>
          </w:rPr>
          <w:fldChar w:fldCharType="begin"/>
        </w:r>
        <w:r w:rsidRPr="00DF0AD5">
          <w:rPr>
            <w:webHidden/>
          </w:rPr>
          <w:instrText xml:space="preserve"> PAGEREF _Toc179279274 \h </w:instrText>
        </w:r>
        <w:r w:rsidRPr="00DF0AD5">
          <w:rPr>
            <w:webHidden/>
          </w:rPr>
        </w:r>
        <w:r w:rsidRPr="00DF0AD5">
          <w:rPr>
            <w:webHidden/>
          </w:rPr>
          <w:fldChar w:fldCharType="separate"/>
        </w:r>
        <w:r w:rsidR="00D0587D">
          <w:rPr>
            <w:webHidden/>
          </w:rPr>
          <w:t>26</w:t>
        </w:r>
        <w:r w:rsidRPr="00DF0AD5">
          <w:rPr>
            <w:webHidden/>
          </w:rPr>
          <w:fldChar w:fldCharType="end"/>
        </w:r>
      </w:hyperlink>
    </w:p>
    <w:p w14:paraId="5FF6CE1E" w14:textId="5CB0D6AD" w:rsidR="00926822" w:rsidRPr="00DF0AD5" w:rsidRDefault="00926822" w:rsidP="00DF0AD5">
      <w:pPr>
        <w:pStyle w:val="TOC2"/>
        <w:rPr>
          <w:rFonts w:eastAsiaTheme="minorEastAsia"/>
          <w:kern w:val="2"/>
          <w:sz w:val="24"/>
          <w:szCs w:val="24"/>
          <w14:ligatures w14:val="standardContextual"/>
        </w:rPr>
      </w:pPr>
      <w:hyperlink w:anchor="_Toc179279275" w:history="1">
        <w:r w:rsidRPr="00DF0AD5">
          <w:rPr>
            <w:rStyle w:val="Hyperlink"/>
          </w:rPr>
          <w:t>Sec. 5.02</w:t>
        </w:r>
        <w:r w:rsidRPr="00DF0AD5">
          <w:rPr>
            <w:rFonts w:eastAsiaTheme="minorEastAsia"/>
            <w:kern w:val="2"/>
            <w:sz w:val="24"/>
            <w:szCs w:val="24"/>
            <w14:ligatures w14:val="standardContextual"/>
          </w:rPr>
          <w:tab/>
        </w:r>
        <w:r w:rsidRPr="00DF0AD5">
          <w:rPr>
            <w:rStyle w:val="Hyperlink"/>
          </w:rPr>
          <w:t>alaska business license and other required licenses</w:t>
        </w:r>
        <w:r w:rsidRPr="00DF0AD5">
          <w:rPr>
            <w:webHidden/>
          </w:rPr>
          <w:tab/>
        </w:r>
        <w:r w:rsidRPr="00DF0AD5">
          <w:rPr>
            <w:webHidden/>
          </w:rPr>
          <w:fldChar w:fldCharType="begin"/>
        </w:r>
        <w:r w:rsidRPr="00DF0AD5">
          <w:rPr>
            <w:webHidden/>
          </w:rPr>
          <w:instrText xml:space="preserve"> PAGEREF _Toc179279275 \h </w:instrText>
        </w:r>
        <w:r w:rsidRPr="00DF0AD5">
          <w:rPr>
            <w:webHidden/>
          </w:rPr>
        </w:r>
        <w:r w:rsidRPr="00DF0AD5">
          <w:rPr>
            <w:webHidden/>
          </w:rPr>
          <w:fldChar w:fldCharType="separate"/>
        </w:r>
        <w:r w:rsidR="00D0587D">
          <w:rPr>
            <w:webHidden/>
          </w:rPr>
          <w:t>26</w:t>
        </w:r>
        <w:r w:rsidRPr="00DF0AD5">
          <w:rPr>
            <w:webHidden/>
          </w:rPr>
          <w:fldChar w:fldCharType="end"/>
        </w:r>
      </w:hyperlink>
    </w:p>
    <w:p w14:paraId="1A4E503C" w14:textId="3A517045" w:rsidR="00926822" w:rsidRPr="00DF0AD5" w:rsidRDefault="00926822" w:rsidP="00DF0AD5">
      <w:pPr>
        <w:pStyle w:val="TOC2"/>
        <w:rPr>
          <w:rFonts w:eastAsiaTheme="minorEastAsia"/>
          <w:kern w:val="2"/>
          <w:sz w:val="24"/>
          <w:szCs w:val="24"/>
          <w14:ligatures w14:val="standardContextual"/>
        </w:rPr>
      </w:pPr>
      <w:hyperlink w:anchor="_Toc179279276" w:history="1">
        <w:r w:rsidRPr="00DF0AD5">
          <w:rPr>
            <w:rStyle w:val="Hyperlink"/>
          </w:rPr>
          <w:t>Sec. 5.03</w:t>
        </w:r>
        <w:r w:rsidRPr="00DF0AD5">
          <w:rPr>
            <w:rFonts w:eastAsiaTheme="minorEastAsia"/>
            <w:kern w:val="2"/>
            <w:sz w:val="24"/>
            <w:szCs w:val="24"/>
            <w14:ligatures w14:val="standardContextual"/>
          </w:rPr>
          <w:tab/>
        </w:r>
        <w:r w:rsidRPr="00DF0AD5">
          <w:rPr>
            <w:rStyle w:val="Hyperlink"/>
          </w:rPr>
          <w:t>authority</w:t>
        </w:r>
        <w:r w:rsidRPr="00DF0AD5">
          <w:rPr>
            <w:webHidden/>
          </w:rPr>
          <w:tab/>
        </w:r>
        <w:r w:rsidRPr="00DF0AD5">
          <w:rPr>
            <w:webHidden/>
          </w:rPr>
          <w:fldChar w:fldCharType="begin"/>
        </w:r>
        <w:r w:rsidRPr="00DF0AD5">
          <w:rPr>
            <w:webHidden/>
          </w:rPr>
          <w:instrText xml:space="preserve"> PAGEREF _Toc179279276 \h </w:instrText>
        </w:r>
        <w:r w:rsidRPr="00DF0AD5">
          <w:rPr>
            <w:webHidden/>
          </w:rPr>
        </w:r>
        <w:r w:rsidRPr="00DF0AD5">
          <w:rPr>
            <w:webHidden/>
          </w:rPr>
          <w:fldChar w:fldCharType="separate"/>
        </w:r>
        <w:r w:rsidR="00D0587D">
          <w:rPr>
            <w:webHidden/>
          </w:rPr>
          <w:t>26</w:t>
        </w:r>
        <w:r w:rsidRPr="00DF0AD5">
          <w:rPr>
            <w:webHidden/>
          </w:rPr>
          <w:fldChar w:fldCharType="end"/>
        </w:r>
      </w:hyperlink>
    </w:p>
    <w:p w14:paraId="4968D787" w14:textId="5EE1047E" w:rsidR="00926822" w:rsidRPr="00DF0AD5" w:rsidRDefault="00926822" w:rsidP="00DF0AD5">
      <w:pPr>
        <w:pStyle w:val="TOC2"/>
        <w:rPr>
          <w:rFonts w:eastAsiaTheme="minorEastAsia"/>
          <w:kern w:val="2"/>
          <w:sz w:val="24"/>
          <w:szCs w:val="24"/>
          <w14:ligatures w14:val="standardContextual"/>
        </w:rPr>
      </w:pPr>
      <w:hyperlink w:anchor="_Toc179279277" w:history="1">
        <w:r w:rsidRPr="00DF0AD5">
          <w:rPr>
            <w:rStyle w:val="Hyperlink"/>
          </w:rPr>
          <w:t>Sec. 5.04</w:t>
        </w:r>
        <w:r w:rsidRPr="00DF0AD5">
          <w:rPr>
            <w:rFonts w:eastAsiaTheme="minorEastAsia"/>
            <w:kern w:val="2"/>
            <w:sz w:val="24"/>
            <w:szCs w:val="24"/>
            <w14:ligatures w14:val="standardContextual"/>
          </w:rPr>
          <w:tab/>
        </w:r>
        <w:r w:rsidRPr="00DF0AD5">
          <w:rPr>
            <w:rStyle w:val="Hyperlink"/>
          </w:rPr>
          <w:t>compliance</w:t>
        </w:r>
        <w:r w:rsidRPr="00DF0AD5">
          <w:rPr>
            <w:webHidden/>
          </w:rPr>
          <w:tab/>
        </w:r>
        <w:r w:rsidRPr="00DF0AD5">
          <w:rPr>
            <w:webHidden/>
          </w:rPr>
          <w:fldChar w:fldCharType="begin"/>
        </w:r>
        <w:r w:rsidRPr="00DF0AD5">
          <w:rPr>
            <w:webHidden/>
          </w:rPr>
          <w:instrText xml:space="preserve"> PAGEREF _Toc179279277 \h </w:instrText>
        </w:r>
        <w:r w:rsidRPr="00DF0AD5">
          <w:rPr>
            <w:webHidden/>
          </w:rPr>
        </w:r>
        <w:r w:rsidRPr="00DF0AD5">
          <w:rPr>
            <w:webHidden/>
          </w:rPr>
          <w:fldChar w:fldCharType="separate"/>
        </w:r>
        <w:r w:rsidR="00D0587D">
          <w:rPr>
            <w:webHidden/>
          </w:rPr>
          <w:t>27</w:t>
        </w:r>
        <w:r w:rsidRPr="00DF0AD5">
          <w:rPr>
            <w:webHidden/>
          </w:rPr>
          <w:fldChar w:fldCharType="end"/>
        </w:r>
      </w:hyperlink>
    </w:p>
    <w:p w14:paraId="562125B1" w14:textId="48D92B81" w:rsidR="00926822" w:rsidRPr="00DF0AD5" w:rsidRDefault="00926822" w:rsidP="00DF0AD5">
      <w:pPr>
        <w:pStyle w:val="TOC2"/>
        <w:rPr>
          <w:rFonts w:eastAsiaTheme="minorEastAsia"/>
          <w:kern w:val="2"/>
          <w:sz w:val="24"/>
          <w:szCs w:val="24"/>
          <w14:ligatures w14:val="standardContextual"/>
        </w:rPr>
      </w:pPr>
      <w:hyperlink w:anchor="_Toc179279278" w:history="1">
        <w:r w:rsidRPr="00DF0AD5">
          <w:rPr>
            <w:rStyle w:val="Hyperlink"/>
          </w:rPr>
          <w:t>Sec. 5.05</w:t>
        </w:r>
        <w:r w:rsidRPr="00DF0AD5">
          <w:rPr>
            <w:rFonts w:eastAsiaTheme="minorEastAsia"/>
            <w:kern w:val="2"/>
            <w:sz w:val="24"/>
            <w:szCs w:val="24"/>
            <w14:ligatures w14:val="standardContextual"/>
          </w:rPr>
          <w:tab/>
        </w:r>
        <w:r w:rsidRPr="00DF0AD5">
          <w:rPr>
            <w:rStyle w:val="Hyperlink"/>
          </w:rPr>
          <w:t>suitable materials, etc.</w:t>
        </w:r>
        <w:r w:rsidRPr="00DF0AD5">
          <w:rPr>
            <w:webHidden/>
          </w:rPr>
          <w:tab/>
        </w:r>
        <w:r w:rsidRPr="00DF0AD5">
          <w:rPr>
            <w:webHidden/>
          </w:rPr>
          <w:fldChar w:fldCharType="begin"/>
        </w:r>
        <w:r w:rsidRPr="00DF0AD5">
          <w:rPr>
            <w:webHidden/>
          </w:rPr>
          <w:instrText xml:space="preserve"> PAGEREF _Toc179279278 \h </w:instrText>
        </w:r>
        <w:r w:rsidRPr="00DF0AD5">
          <w:rPr>
            <w:webHidden/>
          </w:rPr>
        </w:r>
        <w:r w:rsidRPr="00DF0AD5">
          <w:rPr>
            <w:webHidden/>
          </w:rPr>
          <w:fldChar w:fldCharType="separate"/>
        </w:r>
        <w:r w:rsidR="00D0587D">
          <w:rPr>
            <w:webHidden/>
          </w:rPr>
          <w:t>27</w:t>
        </w:r>
        <w:r w:rsidRPr="00DF0AD5">
          <w:rPr>
            <w:webHidden/>
          </w:rPr>
          <w:fldChar w:fldCharType="end"/>
        </w:r>
      </w:hyperlink>
    </w:p>
    <w:p w14:paraId="50AFD45C" w14:textId="5A52B406" w:rsidR="00926822" w:rsidRPr="00DF0AD5" w:rsidRDefault="00926822" w:rsidP="00DF0AD5">
      <w:pPr>
        <w:pStyle w:val="TOC2"/>
        <w:rPr>
          <w:rFonts w:eastAsiaTheme="minorEastAsia"/>
          <w:kern w:val="2"/>
          <w:sz w:val="24"/>
          <w:szCs w:val="24"/>
          <w14:ligatures w14:val="standardContextual"/>
        </w:rPr>
      </w:pPr>
      <w:hyperlink w:anchor="_Toc179279279" w:history="1">
        <w:r w:rsidRPr="00DF0AD5">
          <w:rPr>
            <w:rStyle w:val="Hyperlink"/>
          </w:rPr>
          <w:t>Sec. 5.06</w:t>
        </w:r>
        <w:r w:rsidRPr="00DF0AD5">
          <w:rPr>
            <w:rFonts w:eastAsiaTheme="minorEastAsia"/>
            <w:kern w:val="2"/>
            <w:sz w:val="24"/>
            <w:szCs w:val="24"/>
            <w14:ligatures w14:val="standardContextual"/>
          </w:rPr>
          <w:tab/>
        </w:r>
        <w:r w:rsidRPr="00DF0AD5">
          <w:rPr>
            <w:rStyle w:val="Hyperlink"/>
          </w:rPr>
          <w:t>specifications</w:t>
        </w:r>
        <w:r w:rsidRPr="00DF0AD5">
          <w:rPr>
            <w:webHidden/>
          </w:rPr>
          <w:tab/>
        </w:r>
        <w:r w:rsidRPr="00DF0AD5">
          <w:rPr>
            <w:webHidden/>
          </w:rPr>
          <w:fldChar w:fldCharType="begin"/>
        </w:r>
        <w:r w:rsidRPr="00DF0AD5">
          <w:rPr>
            <w:webHidden/>
          </w:rPr>
          <w:instrText xml:space="preserve"> PAGEREF _Toc179279279 \h </w:instrText>
        </w:r>
        <w:r w:rsidRPr="00DF0AD5">
          <w:rPr>
            <w:webHidden/>
          </w:rPr>
        </w:r>
        <w:r w:rsidRPr="00DF0AD5">
          <w:rPr>
            <w:webHidden/>
          </w:rPr>
          <w:fldChar w:fldCharType="separate"/>
        </w:r>
        <w:r w:rsidR="00D0587D">
          <w:rPr>
            <w:webHidden/>
          </w:rPr>
          <w:t>27</w:t>
        </w:r>
        <w:r w:rsidRPr="00DF0AD5">
          <w:rPr>
            <w:webHidden/>
          </w:rPr>
          <w:fldChar w:fldCharType="end"/>
        </w:r>
      </w:hyperlink>
    </w:p>
    <w:p w14:paraId="0472BE31" w14:textId="4336B942" w:rsidR="00926822" w:rsidRPr="00DF0AD5" w:rsidRDefault="00926822" w:rsidP="00DF0AD5">
      <w:pPr>
        <w:pStyle w:val="TOC2"/>
        <w:rPr>
          <w:rFonts w:eastAsiaTheme="minorEastAsia"/>
          <w:kern w:val="2"/>
          <w:sz w:val="24"/>
          <w:szCs w:val="24"/>
          <w14:ligatures w14:val="standardContextual"/>
        </w:rPr>
      </w:pPr>
      <w:hyperlink w:anchor="_Toc179279280" w:history="1">
        <w:r w:rsidRPr="00DF0AD5">
          <w:rPr>
            <w:rStyle w:val="Hyperlink"/>
          </w:rPr>
          <w:t>Sec. 5.07</w:t>
        </w:r>
        <w:r w:rsidRPr="00DF0AD5">
          <w:rPr>
            <w:rFonts w:eastAsiaTheme="minorEastAsia"/>
            <w:kern w:val="2"/>
            <w:sz w:val="24"/>
            <w:szCs w:val="24"/>
            <w14:ligatures w14:val="standardContextual"/>
          </w:rPr>
          <w:tab/>
        </w:r>
        <w:r w:rsidRPr="00DF0AD5">
          <w:rPr>
            <w:rStyle w:val="Hyperlink"/>
          </w:rPr>
          <w:t>brand specific</w:t>
        </w:r>
        <w:r w:rsidRPr="00DF0AD5">
          <w:rPr>
            <w:webHidden/>
          </w:rPr>
          <w:tab/>
        </w:r>
        <w:r w:rsidRPr="00DF0AD5">
          <w:rPr>
            <w:webHidden/>
          </w:rPr>
          <w:fldChar w:fldCharType="begin"/>
        </w:r>
        <w:r w:rsidRPr="00DF0AD5">
          <w:rPr>
            <w:webHidden/>
          </w:rPr>
          <w:instrText xml:space="preserve"> PAGEREF _Toc179279280 \h </w:instrText>
        </w:r>
        <w:r w:rsidRPr="00DF0AD5">
          <w:rPr>
            <w:webHidden/>
          </w:rPr>
        </w:r>
        <w:r w:rsidRPr="00DF0AD5">
          <w:rPr>
            <w:webHidden/>
          </w:rPr>
          <w:fldChar w:fldCharType="separate"/>
        </w:r>
        <w:r w:rsidR="00D0587D">
          <w:rPr>
            <w:webHidden/>
          </w:rPr>
          <w:t>27</w:t>
        </w:r>
        <w:r w:rsidRPr="00DF0AD5">
          <w:rPr>
            <w:webHidden/>
          </w:rPr>
          <w:fldChar w:fldCharType="end"/>
        </w:r>
      </w:hyperlink>
    </w:p>
    <w:p w14:paraId="40F71F70" w14:textId="0778FD0C" w:rsidR="00926822" w:rsidRPr="00DF0AD5" w:rsidRDefault="00926822" w:rsidP="00DF0AD5">
      <w:pPr>
        <w:pStyle w:val="TOC2"/>
        <w:rPr>
          <w:rFonts w:eastAsiaTheme="minorEastAsia"/>
          <w:kern w:val="2"/>
          <w:sz w:val="24"/>
          <w:szCs w:val="24"/>
          <w14:ligatures w14:val="standardContextual"/>
        </w:rPr>
      </w:pPr>
      <w:hyperlink w:anchor="_Toc179279281" w:history="1">
        <w:r w:rsidRPr="00DF0AD5">
          <w:rPr>
            <w:rStyle w:val="Hyperlink"/>
          </w:rPr>
          <w:t>Sec. 5.08</w:t>
        </w:r>
        <w:r w:rsidRPr="00DF0AD5">
          <w:rPr>
            <w:rFonts w:eastAsiaTheme="minorEastAsia"/>
            <w:kern w:val="2"/>
            <w:sz w:val="24"/>
            <w:szCs w:val="24"/>
            <w14:ligatures w14:val="standardContextual"/>
          </w:rPr>
          <w:tab/>
        </w:r>
        <w:r w:rsidRPr="00DF0AD5">
          <w:rPr>
            <w:rStyle w:val="Hyperlink"/>
          </w:rPr>
          <w:t>item upgrades</w:t>
        </w:r>
        <w:r w:rsidRPr="00DF0AD5">
          <w:rPr>
            <w:webHidden/>
          </w:rPr>
          <w:tab/>
        </w:r>
        <w:r w:rsidRPr="00DF0AD5">
          <w:rPr>
            <w:webHidden/>
          </w:rPr>
          <w:fldChar w:fldCharType="begin"/>
        </w:r>
        <w:r w:rsidRPr="00DF0AD5">
          <w:rPr>
            <w:webHidden/>
          </w:rPr>
          <w:instrText xml:space="preserve"> PAGEREF _Toc179279281 \h </w:instrText>
        </w:r>
        <w:r w:rsidRPr="00DF0AD5">
          <w:rPr>
            <w:webHidden/>
          </w:rPr>
        </w:r>
        <w:r w:rsidRPr="00DF0AD5">
          <w:rPr>
            <w:webHidden/>
          </w:rPr>
          <w:fldChar w:fldCharType="separate"/>
        </w:r>
        <w:r w:rsidR="00D0587D">
          <w:rPr>
            <w:webHidden/>
          </w:rPr>
          <w:t>27</w:t>
        </w:r>
        <w:r w:rsidRPr="00DF0AD5">
          <w:rPr>
            <w:webHidden/>
          </w:rPr>
          <w:fldChar w:fldCharType="end"/>
        </w:r>
      </w:hyperlink>
    </w:p>
    <w:p w14:paraId="637DEA05" w14:textId="0B715BA4" w:rsidR="00926822" w:rsidRPr="00DF0AD5" w:rsidRDefault="00926822" w:rsidP="00DF0AD5">
      <w:pPr>
        <w:pStyle w:val="TOC2"/>
        <w:rPr>
          <w:rFonts w:eastAsiaTheme="minorEastAsia"/>
          <w:kern w:val="2"/>
          <w:sz w:val="24"/>
          <w:szCs w:val="24"/>
          <w14:ligatures w14:val="standardContextual"/>
        </w:rPr>
      </w:pPr>
      <w:hyperlink w:anchor="_Toc179279282" w:history="1">
        <w:r w:rsidRPr="00DF0AD5">
          <w:rPr>
            <w:rStyle w:val="Hyperlink"/>
          </w:rPr>
          <w:t>Sec. 5.09</w:t>
        </w:r>
        <w:r w:rsidRPr="00DF0AD5">
          <w:rPr>
            <w:rFonts w:eastAsiaTheme="minorEastAsia"/>
            <w:kern w:val="2"/>
            <w:sz w:val="24"/>
            <w:szCs w:val="24"/>
            <w14:ligatures w14:val="standardContextual"/>
          </w:rPr>
          <w:tab/>
        </w:r>
        <w:r w:rsidRPr="00DF0AD5">
          <w:rPr>
            <w:rStyle w:val="Hyperlink"/>
          </w:rPr>
          <w:t>workmanship and materials</w:t>
        </w:r>
        <w:r w:rsidRPr="00DF0AD5">
          <w:rPr>
            <w:webHidden/>
          </w:rPr>
          <w:tab/>
        </w:r>
        <w:r w:rsidRPr="00DF0AD5">
          <w:rPr>
            <w:webHidden/>
          </w:rPr>
          <w:fldChar w:fldCharType="begin"/>
        </w:r>
        <w:r w:rsidRPr="00DF0AD5">
          <w:rPr>
            <w:webHidden/>
          </w:rPr>
          <w:instrText xml:space="preserve"> PAGEREF _Toc179279282 \h </w:instrText>
        </w:r>
        <w:r w:rsidRPr="00DF0AD5">
          <w:rPr>
            <w:webHidden/>
          </w:rPr>
        </w:r>
        <w:r w:rsidRPr="00DF0AD5">
          <w:rPr>
            <w:webHidden/>
          </w:rPr>
          <w:fldChar w:fldCharType="separate"/>
        </w:r>
        <w:r w:rsidR="00D0587D">
          <w:rPr>
            <w:webHidden/>
          </w:rPr>
          <w:t>27</w:t>
        </w:r>
        <w:r w:rsidRPr="00DF0AD5">
          <w:rPr>
            <w:webHidden/>
          </w:rPr>
          <w:fldChar w:fldCharType="end"/>
        </w:r>
      </w:hyperlink>
    </w:p>
    <w:p w14:paraId="7087B5F4" w14:textId="10A6B085" w:rsidR="00926822" w:rsidRPr="00DF0AD5" w:rsidRDefault="00926822" w:rsidP="00DF0AD5">
      <w:pPr>
        <w:pStyle w:val="TOC2"/>
        <w:rPr>
          <w:rFonts w:eastAsiaTheme="minorEastAsia"/>
          <w:kern w:val="2"/>
          <w:sz w:val="24"/>
          <w:szCs w:val="24"/>
          <w14:ligatures w14:val="standardContextual"/>
        </w:rPr>
      </w:pPr>
      <w:hyperlink w:anchor="_Toc179279283" w:history="1">
        <w:r w:rsidRPr="00DF0AD5">
          <w:rPr>
            <w:rStyle w:val="Hyperlink"/>
          </w:rPr>
          <w:t>Sec. 5.10</w:t>
        </w:r>
        <w:r w:rsidRPr="00DF0AD5">
          <w:rPr>
            <w:rFonts w:eastAsiaTheme="minorEastAsia"/>
            <w:kern w:val="2"/>
            <w:sz w:val="24"/>
            <w:szCs w:val="24"/>
            <w14:ligatures w14:val="standardContextual"/>
          </w:rPr>
          <w:tab/>
        </w:r>
        <w:r w:rsidRPr="00DF0AD5">
          <w:rPr>
            <w:rStyle w:val="Hyperlink"/>
          </w:rPr>
          <w:t>contractor site inspection</w:t>
        </w:r>
        <w:r w:rsidRPr="00DF0AD5">
          <w:rPr>
            <w:webHidden/>
          </w:rPr>
          <w:tab/>
        </w:r>
        <w:r w:rsidRPr="00DF0AD5">
          <w:rPr>
            <w:webHidden/>
          </w:rPr>
          <w:fldChar w:fldCharType="begin"/>
        </w:r>
        <w:r w:rsidRPr="00DF0AD5">
          <w:rPr>
            <w:webHidden/>
          </w:rPr>
          <w:instrText xml:space="preserve"> PAGEREF _Toc179279283 \h </w:instrText>
        </w:r>
        <w:r w:rsidRPr="00DF0AD5">
          <w:rPr>
            <w:webHidden/>
          </w:rPr>
        </w:r>
        <w:r w:rsidRPr="00DF0AD5">
          <w:rPr>
            <w:webHidden/>
          </w:rPr>
          <w:fldChar w:fldCharType="separate"/>
        </w:r>
        <w:r w:rsidR="00D0587D">
          <w:rPr>
            <w:webHidden/>
          </w:rPr>
          <w:t>28</w:t>
        </w:r>
        <w:r w:rsidRPr="00DF0AD5">
          <w:rPr>
            <w:webHidden/>
          </w:rPr>
          <w:fldChar w:fldCharType="end"/>
        </w:r>
      </w:hyperlink>
    </w:p>
    <w:p w14:paraId="215C4050" w14:textId="433A0DB5" w:rsidR="00926822" w:rsidRPr="00DF0AD5" w:rsidRDefault="00926822" w:rsidP="00DF0AD5">
      <w:pPr>
        <w:pStyle w:val="TOC2"/>
        <w:rPr>
          <w:rFonts w:eastAsiaTheme="minorEastAsia"/>
          <w:kern w:val="2"/>
          <w:sz w:val="24"/>
          <w:szCs w:val="24"/>
          <w14:ligatures w14:val="standardContextual"/>
        </w:rPr>
      </w:pPr>
      <w:hyperlink w:anchor="_Toc179279284" w:history="1">
        <w:r w:rsidRPr="00DF0AD5">
          <w:rPr>
            <w:rStyle w:val="Hyperlink"/>
          </w:rPr>
          <w:t>Sec. 5.11</w:t>
        </w:r>
        <w:r w:rsidRPr="00DF0AD5">
          <w:rPr>
            <w:rFonts w:eastAsiaTheme="minorEastAsia"/>
            <w:kern w:val="2"/>
            <w:sz w:val="24"/>
            <w:szCs w:val="24"/>
            <w14:ligatures w14:val="standardContextual"/>
          </w:rPr>
          <w:tab/>
        </w:r>
        <w:r w:rsidRPr="00DF0AD5">
          <w:rPr>
            <w:rStyle w:val="Hyperlink"/>
          </w:rPr>
          <w:t>order documents</w:t>
        </w:r>
        <w:r w:rsidRPr="00DF0AD5">
          <w:rPr>
            <w:webHidden/>
          </w:rPr>
          <w:tab/>
        </w:r>
        <w:r w:rsidRPr="00DF0AD5">
          <w:rPr>
            <w:webHidden/>
          </w:rPr>
          <w:fldChar w:fldCharType="begin"/>
        </w:r>
        <w:r w:rsidRPr="00DF0AD5">
          <w:rPr>
            <w:webHidden/>
          </w:rPr>
          <w:instrText xml:space="preserve"> PAGEREF _Toc179279284 \h </w:instrText>
        </w:r>
        <w:r w:rsidRPr="00DF0AD5">
          <w:rPr>
            <w:webHidden/>
          </w:rPr>
        </w:r>
        <w:r w:rsidRPr="00DF0AD5">
          <w:rPr>
            <w:webHidden/>
          </w:rPr>
          <w:fldChar w:fldCharType="separate"/>
        </w:r>
        <w:r w:rsidR="00D0587D">
          <w:rPr>
            <w:webHidden/>
          </w:rPr>
          <w:t>28</w:t>
        </w:r>
        <w:r w:rsidRPr="00DF0AD5">
          <w:rPr>
            <w:webHidden/>
          </w:rPr>
          <w:fldChar w:fldCharType="end"/>
        </w:r>
      </w:hyperlink>
    </w:p>
    <w:p w14:paraId="6B1BFB7A" w14:textId="3F9B3994" w:rsidR="00926822" w:rsidRPr="00DF0AD5" w:rsidRDefault="00926822" w:rsidP="00DF0AD5">
      <w:pPr>
        <w:pStyle w:val="TOC2"/>
        <w:rPr>
          <w:rFonts w:eastAsiaTheme="minorEastAsia"/>
          <w:kern w:val="2"/>
          <w:sz w:val="24"/>
          <w:szCs w:val="24"/>
          <w14:ligatures w14:val="standardContextual"/>
        </w:rPr>
      </w:pPr>
      <w:hyperlink w:anchor="_Toc179279285" w:history="1">
        <w:r w:rsidRPr="00DF0AD5">
          <w:rPr>
            <w:rStyle w:val="Hyperlink"/>
          </w:rPr>
          <w:t>Sec. 5.12</w:t>
        </w:r>
        <w:r w:rsidRPr="00DF0AD5">
          <w:rPr>
            <w:rFonts w:eastAsiaTheme="minorEastAsia"/>
            <w:kern w:val="2"/>
            <w:sz w:val="24"/>
            <w:szCs w:val="24"/>
            <w14:ligatures w14:val="standardContextual"/>
          </w:rPr>
          <w:tab/>
        </w:r>
        <w:r w:rsidRPr="00DF0AD5">
          <w:rPr>
            <w:rStyle w:val="Hyperlink"/>
          </w:rPr>
          <w:t>human trafficking</w:t>
        </w:r>
        <w:r w:rsidRPr="00DF0AD5">
          <w:rPr>
            <w:webHidden/>
          </w:rPr>
          <w:tab/>
        </w:r>
        <w:r w:rsidRPr="00DF0AD5">
          <w:rPr>
            <w:webHidden/>
          </w:rPr>
          <w:fldChar w:fldCharType="begin"/>
        </w:r>
        <w:r w:rsidRPr="00DF0AD5">
          <w:rPr>
            <w:webHidden/>
          </w:rPr>
          <w:instrText xml:space="preserve"> PAGEREF _Toc179279285 \h </w:instrText>
        </w:r>
        <w:r w:rsidRPr="00DF0AD5">
          <w:rPr>
            <w:webHidden/>
          </w:rPr>
        </w:r>
        <w:r w:rsidRPr="00DF0AD5">
          <w:rPr>
            <w:webHidden/>
          </w:rPr>
          <w:fldChar w:fldCharType="separate"/>
        </w:r>
        <w:r w:rsidR="00D0587D">
          <w:rPr>
            <w:webHidden/>
          </w:rPr>
          <w:t>28</w:t>
        </w:r>
        <w:r w:rsidRPr="00DF0AD5">
          <w:rPr>
            <w:webHidden/>
          </w:rPr>
          <w:fldChar w:fldCharType="end"/>
        </w:r>
      </w:hyperlink>
    </w:p>
    <w:p w14:paraId="2B8B5CED" w14:textId="3C52072B" w:rsidR="00926822" w:rsidRPr="00DF0AD5" w:rsidRDefault="00926822" w:rsidP="00DF0AD5">
      <w:pPr>
        <w:pStyle w:val="TOC2"/>
        <w:rPr>
          <w:rFonts w:eastAsiaTheme="minorEastAsia"/>
          <w:kern w:val="2"/>
          <w:sz w:val="24"/>
          <w:szCs w:val="24"/>
          <w14:ligatures w14:val="standardContextual"/>
        </w:rPr>
      </w:pPr>
      <w:hyperlink w:anchor="_Toc179279286" w:history="1">
        <w:r w:rsidRPr="00DF0AD5">
          <w:rPr>
            <w:rStyle w:val="Hyperlink"/>
          </w:rPr>
          <w:t>Sec. 5.13</w:t>
        </w:r>
        <w:r w:rsidRPr="00DF0AD5">
          <w:rPr>
            <w:rFonts w:eastAsiaTheme="minorEastAsia"/>
            <w:kern w:val="2"/>
            <w:sz w:val="24"/>
            <w:szCs w:val="24"/>
            <w14:ligatures w14:val="standardContextual"/>
          </w:rPr>
          <w:tab/>
        </w:r>
        <w:r w:rsidRPr="00DF0AD5">
          <w:rPr>
            <w:rStyle w:val="Hyperlink"/>
          </w:rPr>
          <w:t>right of rejection</w:t>
        </w:r>
        <w:r w:rsidRPr="00DF0AD5">
          <w:rPr>
            <w:webHidden/>
          </w:rPr>
          <w:tab/>
        </w:r>
        <w:r w:rsidRPr="00DF0AD5">
          <w:rPr>
            <w:webHidden/>
          </w:rPr>
          <w:fldChar w:fldCharType="begin"/>
        </w:r>
        <w:r w:rsidRPr="00DF0AD5">
          <w:rPr>
            <w:webHidden/>
          </w:rPr>
          <w:instrText xml:space="preserve"> PAGEREF _Toc179279286 \h </w:instrText>
        </w:r>
        <w:r w:rsidRPr="00DF0AD5">
          <w:rPr>
            <w:webHidden/>
          </w:rPr>
        </w:r>
        <w:r w:rsidRPr="00DF0AD5">
          <w:rPr>
            <w:webHidden/>
          </w:rPr>
          <w:fldChar w:fldCharType="separate"/>
        </w:r>
        <w:r w:rsidR="00D0587D">
          <w:rPr>
            <w:webHidden/>
          </w:rPr>
          <w:t>28</w:t>
        </w:r>
        <w:r w:rsidRPr="00DF0AD5">
          <w:rPr>
            <w:webHidden/>
          </w:rPr>
          <w:fldChar w:fldCharType="end"/>
        </w:r>
      </w:hyperlink>
    </w:p>
    <w:p w14:paraId="1C78AF44" w14:textId="72F7BCFC" w:rsidR="00926822" w:rsidRPr="00DF0AD5" w:rsidRDefault="00926822" w:rsidP="00DF0AD5">
      <w:pPr>
        <w:pStyle w:val="TOC2"/>
        <w:rPr>
          <w:rFonts w:eastAsiaTheme="minorEastAsia"/>
          <w:kern w:val="2"/>
          <w:sz w:val="24"/>
          <w:szCs w:val="24"/>
          <w14:ligatures w14:val="standardContextual"/>
        </w:rPr>
      </w:pPr>
      <w:hyperlink w:anchor="_Toc179279287" w:history="1">
        <w:r w:rsidRPr="00DF0AD5">
          <w:rPr>
            <w:rStyle w:val="Hyperlink"/>
          </w:rPr>
          <w:t>Sec. 5.14</w:t>
        </w:r>
        <w:r w:rsidRPr="00DF0AD5">
          <w:rPr>
            <w:rFonts w:eastAsiaTheme="minorEastAsia"/>
            <w:kern w:val="2"/>
            <w:sz w:val="24"/>
            <w:szCs w:val="24"/>
            <w14:ligatures w14:val="standardContextual"/>
          </w:rPr>
          <w:tab/>
        </w:r>
        <w:r w:rsidRPr="00DF0AD5">
          <w:rPr>
            <w:rStyle w:val="Hyperlink"/>
          </w:rPr>
          <w:t>state not responsible for preparation costs</w:t>
        </w:r>
        <w:r w:rsidRPr="00DF0AD5">
          <w:rPr>
            <w:webHidden/>
          </w:rPr>
          <w:tab/>
        </w:r>
        <w:r w:rsidRPr="00DF0AD5">
          <w:rPr>
            <w:webHidden/>
          </w:rPr>
          <w:fldChar w:fldCharType="begin"/>
        </w:r>
        <w:r w:rsidRPr="00DF0AD5">
          <w:rPr>
            <w:webHidden/>
          </w:rPr>
          <w:instrText xml:space="preserve"> PAGEREF _Toc179279287 \h </w:instrText>
        </w:r>
        <w:r w:rsidRPr="00DF0AD5">
          <w:rPr>
            <w:webHidden/>
          </w:rPr>
        </w:r>
        <w:r w:rsidRPr="00DF0AD5">
          <w:rPr>
            <w:webHidden/>
          </w:rPr>
          <w:fldChar w:fldCharType="separate"/>
        </w:r>
        <w:r w:rsidR="00D0587D">
          <w:rPr>
            <w:webHidden/>
          </w:rPr>
          <w:t>29</w:t>
        </w:r>
        <w:r w:rsidRPr="00DF0AD5">
          <w:rPr>
            <w:webHidden/>
          </w:rPr>
          <w:fldChar w:fldCharType="end"/>
        </w:r>
      </w:hyperlink>
    </w:p>
    <w:p w14:paraId="5CE87BE6" w14:textId="72205E69" w:rsidR="00926822" w:rsidRPr="00DF0AD5" w:rsidRDefault="00926822" w:rsidP="00DF0AD5">
      <w:pPr>
        <w:pStyle w:val="TOC2"/>
        <w:rPr>
          <w:rFonts w:eastAsiaTheme="minorEastAsia"/>
          <w:kern w:val="2"/>
          <w:sz w:val="24"/>
          <w:szCs w:val="24"/>
          <w14:ligatures w14:val="standardContextual"/>
        </w:rPr>
      </w:pPr>
      <w:hyperlink w:anchor="_Toc179279288" w:history="1">
        <w:r w:rsidRPr="00DF0AD5">
          <w:rPr>
            <w:rStyle w:val="Hyperlink"/>
          </w:rPr>
          <w:t>Sec. 5.15</w:t>
        </w:r>
        <w:r w:rsidRPr="00DF0AD5">
          <w:rPr>
            <w:rFonts w:eastAsiaTheme="minorEastAsia"/>
            <w:kern w:val="2"/>
            <w:sz w:val="24"/>
            <w:szCs w:val="24"/>
            <w14:ligatures w14:val="standardContextual"/>
          </w:rPr>
          <w:tab/>
        </w:r>
        <w:r w:rsidRPr="00DF0AD5">
          <w:rPr>
            <w:rStyle w:val="Hyperlink"/>
          </w:rPr>
          <w:t>disclosure of bid contents</w:t>
        </w:r>
        <w:r w:rsidRPr="00DF0AD5">
          <w:rPr>
            <w:webHidden/>
          </w:rPr>
          <w:tab/>
        </w:r>
        <w:r w:rsidRPr="00DF0AD5">
          <w:rPr>
            <w:webHidden/>
          </w:rPr>
          <w:fldChar w:fldCharType="begin"/>
        </w:r>
        <w:r w:rsidRPr="00DF0AD5">
          <w:rPr>
            <w:webHidden/>
          </w:rPr>
          <w:instrText xml:space="preserve"> PAGEREF _Toc179279288 \h </w:instrText>
        </w:r>
        <w:r w:rsidRPr="00DF0AD5">
          <w:rPr>
            <w:webHidden/>
          </w:rPr>
        </w:r>
        <w:r w:rsidRPr="00DF0AD5">
          <w:rPr>
            <w:webHidden/>
          </w:rPr>
          <w:fldChar w:fldCharType="separate"/>
        </w:r>
        <w:r w:rsidR="00D0587D">
          <w:rPr>
            <w:webHidden/>
          </w:rPr>
          <w:t>29</w:t>
        </w:r>
        <w:r w:rsidRPr="00DF0AD5">
          <w:rPr>
            <w:webHidden/>
          </w:rPr>
          <w:fldChar w:fldCharType="end"/>
        </w:r>
      </w:hyperlink>
    </w:p>
    <w:p w14:paraId="5DE6093C" w14:textId="599BB503" w:rsidR="00926822" w:rsidRPr="00DF0AD5" w:rsidRDefault="00926822" w:rsidP="00DF0AD5">
      <w:pPr>
        <w:pStyle w:val="TOC2"/>
        <w:rPr>
          <w:rFonts w:eastAsiaTheme="minorEastAsia"/>
          <w:kern w:val="2"/>
          <w:sz w:val="24"/>
          <w:szCs w:val="24"/>
          <w14:ligatures w14:val="standardContextual"/>
        </w:rPr>
      </w:pPr>
      <w:hyperlink w:anchor="_Toc179279289" w:history="1">
        <w:r w:rsidRPr="00DF0AD5">
          <w:rPr>
            <w:rStyle w:val="Hyperlink"/>
          </w:rPr>
          <w:t>Sec. 5.16</w:t>
        </w:r>
        <w:r w:rsidRPr="00DF0AD5">
          <w:rPr>
            <w:rFonts w:eastAsiaTheme="minorEastAsia"/>
            <w:kern w:val="2"/>
            <w:sz w:val="24"/>
            <w:szCs w:val="24"/>
            <w14:ligatures w14:val="standardContextual"/>
          </w:rPr>
          <w:tab/>
        </w:r>
        <w:r w:rsidRPr="00DF0AD5">
          <w:rPr>
            <w:rStyle w:val="Hyperlink"/>
          </w:rPr>
          <w:t>assignments</w:t>
        </w:r>
        <w:r w:rsidRPr="00DF0AD5">
          <w:rPr>
            <w:webHidden/>
          </w:rPr>
          <w:tab/>
        </w:r>
        <w:r w:rsidRPr="00DF0AD5">
          <w:rPr>
            <w:webHidden/>
          </w:rPr>
          <w:fldChar w:fldCharType="begin"/>
        </w:r>
        <w:r w:rsidRPr="00DF0AD5">
          <w:rPr>
            <w:webHidden/>
          </w:rPr>
          <w:instrText xml:space="preserve"> PAGEREF _Toc179279289 \h </w:instrText>
        </w:r>
        <w:r w:rsidRPr="00DF0AD5">
          <w:rPr>
            <w:webHidden/>
          </w:rPr>
        </w:r>
        <w:r w:rsidRPr="00DF0AD5">
          <w:rPr>
            <w:webHidden/>
          </w:rPr>
          <w:fldChar w:fldCharType="separate"/>
        </w:r>
        <w:r w:rsidR="00D0587D">
          <w:rPr>
            <w:webHidden/>
          </w:rPr>
          <w:t>29</w:t>
        </w:r>
        <w:r w:rsidRPr="00DF0AD5">
          <w:rPr>
            <w:webHidden/>
          </w:rPr>
          <w:fldChar w:fldCharType="end"/>
        </w:r>
      </w:hyperlink>
    </w:p>
    <w:p w14:paraId="5CFD251A" w14:textId="47AA2188" w:rsidR="00926822" w:rsidRPr="00DF0AD5" w:rsidRDefault="00926822" w:rsidP="00DF0AD5">
      <w:pPr>
        <w:pStyle w:val="TOC2"/>
        <w:rPr>
          <w:rFonts w:eastAsiaTheme="minorEastAsia"/>
          <w:kern w:val="2"/>
          <w:sz w:val="24"/>
          <w:szCs w:val="24"/>
          <w14:ligatures w14:val="standardContextual"/>
        </w:rPr>
      </w:pPr>
      <w:hyperlink w:anchor="_Toc179279290" w:history="1">
        <w:r w:rsidRPr="00DF0AD5">
          <w:rPr>
            <w:rStyle w:val="Hyperlink"/>
          </w:rPr>
          <w:t>Sec. 5.17</w:t>
        </w:r>
        <w:r w:rsidRPr="00DF0AD5">
          <w:rPr>
            <w:rFonts w:eastAsiaTheme="minorEastAsia"/>
            <w:kern w:val="2"/>
            <w:sz w:val="24"/>
            <w:szCs w:val="24"/>
            <w14:ligatures w14:val="standardContextual"/>
          </w:rPr>
          <w:tab/>
        </w:r>
        <w:r w:rsidRPr="00DF0AD5">
          <w:rPr>
            <w:rStyle w:val="Hyperlink"/>
          </w:rPr>
          <w:t>force majeure (impossibility to perform)</w:t>
        </w:r>
        <w:r w:rsidRPr="00DF0AD5">
          <w:rPr>
            <w:webHidden/>
          </w:rPr>
          <w:tab/>
        </w:r>
        <w:r w:rsidRPr="00DF0AD5">
          <w:rPr>
            <w:webHidden/>
          </w:rPr>
          <w:fldChar w:fldCharType="begin"/>
        </w:r>
        <w:r w:rsidRPr="00DF0AD5">
          <w:rPr>
            <w:webHidden/>
          </w:rPr>
          <w:instrText xml:space="preserve"> PAGEREF _Toc179279290 \h </w:instrText>
        </w:r>
        <w:r w:rsidRPr="00DF0AD5">
          <w:rPr>
            <w:webHidden/>
          </w:rPr>
        </w:r>
        <w:r w:rsidRPr="00DF0AD5">
          <w:rPr>
            <w:webHidden/>
          </w:rPr>
          <w:fldChar w:fldCharType="separate"/>
        </w:r>
        <w:r w:rsidR="00D0587D">
          <w:rPr>
            <w:webHidden/>
          </w:rPr>
          <w:t>29</w:t>
        </w:r>
        <w:r w:rsidRPr="00DF0AD5">
          <w:rPr>
            <w:webHidden/>
          </w:rPr>
          <w:fldChar w:fldCharType="end"/>
        </w:r>
      </w:hyperlink>
    </w:p>
    <w:p w14:paraId="76853C45" w14:textId="63967227" w:rsidR="00926822" w:rsidRPr="00DF0AD5" w:rsidRDefault="00926822" w:rsidP="00DF0AD5">
      <w:pPr>
        <w:pStyle w:val="TOC2"/>
        <w:rPr>
          <w:rFonts w:eastAsiaTheme="minorEastAsia"/>
          <w:kern w:val="2"/>
          <w:sz w:val="24"/>
          <w:szCs w:val="24"/>
          <w14:ligatures w14:val="standardContextual"/>
        </w:rPr>
      </w:pPr>
      <w:hyperlink w:anchor="_Toc179279291" w:history="1">
        <w:r w:rsidRPr="00DF0AD5">
          <w:rPr>
            <w:rStyle w:val="Hyperlink"/>
          </w:rPr>
          <w:t>Sec. 5.18</w:t>
        </w:r>
        <w:r w:rsidRPr="00DF0AD5">
          <w:rPr>
            <w:rFonts w:eastAsiaTheme="minorEastAsia"/>
            <w:kern w:val="2"/>
            <w:sz w:val="24"/>
            <w:szCs w:val="24"/>
            <w14:ligatures w14:val="standardContextual"/>
          </w:rPr>
          <w:tab/>
        </w:r>
        <w:r w:rsidRPr="00DF0AD5">
          <w:rPr>
            <w:rStyle w:val="Hyperlink"/>
          </w:rPr>
          <w:t>default</w:t>
        </w:r>
        <w:r w:rsidRPr="00DF0AD5">
          <w:rPr>
            <w:webHidden/>
          </w:rPr>
          <w:tab/>
        </w:r>
        <w:r w:rsidRPr="00DF0AD5">
          <w:rPr>
            <w:webHidden/>
          </w:rPr>
          <w:fldChar w:fldCharType="begin"/>
        </w:r>
        <w:r w:rsidRPr="00DF0AD5">
          <w:rPr>
            <w:webHidden/>
          </w:rPr>
          <w:instrText xml:space="preserve"> PAGEREF _Toc179279291 \h </w:instrText>
        </w:r>
        <w:r w:rsidRPr="00DF0AD5">
          <w:rPr>
            <w:webHidden/>
          </w:rPr>
        </w:r>
        <w:r w:rsidRPr="00DF0AD5">
          <w:rPr>
            <w:webHidden/>
          </w:rPr>
          <w:fldChar w:fldCharType="separate"/>
        </w:r>
        <w:r w:rsidR="00D0587D">
          <w:rPr>
            <w:webHidden/>
          </w:rPr>
          <w:t>30</w:t>
        </w:r>
        <w:r w:rsidRPr="00DF0AD5">
          <w:rPr>
            <w:webHidden/>
          </w:rPr>
          <w:fldChar w:fldCharType="end"/>
        </w:r>
      </w:hyperlink>
    </w:p>
    <w:p w14:paraId="70661D7F" w14:textId="0895EA04" w:rsidR="00926822" w:rsidRPr="00DF0AD5" w:rsidRDefault="00926822" w:rsidP="00DF0AD5">
      <w:pPr>
        <w:pStyle w:val="TOC2"/>
        <w:rPr>
          <w:rFonts w:eastAsiaTheme="minorEastAsia"/>
          <w:kern w:val="2"/>
          <w:sz w:val="24"/>
          <w:szCs w:val="24"/>
          <w14:ligatures w14:val="standardContextual"/>
        </w:rPr>
      </w:pPr>
      <w:hyperlink w:anchor="_Toc179279292" w:history="1">
        <w:r w:rsidRPr="00DF0AD5">
          <w:rPr>
            <w:rStyle w:val="Hyperlink"/>
          </w:rPr>
          <w:t>Sec. 5.19</w:t>
        </w:r>
        <w:r w:rsidRPr="00DF0AD5">
          <w:rPr>
            <w:rFonts w:eastAsiaTheme="minorEastAsia"/>
            <w:kern w:val="2"/>
            <w:sz w:val="24"/>
            <w:szCs w:val="24"/>
            <w14:ligatures w14:val="standardContextual"/>
          </w:rPr>
          <w:tab/>
        </w:r>
        <w:r w:rsidRPr="00DF0AD5">
          <w:rPr>
            <w:rStyle w:val="Hyperlink"/>
          </w:rPr>
          <w:t>disputes</w:t>
        </w:r>
        <w:r w:rsidRPr="00DF0AD5">
          <w:rPr>
            <w:webHidden/>
          </w:rPr>
          <w:tab/>
        </w:r>
        <w:r w:rsidRPr="00DF0AD5">
          <w:rPr>
            <w:webHidden/>
          </w:rPr>
          <w:fldChar w:fldCharType="begin"/>
        </w:r>
        <w:r w:rsidRPr="00DF0AD5">
          <w:rPr>
            <w:webHidden/>
          </w:rPr>
          <w:instrText xml:space="preserve"> PAGEREF _Toc179279292 \h </w:instrText>
        </w:r>
        <w:r w:rsidRPr="00DF0AD5">
          <w:rPr>
            <w:webHidden/>
          </w:rPr>
        </w:r>
        <w:r w:rsidRPr="00DF0AD5">
          <w:rPr>
            <w:webHidden/>
          </w:rPr>
          <w:fldChar w:fldCharType="separate"/>
        </w:r>
        <w:r w:rsidR="00D0587D">
          <w:rPr>
            <w:webHidden/>
          </w:rPr>
          <w:t>30</w:t>
        </w:r>
        <w:r w:rsidRPr="00DF0AD5">
          <w:rPr>
            <w:webHidden/>
          </w:rPr>
          <w:fldChar w:fldCharType="end"/>
        </w:r>
      </w:hyperlink>
    </w:p>
    <w:p w14:paraId="188689D9" w14:textId="67D8483F" w:rsidR="00926822" w:rsidRPr="00DF0AD5" w:rsidRDefault="00926822" w:rsidP="00DF0AD5">
      <w:pPr>
        <w:pStyle w:val="TOC2"/>
        <w:rPr>
          <w:rFonts w:eastAsiaTheme="minorEastAsia"/>
          <w:kern w:val="2"/>
          <w:sz w:val="24"/>
          <w:szCs w:val="24"/>
          <w14:ligatures w14:val="standardContextual"/>
        </w:rPr>
      </w:pPr>
      <w:hyperlink w:anchor="_Toc179279293" w:history="1">
        <w:r w:rsidRPr="00DF0AD5">
          <w:rPr>
            <w:rStyle w:val="Hyperlink"/>
          </w:rPr>
          <w:t>Sec. 5.20</w:t>
        </w:r>
        <w:r w:rsidRPr="00DF0AD5">
          <w:rPr>
            <w:rFonts w:eastAsiaTheme="minorEastAsia"/>
            <w:kern w:val="2"/>
            <w:sz w:val="24"/>
            <w:szCs w:val="24"/>
            <w14:ligatures w14:val="standardContextual"/>
          </w:rPr>
          <w:tab/>
        </w:r>
        <w:r w:rsidRPr="00DF0AD5">
          <w:rPr>
            <w:rStyle w:val="Hyperlink"/>
          </w:rPr>
          <w:t>severability</w:t>
        </w:r>
        <w:r w:rsidRPr="00DF0AD5">
          <w:rPr>
            <w:webHidden/>
          </w:rPr>
          <w:tab/>
        </w:r>
        <w:r w:rsidRPr="00DF0AD5">
          <w:rPr>
            <w:webHidden/>
          </w:rPr>
          <w:fldChar w:fldCharType="begin"/>
        </w:r>
        <w:r w:rsidRPr="00DF0AD5">
          <w:rPr>
            <w:webHidden/>
          </w:rPr>
          <w:instrText xml:space="preserve"> PAGEREF _Toc179279293 \h </w:instrText>
        </w:r>
        <w:r w:rsidRPr="00DF0AD5">
          <w:rPr>
            <w:webHidden/>
          </w:rPr>
        </w:r>
        <w:r w:rsidRPr="00DF0AD5">
          <w:rPr>
            <w:webHidden/>
          </w:rPr>
          <w:fldChar w:fldCharType="separate"/>
        </w:r>
        <w:r w:rsidR="00D0587D">
          <w:rPr>
            <w:webHidden/>
          </w:rPr>
          <w:t>30</w:t>
        </w:r>
        <w:r w:rsidRPr="00DF0AD5">
          <w:rPr>
            <w:webHidden/>
          </w:rPr>
          <w:fldChar w:fldCharType="end"/>
        </w:r>
      </w:hyperlink>
    </w:p>
    <w:p w14:paraId="7C631548" w14:textId="31470373" w:rsidR="00926822" w:rsidRPr="00DF0AD5" w:rsidRDefault="00926822" w:rsidP="00DF0AD5">
      <w:pPr>
        <w:pStyle w:val="TOC2"/>
        <w:rPr>
          <w:rFonts w:eastAsiaTheme="minorEastAsia"/>
          <w:kern w:val="2"/>
          <w:sz w:val="24"/>
          <w:szCs w:val="24"/>
          <w14:ligatures w14:val="standardContextual"/>
        </w:rPr>
      </w:pPr>
      <w:hyperlink w:anchor="_Toc179279294" w:history="1">
        <w:r w:rsidRPr="00DF0AD5">
          <w:rPr>
            <w:rStyle w:val="Hyperlink"/>
          </w:rPr>
          <w:t>Sec. 5.21</w:t>
        </w:r>
        <w:r w:rsidRPr="00DF0AD5">
          <w:rPr>
            <w:rFonts w:eastAsiaTheme="minorEastAsia"/>
            <w:kern w:val="2"/>
            <w:sz w:val="24"/>
            <w:szCs w:val="24"/>
            <w14:ligatures w14:val="standardContextual"/>
          </w:rPr>
          <w:tab/>
        </w:r>
        <w:r w:rsidRPr="00DF0AD5">
          <w:rPr>
            <w:rStyle w:val="Hyperlink"/>
          </w:rPr>
          <w:t>contract cancellation</w:t>
        </w:r>
        <w:r w:rsidRPr="00DF0AD5">
          <w:rPr>
            <w:webHidden/>
          </w:rPr>
          <w:tab/>
        </w:r>
        <w:r w:rsidRPr="00DF0AD5">
          <w:rPr>
            <w:webHidden/>
          </w:rPr>
          <w:fldChar w:fldCharType="begin"/>
        </w:r>
        <w:r w:rsidRPr="00DF0AD5">
          <w:rPr>
            <w:webHidden/>
          </w:rPr>
          <w:instrText xml:space="preserve"> PAGEREF _Toc179279294 \h </w:instrText>
        </w:r>
        <w:r w:rsidRPr="00DF0AD5">
          <w:rPr>
            <w:webHidden/>
          </w:rPr>
        </w:r>
        <w:r w:rsidRPr="00DF0AD5">
          <w:rPr>
            <w:webHidden/>
          </w:rPr>
          <w:fldChar w:fldCharType="separate"/>
        </w:r>
        <w:r w:rsidR="00D0587D">
          <w:rPr>
            <w:webHidden/>
          </w:rPr>
          <w:t>30</w:t>
        </w:r>
        <w:r w:rsidRPr="00DF0AD5">
          <w:rPr>
            <w:webHidden/>
          </w:rPr>
          <w:fldChar w:fldCharType="end"/>
        </w:r>
      </w:hyperlink>
    </w:p>
    <w:p w14:paraId="003467FE" w14:textId="42B62E49" w:rsidR="00926822" w:rsidRPr="00DF0AD5" w:rsidRDefault="00926822" w:rsidP="00DF0AD5">
      <w:pPr>
        <w:pStyle w:val="TOC2"/>
        <w:rPr>
          <w:rFonts w:eastAsiaTheme="minorEastAsia"/>
          <w:kern w:val="2"/>
          <w:sz w:val="24"/>
          <w:szCs w:val="24"/>
          <w14:ligatures w14:val="standardContextual"/>
        </w:rPr>
      </w:pPr>
      <w:hyperlink w:anchor="_Toc179279295" w:history="1">
        <w:r w:rsidRPr="00DF0AD5">
          <w:rPr>
            <w:rStyle w:val="Hyperlink"/>
          </w:rPr>
          <w:t>Sec. 5.22</w:t>
        </w:r>
        <w:r w:rsidRPr="00DF0AD5">
          <w:rPr>
            <w:rFonts w:eastAsiaTheme="minorEastAsia"/>
            <w:kern w:val="2"/>
            <w:sz w:val="24"/>
            <w:szCs w:val="24"/>
            <w14:ligatures w14:val="standardContextual"/>
          </w:rPr>
          <w:tab/>
        </w:r>
        <w:r w:rsidRPr="00DF0AD5">
          <w:rPr>
            <w:rStyle w:val="Hyperlink"/>
          </w:rPr>
          <w:t>governing law; forum selection</w:t>
        </w:r>
        <w:r w:rsidRPr="00DF0AD5">
          <w:rPr>
            <w:webHidden/>
          </w:rPr>
          <w:tab/>
        </w:r>
        <w:r w:rsidRPr="00DF0AD5">
          <w:rPr>
            <w:webHidden/>
          </w:rPr>
          <w:fldChar w:fldCharType="begin"/>
        </w:r>
        <w:r w:rsidRPr="00DF0AD5">
          <w:rPr>
            <w:webHidden/>
          </w:rPr>
          <w:instrText xml:space="preserve"> PAGEREF _Toc179279295 \h </w:instrText>
        </w:r>
        <w:r w:rsidRPr="00DF0AD5">
          <w:rPr>
            <w:webHidden/>
          </w:rPr>
        </w:r>
        <w:r w:rsidRPr="00DF0AD5">
          <w:rPr>
            <w:webHidden/>
          </w:rPr>
          <w:fldChar w:fldCharType="separate"/>
        </w:r>
        <w:r w:rsidR="00D0587D">
          <w:rPr>
            <w:webHidden/>
          </w:rPr>
          <w:t>30</w:t>
        </w:r>
        <w:r w:rsidRPr="00DF0AD5">
          <w:rPr>
            <w:webHidden/>
          </w:rPr>
          <w:fldChar w:fldCharType="end"/>
        </w:r>
      </w:hyperlink>
    </w:p>
    <w:p w14:paraId="7586200F" w14:textId="2B037A64" w:rsidR="00926822" w:rsidRPr="00DF0AD5" w:rsidRDefault="00926822" w:rsidP="00DF0AD5">
      <w:pPr>
        <w:pStyle w:val="TOC2"/>
        <w:rPr>
          <w:rFonts w:eastAsiaTheme="minorEastAsia"/>
          <w:kern w:val="2"/>
          <w:sz w:val="24"/>
          <w:szCs w:val="24"/>
          <w14:ligatures w14:val="standardContextual"/>
        </w:rPr>
      </w:pPr>
      <w:hyperlink w:anchor="_Toc179279296" w:history="1">
        <w:r w:rsidRPr="00DF0AD5">
          <w:rPr>
            <w:rStyle w:val="Hyperlink"/>
          </w:rPr>
          <w:t>Sec. 5.23</w:t>
        </w:r>
        <w:r w:rsidRPr="00DF0AD5">
          <w:rPr>
            <w:rFonts w:eastAsiaTheme="minorEastAsia"/>
            <w:kern w:val="2"/>
            <w:sz w:val="24"/>
            <w:szCs w:val="24"/>
            <w14:ligatures w14:val="standardContextual"/>
          </w:rPr>
          <w:tab/>
        </w:r>
        <w:r w:rsidRPr="00DF0AD5">
          <w:rPr>
            <w:rStyle w:val="Hyperlink"/>
          </w:rPr>
          <w:t>qualified bidders</w:t>
        </w:r>
        <w:r w:rsidRPr="00DF0AD5">
          <w:rPr>
            <w:webHidden/>
          </w:rPr>
          <w:tab/>
        </w:r>
        <w:r w:rsidRPr="00DF0AD5">
          <w:rPr>
            <w:webHidden/>
          </w:rPr>
          <w:fldChar w:fldCharType="begin"/>
        </w:r>
        <w:r w:rsidRPr="00DF0AD5">
          <w:rPr>
            <w:webHidden/>
          </w:rPr>
          <w:instrText xml:space="preserve"> PAGEREF _Toc179279296 \h </w:instrText>
        </w:r>
        <w:r w:rsidRPr="00DF0AD5">
          <w:rPr>
            <w:webHidden/>
          </w:rPr>
        </w:r>
        <w:r w:rsidRPr="00DF0AD5">
          <w:rPr>
            <w:webHidden/>
          </w:rPr>
          <w:fldChar w:fldCharType="separate"/>
        </w:r>
        <w:r w:rsidR="00D0587D">
          <w:rPr>
            <w:webHidden/>
          </w:rPr>
          <w:t>30</w:t>
        </w:r>
        <w:r w:rsidRPr="00DF0AD5">
          <w:rPr>
            <w:webHidden/>
          </w:rPr>
          <w:fldChar w:fldCharType="end"/>
        </w:r>
      </w:hyperlink>
    </w:p>
    <w:p w14:paraId="3588E6C6" w14:textId="72A9CC53" w:rsidR="00926822" w:rsidRPr="00DF0AD5" w:rsidRDefault="00926822" w:rsidP="00DF0AD5">
      <w:pPr>
        <w:pStyle w:val="TOC2"/>
        <w:rPr>
          <w:rFonts w:eastAsiaTheme="minorEastAsia"/>
          <w:kern w:val="2"/>
          <w:sz w:val="24"/>
          <w:szCs w:val="24"/>
          <w14:ligatures w14:val="standardContextual"/>
        </w:rPr>
      </w:pPr>
      <w:hyperlink w:anchor="_Toc179279297" w:history="1">
        <w:r w:rsidRPr="00DF0AD5">
          <w:rPr>
            <w:rStyle w:val="Hyperlink"/>
          </w:rPr>
          <w:t>Sec. 5.24</w:t>
        </w:r>
        <w:r w:rsidRPr="00DF0AD5">
          <w:rPr>
            <w:rFonts w:eastAsiaTheme="minorEastAsia"/>
            <w:kern w:val="2"/>
            <w:sz w:val="24"/>
            <w:szCs w:val="24"/>
            <w14:ligatures w14:val="standardContextual"/>
          </w:rPr>
          <w:tab/>
        </w:r>
        <w:r w:rsidRPr="00DF0AD5">
          <w:rPr>
            <w:rStyle w:val="Hyperlink"/>
          </w:rPr>
          <w:t>federally imposed tariffs</w:t>
        </w:r>
        <w:r w:rsidRPr="00DF0AD5">
          <w:rPr>
            <w:webHidden/>
          </w:rPr>
          <w:tab/>
        </w:r>
        <w:r w:rsidRPr="00DF0AD5">
          <w:rPr>
            <w:webHidden/>
          </w:rPr>
          <w:fldChar w:fldCharType="begin"/>
        </w:r>
        <w:r w:rsidRPr="00DF0AD5">
          <w:rPr>
            <w:webHidden/>
          </w:rPr>
          <w:instrText xml:space="preserve"> PAGEREF _Toc179279297 \h </w:instrText>
        </w:r>
        <w:r w:rsidRPr="00DF0AD5">
          <w:rPr>
            <w:webHidden/>
          </w:rPr>
        </w:r>
        <w:r w:rsidRPr="00DF0AD5">
          <w:rPr>
            <w:webHidden/>
          </w:rPr>
          <w:fldChar w:fldCharType="separate"/>
        </w:r>
        <w:r w:rsidR="00D0587D">
          <w:rPr>
            <w:webHidden/>
          </w:rPr>
          <w:t>31</w:t>
        </w:r>
        <w:r w:rsidRPr="00DF0AD5">
          <w:rPr>
            <w:webHidden/>
          </w:rPr>
          <w:fldChar w:fldCharType="end"/>
        </w:r>
      </w:hyperlink>
    </w:p>
    <w:p w14:paraId="6009FD70" w14:textId="50051AE4" w:rsidR="00926822" w:rsidRDefault="00926822" w:rsidP="00DF0AD5">
      <w:pPr>
        <w:pStyle w:val="TOC2"/>
        <w:rPr>
          <w:rFonts w:eastAsiaTheme="minorEastAsia" w:cstheme="minorBidi"/>
          <w:kern w:val="2"/>
          <w:sz w:val="24"/>
          <w:szCs w:val="24"/>
          <w14:ligatures w14:val="standardContextual"/>
        </w:rPr>
      </w:pPr>
      <w:hyperlink w:anchor="_Toc179279298" w:history="1">
        <w:r w:rsidRPr="00DF0AD5">
          <w:rPr>
            <w:rStyle w:val="Hyperlink"/>
          </w:rPr>
          <w:t>Sec. 5.25</w:t>
        </w:r>
        <w:r w:rsidRPr="00DF0AD5">
          <w:rPr>
            <w:rFonts w:eastAsiaTheme="minorEastAsia"/>
            <w:kern w:val="2"/>
            <w:sz w:val="24"/>
            <w:szCs w:val="24"/>
            <w14:ligatures w14:val="standardContextual"/>
          </w:rPr>
          <w:tab/>
        </w:r>
        <w:r w:rsidRPr="00DF0AD5">
          <w:rPr>
            <w:rStyle w:val="Hyperlink"/>
          </w:rPr>
          <w:t>protest</w:t>
        </w:r>
        <w:r w:rsidRPr="00DF0AD5">
          <w:rPr>
            <w:webHidden/>
          </w:rPr>
          <w:tab/>
        </w:r>
        <w:r w:rsidRPr="00DF0AD5">
          <w:rPr>
            <w:webHidden/>
          </w:rPr>
          <w:fldChar w:fldCharType="begin"/>
        </w:r>
        <w:r w:rsidRPr="00DF0AD5">
          <w:rPr>
            <w:webHidden/>
          </w:rPr>
          <w:instrText xml:space="preserve"> PAGEREF _Toc179279298 \h </w:instrText>
        </w:r>
        <w:r w:rsidRPr="00DF0AD5">
          <w:rPr>
            <w:webHidden/>
          </w:rPr>
        </w:r>
        <w:r w:rsidRPr="00DF0AD5">
          <w:rPr>
            <w:webHidden/>
          </w:rPr>
          <w:fldChar w:fldCharType="separate"/>
        </w:r>
        <w:r w:rsidR="00D0587D">
          <w:rPr>
            <w:webHidden/>
          </w:rPr>
          <w:t>31</w:t>
        </w:r>
        <w:r w:rsidRPr="00DF0AD5">
          <w:rPr>
            <w:webHidden/>
          </w:rPr>
          <w:fldChar w:fldCharType="end"/>
        </w:r>
      </w:hyperlink>
    </w:p>
    <w:p w14:paraId="7A4CA4C6" w14:textId="7730EB52" w:rsidR="00926822" w:rsidRDefault="00926822">
      <w:pPr>
        <w:pStyle w:val="TOC1"/>
        <w:rPr>
          <w:rFonts w:asciiTheme="minorHAnsi" w:eastAsiaTheme="minorEastAsia" w:hAnsiTheme="minorHAnsi" w:cstheme="minorBidi"/>
          <w:b w:val="0"/>
          <w:bCs w:val="0"/>
          <w:caps w:val="0"/>
          <w:noProof/>
          <w:kern w:val="2"/>
          <w:sz w:val="24"/>
          <w:szCs w:val="24"/>
          <w14:ligatures w14:val="standardContextual"/>
        </w:rPr>
      </w:pPr>
      <w:hyperlink w:anchor="_Toc179279299" w:history="1">
        <w:r w:rsidRPr="00172A15">
          <w:rPr>
            <w:rStyle w:val="Hyperlink"/>
            <w:rFonts w:cstheme="minorHAnsi"/>
            <w:noProof/>
          </w:rPr>
          <w:t>Section 6.</w:t>
        </w:r>
        <w:r>
          <w:rPr>
            <w:rFonts w:asciiTheme="minorHAnsi" w:eastAsiaTheme="minorEastAsia" w:hAnsiTheme="minorHAnsi" w:cstheme="minorBidi"/>
            <w:b w:val="0"/>
            <w:bCs w:val="0"/>
            <w:caps w:val="0"/>
            <w:noProof/>
            <w:kern w:val="2"/>
            <w:sz w:val="24"/>
            <w:szCs w:val="24"/>
            <w14:ligatures w14:val="standardContextual"/>
          </w:rPr>
          <w:tab/>
        </w:r>
        <w:r w:rsidRPr="00172A15">
          <w:rPr>
            <w:rStyle w:val="Hyperlink"/>
            <w:rFonts w:cstheme="minorHAnsi"/>
            <w:noProof/>
          </w:rPr>
          <w:t>attachments</w:t>
        </w:r>
        <w:r>
          <w:rPr>
            <w:noProof/>
            <w:webHidden/>
          </w:rPr>
          <w:tab/>
        </w:r>
        <w:r>
          <w:rPr>
            <w:noProof/>
            <w:webHidden/>
          </w:rPr>
          <w:fldChar w:fldCharType="begin"/>
        </w:r>
        <w:r>
          <w:rPr>
            <w:noProof/>
            <w:webHidden/>
          </w:rPr>
          <w:instrText xml:space="preserve"> PAGEREF _Toc179279299 \h </w:instrText>
        </w:r>
        <w:r>
          <w:rPr>
            <w:noProof/>
            <w:webHidden/>
          </w:rPr>
        </w:r>
        <w:r>
          <w:rPr>
            <w:noProof/>
            <w:webHidden/>
          </w:rPr>
          <w:fldChar w:fldCharType="separate"/>
        </w:r>
        <w:r w:rsidR="00D0587D">
          <w:rPr>
            <w:noProof/>
            <w:webHidden/>
          </w:rPr>
          <w:t>33</w:t>
        </w:r>
        <w:r>
          <w:rPr>
            <w:noProof/>
            <w:webHidden/>
          </w:rPr>
          <w:fldChar w:fldCharType="end"/>
        </w:r>
      </w:hyperlink>
    </w:p>
    <w:p w14:paraId="695A4021" w14:textId="3A5F7E32" w:rsidR="00926822" w:rsidRPr="00DF0AD5" w:rsidRDefault="00926822" w:rsidP="00DF0AD5">
      <w:pPr>
        <w:pStyle w:val="TOC2"/>
        <w:rPr>
          <w:rFonts w:eastAsiaTheme="minorEastAsia"/>
          <w:kern w:val="2"/>
          <w:sz w:val="24"/>
          <w:szCs w:val="24"/>
          <w14:ligatures w14:val="standardContextual"/>
        </w:rPr>
      </w:pPr>
      <w:hyperlink w:anchor="_Toc179279300" w:history="1">
        <w:r w:rsidRPr="00DF0AD5">
          <w:rPr>
            <w:rStyle w:val="Hyperlink"/>
          </w:rPr>
          <w:t>Sec. 6.01</w:t>
        </w:r>
        <w:r w:rsidRPr="00DF0AD5">
          <w:rPr>
            <w:rFonts w:eastAsiaTheme="minorEastAsia"/>
            <w:kern w:val="2"/>
            <w:sz w:val="24"/>
            <w:szCs w:val="24"/>
            <w14:ligatures w14:val="standardContextual"/>
          </w:rPr>
          <w:tab/>
        </w:r>
        <w:r w:rsidRPr="00DF0AD5">
          <w:rPr>
            <w:rStyle w:val="Hyperlink"/>
          </w:rPr>
          <w:t>Attachments</w:t>
        </w:r>
        <w:r w:rsidRPr="00DF0AD5">
          <w:rPr>
            <w:webHidden/>
          </w:rPr>
          <w:tab/>
        </w:r>
        <w:r w:rsidRPr="00DF0AD5">
          <w:rPr>
            <w:webHidden/>
          </w:rPr>
          <w:fldChar w:fldCharType="begin"/>
        </w:r>
        <w:r w:rsidRPr="00DF0AD5">
          <w:rPr>
            <w:webHidden/>
          </w:rPr>
          <w:instrText xml:space="preserve"> PAGEREF _Toc179279300 \h </w:instrText>
        </w:r>
        <w:r w:rsidRPr="00DF0AD5">
          <w:rPr>
            <w:webHidden/>
          </w:rPr>
        </w:r>
        <w:r w:rsidRPr="00DF0AD5">
          <w:rPr>
            <w:webHidden/>
          </w:rPr>
          <w:fldChar w:fldCharType="separate"/>
        </w:r>
        <w:r w:rsidR="00D0587D">
          <w:rPr>
            <w:webHidden/>
          </w:rPr>
          <w:t>33</w:t>
        </w:r>
        <w:r w:rsidRPr="00DF0AD5">
          <w:rPr>
            <w:webHidden/>
          </w:rPr>
          <w:fldChar w:fldCharType="end"/>
        </w:r>
      </w:hyperlink>
    </w:p>
    <w:p w14:paraId="6E6D32D8" w14:textId="465B2A19" w:rsidR="003D2656" w:rsidRPr="00926822" w:rsidRDefault="00FD01E6" w:rsidP="003D2656">
      <w:pPr>
        <w:pStyle w:val="Heading1"/>
        <w:numPr>
          <w:ilvl w:val="0"/>
          <w:numId w:val="0"/>
        </w:numPr>
        <w:rPr>
          <w:rFonts w:asciiTheme="minorHAnsi" w:eastAsia="Times New Roman" w:hAnsiTheme="minorHAnsi" w:cstheme="minorHAnsi"/>
          <w:b w:val="0"/>
          <w:caps w:val="0"/>
          <w:sz w:val="20"/>
          <w:szCs w:val="20"/>
        </w:rPr>
      </w:pPr>
      <w:r w:rsidRPr="00926822">
        <w:rPr>
          <w:rFonts w:asciiTheme="minorHAnsi" w:eastAsia="Times New Roman" w:hAnsiTheme="minorHAnsi" w:cstheme="minorHAnsi"/>
          <w:b w:val="0"/>
          <w:caps w:val="0"/>
          <w:sz w:val="20"/>
          <w:szCs w:val="20"/>
        </w:rPr>
        <w:fldChar w:fldCharType="end"/>
      </w:r>
    </w:p>
    <w:p w14:paraId="723A5CE2" w14:textId="77777777" w:rsidR="003D2656" w:rsidRPr="00926822" w:rsidRDefault="003D2656">
      <w:pPr>
        <w:spacing w:after="0" w:line="240" w:lineRule="auto"/>
        <w:rPr>
          <w:rFonts w:asciiTheme="minorHAnsi" w:hAnsiTheme="minorHAnsi" w:cstheme="minorHAnsi"/>
        </w:rPr>
      </w:pPr>
      <w:r w:rsidRPr="00926822">
        <w:rPr>
          <w:rFonts w:asciiTheme="minorHAnsi" w:hAnsiTheme="minorHAnsi" w:cstheme="minorHAnsi"/>
          <w:b/>
          <w:caps/>
        </w:rPr>
        <w:br w:type="page"/>
      </w:r>
    </w:p>
    <w:p w14:paraId="6ABA8A40" w14:textId="6C5405BE" w:rsidR="00F4057A" w:rsidRPr="00926822" w:rsidRDefault="00F4057A" w:rsidP="00E44328">
      <w:pPr>
        <w:pStyle w:val="Heading1"/>
        <w:ind w:left="0"/>
        <w:rPr>
          <w:rFonts w:asciiTheme="minorHAnsi" w:hAnsiTheme="minorHAnsi" w:cstheme="minorHAnsi"/>
        </w:rPr>
      </w:pPr>
      <w:bookmarkStart w:id="0" w:name="_Toc179279205"/>
      <w:r w:rsidRPr="00926822">
        <w:rPr>
          <w:rFonts w:asciiTheme="minorHAnsi" w:hAnsiTheme="minorHAnsi" w:cstheme="minorHAnsi"/>
        </w:rPr>
        <w:lastRenderedPageBreak/>
        <w:t xml:space="preserve">INTRODUCTION </w:t>
      </w:r>
      <w:r w:rsidR="00103A91" w:rsidRPr="00926822">
        <w:rPr>
          <w:rFonts w:asciiTheme="minorHAnsi" w:hAnsiTheme="minorHAnsi" w:cstheme="minorHAnsi"/>
        </w:rPr>
        <w:t>&amp;</w:t>
      </w:r>
      <w:r w:rsidRPr="00926822">
        <w:rPr>
          <w:rFonts w:asciiTheme="minorHAnsi" w:hAnsiTheme="minorHAnsi" w:cstheme="minorHAnsi"/>
        </w:rPr>
        <w:t xml:space="preserve"> INSTRUCTIONS</w:t>
      </w:r>
      <w:bookmarkEnd w:id="0"/>
    </w:p>
    <w:p w14:paraId="5CBB2F9E" w14:textId="77777777" w:rsidR="00C301EF" w:rsidRPr="00926822" w:rsidRDefault="00C301EF" w:rsidP="00C301EF">
      <w:pPr>
        <w:spacing w:after="0"/>
        <w:rPr>
          <w:rFonts w:asciiTheme="minorHAnsi" w:hAnsiTheme="minorHAnsi" w:cstheme="minorHAnsi"/>
        </w:rPr>
      </w:pPr>
    </w:p>
    <w:p w14:paraId="1156A4DA" w14:textId="6EC91C97" w:rsidR="00352837" w:rsidRPr="00926822" w:rsidRDefault="00FD1B64" w:rsidP="00C301EF">
      <w:pPr>
        <w:pStyle w:val="Heading2"/>
        <w:spacing w:before="0" w:after="0"/>
        <w:rPr>
          <w:rFonts w:asciiTheme="minorHAnsi" w:hAnsiTheme="minorHAnsi" w:cstheme="minorHAnsi"/>
        </w:rPr>
      </w:pPr>
      <w:bookmarkStart w:id="1" w:name="_Toc179279206"/>
      <w:r w:rsidRPr="00926822">
        <w:rPr>
          <w:rFonts w:asciiTheme="minorHAnsi" w:hAnsiTheme="minorHAnsi" w:cstheme="minorHAnsi"/>
        </w:rPr>
        <w:t>purpose of the itb</w:t>
      </w:r>
      <w:bookmarkEnd w:id="1"/>
    </w:p>
    <w:p w14:paraId="247811F6" w14:textId="37240F03" w:rsidR="00B138BC" w:rsidRPr="00926822" w:rsidRDefault="00B138BC" w:rsidP="00B138BC">
      <w:pPr>
        <w:spacing w:after="0"/>
        <w:jc w:val="both"/>
        <w:rPr>
          <w:rStyle w:val="FillInChar"/>
          <w:rFonts w:asciiTheme="minorHAnsi" w:hAnsiTheme="minorHAnsi" w:cstheme="minorHAnsi"/>
        </w:rPr>
      </w:pPr>
      <w:r w:rsidRPr="00926822">
        <w:rPr>
          <w:rFonts w:asciiTheme="minorHAnsi" w:hAnsiTheme="minorHAnsi" w:cstheme="minorHAnsi"/>
        </w:rPr>
        <w:t xml:space="preserve">The Department of </w:t>
      </w:r>
      <w:r w:rsidRPr="00926822">
        <w:rPr>
          <w:rStyle w:val="FillInChar"/>
          <w:rFonts w:asciiTheme="minorHAnsi" w:hAnsiTheme="minorHAnsi" w:cstheme="minorHAnsi"/>
        </w:rPr>
        <w:t>NAME</w:t>
      </w:r>
      <w:r w:rsidRPr="00926822">
        <w:rPr>
          <w:rFonts w:asciiTheme="minorHAnsi" w:hAnsiTheme="minorHAnsi" w:cstheme="minorHAnsi"/>
        </w:rPr>
        <w:t xml:space="preserve">, Division of </w:t>
      </w:r>
      <w:r w:rsidRPr="00926822">
        <w:rPr>
          <w:rStyle w:val="FillInChar"/>
          <w:rFonts w:asciiTheme="minorHAnsi" w:hAnsiTheme="minorHAnsi" w:cstheme="minorHAnsi"/>
        </w:rPr>
        <w:t>NAME</w:t>
      </w:r>
      <w:r w:rsidRPr="00926822">
        <w:rPr>
          <w:rFonts w:asciiTheme="minorHAnsi" w:hAnsiTheme="minorHAnsi" w:cstheme="minorHAnsi"/>
        </w:rPr>
        <w:t>, is soliciting bids for</w:t>
      </w:r>
      <w:r w:rsidRPr="00926822">
        <w:rPr>
          <w:rStyle w:val="FillInChar"/>
          <w:rFonts w:asciiTheme="minorHAnsi" w:hAnsiTheme="minorHAnsi" w:cstheme="minorHAnsi"/>
        </w:rPr>
        <w:t xml:space="preserve"> INSERT A DESCRIPTION OF THE PURPOSE OF THE itb CONSISTENT WITH COVER PAGE.</w:t>
      </w:r>
    </w:p>
    <w:p w14:paraId="5D21E321" w14:textId="77777777" w:rsidR="006C6C28" w:rsidRPr="00926822" w:rsidRDefault="006C6C28" w:rsidP="009E746B">
      <w:pPr>
        <w:spacing w:after="0"/>
        <w:jc w:val="both"/>
        <w:rPr>
          <w:rFonts w:asciiTheme="minorHAnsi" w:hAnsiTheme="minorHAnsi" w:cstheme="minorHAnsi"/>
        </w:rPr>
      </w:pPr>
    </w:p>
    <w:p w14:paraId="21907BA9" w14:textId="77777777" w:rsidR="00117AF3" w:rsidRPr="00926822" w:rsidRDefault="00117AF3" w:rsidP="00117AF3">
      <w:pPr>
        <w:pStyle w:val="Heading2"/>
        <w:spacing w:before="0" w:after="0"/>
        <w:rPr>
          <w:rFonts w:asciiTheme="minorHAnsi" w:hAnsiTheme="minorHAnsi" w:cstheme="minorHAnsi"/>
        </w:rPr>
      </w:pPr>
      <w:bookmarkStart w:id="2" w:name="_Toc179279207"/>
      <w:r w:rsidRPr="00926822">
        <w:rPr>
          <w:rFonts w:asciiTheme="minorHAnsi" w:hAnsiTheme="minorHAnsi" w:cstheme="minorHAnsi"/>
        </w:rPr>
        <w:t>Budget</w:t>
      </w:r>
      <w:bookmarkEnd w:id="2"/>
    </w:p>
    <w:p w14:paraId="6B43CE17" w14:textId="77777777" w:rsidR="00117AF3" w:rsidRPr="00926822" w:rsidRDefault="00117AF3" w:rsidP="00117AF3">
      <w:pPr>
        <w:spacing w:after="0"/>
        <w:rPr>
          <w:rFonts w:asciiTheme="minorHAnsi" w:hAnsiTheme="minorHAnsi" w:cstheme="minorHAnsi"/>
        </w:rPr>
      </w:pPr>
      <w:r w:rsidRPr="00926822">
        <w:rPr>
          <w:rFonts w:asciiTheme="minorHAnsi" w:hAnsiTheme="minorHAnsi" w:cstheme="minorHAnsi"/>
        </w:rPr>
        <w:t xml:space="preserve">Department of </w:t>
      </w:r>
      <w:r w:rsidRPr="00926822">
        <w:rPr>
          <w:rStyle w:val="FillInChar"/>
          <w:rFonts w:asciiTheme="minorHAnsi" w:hAnsiTheme="minorHAnsi" w:cstheme="minorHAnsi"/>
        </w:rPr>
        <w:t>NAME</w:t>
      </w:r>
      <w:r w:rsidRPr="00926822">
        <w:rPr>
          <w:rFonts w:asciiTheme="minorHAnsi" w:hAnsiTheme="minorHAnsi" w:cstheme="minorHAnsi"/>
        </w:rPr>
        <w:t xml:space="preserve">, Division of </w:t>
      </w:r>
      <w:r w:rsidRPr="00926822">
        <w:rPr>
          <w:rStyle w:val="FillInChar"/>
          <w:rFonts w:asciiTheme="minorHAnsi" w:hAnsiTheme="minorHAnsi" w:cstheme="minorHAnsi"/>
        </w:rPr>
        <w:t>NAME</w:t>
      </w:r>
      <w:r w:rsidRPr="00926822">
        <w:rPr>
          <w:rFonts w:asciiTheme="minorHAnsi" w:hAnsiTheme="minorHAnsi" w:cstheme="minorHAnsi"/>
        </w:rPr>
        <w:t xml:space="preserve">, estimates a budget of between </w:t>
      </w:r>
      <w:r w:rsidRPr="00926822">
        <w:rPr>
          <w:rStyle w:val="FillInChar"/>
          <w:rFonts w:asciiTheme="minorHAnsi" w:hAnsiTheme="minorHAnsi" w:cstheme="minorHAnsi"/>
        </w:rPr>
        <w:t>LOW RANGE</w:t>
      </w:r>
      <w:r w:rsidRPr="00926822">
        <w:rPr>
          <w:rFonts w:asciiTheme="minorHAnsi" w:hAnsiTheme="minorHAnsi" w:cstheme="minorHAnsi"/>
        </w:rPr>
        <w:t xml:space="preserve"> and </w:t>
      </w:r>
      <w:r w:rsidRPr="00926822">
        <w:rPr>
          <w:rStyle w:val="FillInChar"/>
          <w:rFonts w:asciiTheme="minorHAnsi" w:hAnsiTheme="minorHAnsi" w:cstheme="minorHAnsi"/>
        </w:rPr>
        <w:t>HIGH RANGE</w:t>
      </w:r>
      <w:r w:rsidRPr="00926822">
        <w:rPr>
          <w:rFonts w:asciiTheme="minorHAnsi" w:hAnsiTheme="minorHAnsi" w:cstheme="minorHAnsi"/>
          <w:b/>
          <w:i/>
        </w:rPr>
        <w:t xml:space="preserve"> </w:t>
      </w:r>
      <w:r w:rsidRPr="00926822">
        <w:rPr>
          <w:rFonts w:asciiTheme="minorHAnsi" w:hAnsiTheme="minorHAnsi" w:cstheme="minorHAnsi"/>
        </w:rPr>
        <w:t xml:space="preserve">dollars for this contract. Bids priced at more than </w:t>
      </w:r>
      <w:r w:rsidRPr="00926822">
        <w:rPr>
          <w:rStyle w:val="FillInChar"/>
          <w:rFonts w:asciiTheme="minorHAnsi" w:hAnsiTheme="minorHAnsi" w:cstheme="minorHAnsi"/>
        </w:rPr>
        <w:t>DOLLARS</w:t>
      </w:r>
      <w:r w:rsidRPr="00926822">
        <w:rPr>
          <w:rFonts w:asciiTheme="minorHAnsi" w:hAnsiTheme="minorHAnsi" w:cstheme="minorHAnsi"/>
        </w:rPr>
        <w:t xml:space="preserve"> will be considered non-responsive.</w:t>
      </w:r>
    </w:p>
    <w:p w14:paraId="234633BB" w14:textId="77777777" w:rsidR="00117AF3" w:rsidRPr="00926822" w:rsidRDefault="00117AF3" w:rsidP="00117AF3">
      <w:pPr>
        <w:spacing w:after="0"/>
        <w:rPr>
          <w:rFonts w:asciiTheme="minorHAnsi" w:hAnsiTheme="minorHAnsi" w:cstheme="minorHAnsi"/>
        </w:rPr>
      </w:pPr>
    </w:p>
    <w:p w14:paraId="4A80AFEA" w14:textId="77777777" w:rsidR="00117AF3" w:rsidRPr="00926822" w:rsidRDefault="00117AF3" w:rsidP="00117AF3">
      <w:pPr>
        <w:spacing w:after="0"/>
        <w:rPr>
          <w:rFonts w:asciiTheme="minorHAnsi" w:hAnsiTheme="minorHAnsi" w:cstheme="minorHAnsi"/>
        </w:rPr>
      </w:pPr>
      <w:r w:rsidRPr="00926822">
        <w:rPr>
          <w:rFonts w:asciiTheme="minorHAnsi" w:hAnsiTheme="minorHAnsi" w:cstheme="minorHAnsi"/>
        </w:rPr>
        <w:t>Payment for the contract is subject to funds already appropriated and identified.</w:t>
      </w:r>
    </w:p>
    <w:p w14:paraId="45E98411" w14:textId="77777777" w:rsidR="00117AF3" w:rsidRPr="00926822" w:rsidRDefault="00117AF3" w:rsidP="00117AF3">
      <w:pPr>
        <w:pStyle w:val="FillIn"/>
        <w:spacing w:after="0"/>
        <w:jc w:val="center"/>
        <w:rPr>
          <w:rFonts w:asciiTheme="minorHAnsi" w:hAnsiTheme="minorHAnsi" w:cstheme="minorHAnsi"/>
        </w:rPr>
      </w:pPr>
      <w:r w:rsidRPr="00926822">
        <w:rPr>
          <w:rFonts w:asciiTheme="minorHAnsi" w:hAnsiTheme="minorHAnsi" w:cstheme="minorHAnsi"/>
        </w:rPr>
        <w:t>OR</w:t>
      </w:r>
    </w:p>
    <w:p w14:paraId="2A7C54C5" w14:textId="77777777" w:rsidR="00117AF3" w:rsidRPr="00926822" w:rsidRDefault="00117AF3" w:rsidP="00117AF3">
      <w:pPr>
        <w:spacing w:after="0"/>
        <w:rPr>
          <w:rFonts w:asciiTheme="minorHAnsi" w:hAnsiTheme="minorHAnsi" w:cstheme="minorHAnsi"/>
        </w:rPr>
      </w:pPr>
      <w:r w:rsidRPr="00926822">
        <w:rPr>
          <w:rFonts w:asciiTheme="minorHAnsi" w:hAnsiTheme="minorHAnsi" w:cstheme="minorHAnsi"/>
        </w:rPr>
        <w:t>Approval or continuation of a contract resulting from this ITB is contingent upon legislative appropriation.</w:t>
      </w:r>
    </w:p>
    <w:p w14:paraId="15A739AC" w14:textId="77777777" w:rsidR="00117AF3" w:rsidRPr="00926822" w:rsidRDefault="00117AF3" w:rsidP="00117AF3">
      <w:pPr>
        <w:spacing w:after="0"/>
        <w:rPr>
          <w:rFonts w:asciiTheme="minorHAnsi" w:hAnsiTheme="minorHAnsi" w:cstheme="minorHAnsi"/>
        </w:rPr>
      </w:pPr>
    </w:p>
    <w:p w14:paraId="2D63531B" w14:textId="3578BD5C" w:rsidR="00352837" w:rsidRPr="00926822" w:rsidRDefault="00D35C9B" w:rsidP="009E746B">
      <w:pPr>
        <w:pStyle w:val="Heading2"/>
        <w:spacing w:before="0" w:after="0"/>
        <w:rPr>
          <w:rFonts w:asciiTheme="minorHAnsi" w:hAnsiTheme="minorHAnsi" w:cstheme="minorHAnsi"/>
        </w:rPr>
      </w:pPr>
      <w:bookmarkStart w:id="3" w:name="_Toc179279208"/>
      <w:r w:rsidRPr="00926822">
        <w:rPr>
          <w:rFonts w:asciiTheme="minorHAnsi" w:hAnsiTheme="minorHAnsi" w:cstheme="minorHAnsi"/>
        </w:rPr>
        <w:t>deadline for receipt of bids</w:t>
      </w:r>
      <w:bookmarkEnd w:id="3"/>
    </w:p>
    <w:p w14:paraId="2FCFD347" w14:textId="600719C5" w:rsidR="00227F01" w:rsidRPr="00926822" w:rsidRDefault="00D35C9B" w:rsidP="00227F01">
      <w:pPr>
        <w:spacing w:after="0"/>
        <w:jc w:val="both"/>
        <w:rPr>
          <w:rFonts w:asciiTheme="minorHAnsi" w:hAnsiTheme="minorHAnsi" w:cstheme="minorHAnsi"/>
        </w:rPr>
      </w:pPr>
      <w:r w:rsidRPr="00926822">
        <w:rPr>
          <w:rFonts w:asciiTheme="minorHAnsi" w:hAnsiTheme="minorHAnsi" w:cstheme="minorHAnsi"/>
        </w:rPr>
        <w:t xml:space="preserve">Bids must be received no later than </w:t>
      </w:r>
      <w:r w:rsidRPr="00926822">
        <w:rPr>
          <w:rFonts w:asciiTheme="minorHAnsi" w:hAnsiTheme="minorHAnsi" w:cstheme="minorHAnsi"/>
          <w:b/>
          <w:bCs/>
          <w:color w:val="C00000"/>
        </w:rPr>
        <w:t xml:space="preserve">TIME </w:t>
      </w:r>
      <w:r w:rsidRPr="00926822">
        <w:rPr>
          <w:rFonts w:asciiTheme="minorHAnsi" w:hAnsiTheme="minorHAnsi" w:cstheme="minorHAnsi"/>
        </w:rPr>
        <w:t xml:space="preserve">Alaska Time on </w:t>
      </w:r>
      <w:r w:rsidRPr="00926822">
        <w:rPr>
          <w:rFonts w:asciiTheme="minorHAnsi" w:hAnsiTheme="minorHAnsi" w:cstheme="minorHAnsi"/>
          <w:b/>
          <w:bCs/>
          <w:color w:val="C00000"/>
        </w:rPr>
        <w:t>DATE</w:t>
      </w:r>
      <w:r w:rsidR="001E4D0F" w:rsidRPr="00926822">
        <w:rPr>
          <w:rFonts w:asciiTheme="minorHAnsi" w:hAnsiTheme="minorHAnsi" w:cstheme="minorHAnsi"/>
        </w:rPr>
        <w:t xml:space="preserve">, at which time they will be publicly opened. </w:t>
      </w:r>
      <w:r w:rsidRPr="00926822">
        <w:rPr>
          <w:rFonts w:asciiTheme="minorHAnsi" w:hAnsiTheme="minorHAnsi" w:cstheme="minorHAnsi"/>
        </w:rPr>
        <w:t xml:space="preserve">Late bids or amendments will be </w:t>
      </w:r>
      <w:r w:rsidR="00492EBA" w:rsidRPr="00926822">
        <w:rPr>
          <w:rFonts w:asciiTheme="minorHAnsi" w:hAnsiTheme="minorHAnsi" w:cstheme="minorHAnsi"/>
        </w:rPr>
        <w:t xml:space="preserve">considered non-responsive </w:t>
      </w:r>
      <w:r w:rsidRPr="00926822">
        <w:rPr>
          <w:rFonts w:asciiTheme="minorHAnsi" w:hAnsiTheme="minorHAnsi" w:cstheme="minorHAnsi"/>
        </w:rPr>
        <w:t>and</w:t>
      </w:r>
      <w:r w:rsidR="00492EBA" w:rsidRPr="00926822">
        <w:rPr>
          <w:rFonts w:asciiTheme="minorHAnsi" w:hAnsiTheme="minorHAnsi" w:cstheme="minorHAnsi"/>
        </w:rPr>
        <w:t xml:space="preserve"> will</w:t>
      </w:r>
      <w:r w:rsidRPr="00926822">
        <w:rPr>
          <w:rFonts w:asciiTheme="minorHAnsi" w:hAnsiTheme="minorHAnsi" w:cstheme="minorHAnsi"/>
        </w:rPr>
        <w:t xml:space="preserve"> not</w:t>
      </w:r>
      <w:r w:rsidR="00492EBA" w:rsidRPr="00926822">
        <w:rPr>
          <w:rFonts w:asciiTheme="minorHAnsi" w:hAnsiTheme="minorHAnsi" w:cstheme="minorHAnsi"/>
        </w:rPr>
        <w:t xml:space="preserve"> be</w:t>
      </w:r>
      <w:r w:rsidRPr="00926822">
        <w:rPr>
          <w:rFonts w:asciiTheme="minorHAnsi" w:hAnsiTheme="minorHAnsi" w:cstheme="minorHAnsi"/>
        </w:rPr>
        <w:t xml:space="preserve"> opened or accepted for evaluation. </w:t>
      </w:r>
    </w:p>
    <w:p w14:paraId="141C77D0" w14:textId="76562749" w:rsidR="00227F01" w:rsidRPr="00926822" w:rsidRDefault="00227F01" w:rsidP="00227F01">
      <w:pPr>
        <w:spacing w:after="0"/>
        <w:jc w:val="both"/>
        <w:rPr>
          <w:rFonts w:asciiTheme="minorHAnsi" w:hAnsiTheme="minorHAnsi" w:cstheme="minorHAnsi"/>
        </w:rPr>
      </w:pPr>
    </w:p>
    <w:p w14:paraId="1BE7D108" w14:textId="77777777" w:rsidR="00C815E3" w:rsidRPr="00926822" w:rsidRDefault="00C815E3" w:rsidP="00C815E3">
      <w:pPr>
        <w:pStyle w:val="Heading2"/>
        <w:spacing w:before="0" w:after="0"/>
        <w:rPr>
          <w:rFonts w:asciiTheme="minorHAnsi" w:hAnsiTheme="minorHAnsi" w:cstheme="minorHAnsi"/>
        </w:rPr>
      </w:pPr>
      <w:bookmarkStart w:id="4" w:name="_Toc179279209"/>
      <w:r w:rsidRPr="00926822">
        <w:rPr>
          <w:rFonts w:asciiTheme="minorHAnsi" w:hAnsiTheme="minorHAnsi" w:cstheme="minorHAnsi"/>
        </w:rPr>
        <w:t>prior experience</w:t>
      </w:r>
      <w:bookmarkEnd w:id="4"/>
    </w:p>
    <w:p w14:paraId="7DDB39EA" w14:textId="77777777" w:rsidR="00C815E3" w:rsidRPr="00926822" w:rsidRDefault="00C815E3" w:rsidP="00C815E3">
      <w:pPr>
        <w:spacing w:after="0"/>
        <w:rPr>
          <w:rFonts w:asciiTheme="minorHAnsi" w:hAnsiTheme="minorHAnsi" w:cstheme="minorHAnsi"/>
        </w:rPr>
      </w:pPr>
      <w:r w:rsidRPr="00926822">
        <w:rPr>
          <w:rFonts w:asciiTheme="minorHAnsi" w:hAnsiTheme="minorHAnsi" w:cstheme="minorHAnsi"/>
        </w:rPr>
        <w:t>No specific minimums have been set for this ITB.</w:t>
      </w:r>
    </w:p>
    <w:p w14:paraId="5E49C8AE" w14:textId="77777777" w:rsidR="00C815E3" w:rsidRPr="00926822" w:rsidRDefault="00C815E3" w:rsidP="00C815E3">
      <w:pPr>
        <w:spacing w:after="0"/>
        <w:rPr>
          <w:rFonts w:asciiTheme="minorHAnsi" w:hAnsiTheme="minorHAnsi" w:cstheme="minorHAnsi"/>
        </w:rPr>
      </w:pPr>
    </w:p>
    <w:p w14:paraId="4FA4B305" w14:textId="77777777" w:rsidR="00C815E3" w:rsidRPr="00926822" w:rsidRDefault="00C815E3" w:rsidP="00C815E3">
      <w:pPr>
        <w:pStyle w:val="FillIn"/>
        <w:spacing w:after="0"/>
        <w:jc w:val="center"/>
        <w:rPr>
          <w:rFonts w:asciiTheme="minorHAnsi" w:hAnsiTheme="minorHAnsi" w:cstheme="minorHAnsi"/>
        </w:rPr>
      </w:pPr>
      <w:r w:rsidRPr="00926822">
        <w:rPr>
          <w:rFonts w:asciiTheme="minorHAnsi" w:hAnsiTheme="minorHAnsi" w:cstheme="minorHAnsi"/>
        </w:rPr>
        <w:t>OR</w:t>
      </w:r>
    </w:p>
    <w:p w14:paraId="7C74B1A9" w14:textId="77777777" w:rsidR="00C815E3" w:rsidRPr="00926822" w:rsidRDefault="00C815E3" w:rsidP="00C815E3">
      <w:pPr>
        <w:pStyle w:val="FillIn"/>
        <w:spacing w:after="0"/>
        <w:jc w:val="center"/>
        <w:rPr>
          <w:rFonts w:asciiTheme="minorHAnsi" w:hAnsiTheme="minorHAnsi" w:cstheme="minorHAnsi"/>
        </w:rPr>
      </w:pPr>
    </w:p>
    <w:p w14:paraId="23D0A159" w14:textId="77777777" w:rsidR="00C815E3" w:rsidRPr="00926822" w:rsidRDefault="00C815E3" w:rsidP="00C815E3">
      <w:pPr>
        <w:spacing w:after="0"/>
        <w:rPr>
          <w:rFonts w:asciiTheme="minorHAnsi" w:hAnsiTheme="minorHAnsi" w:cstheme="minorHAnsi"/>
        </w:rPr>
      </w:pPr>
      <w:r w:rsidRPr="00926822">
        <w:rPr>
          <w:rFonts w:asciiTheme="minorHAnsi" w:hAnsiTheme="minorHAnsi" w:cstheme="minorHAnsi"/>
        </w:rPr>
        <w:t>In order for a bid to be considered responsive the bidder must meet these minimum prior experience requirements:</w:t>
      </w:r>
    </w:p>
    <w:p w14:paraId="15CA9E0A" w14:textId="77777777" w:rsidR="00C815E3" w:rsidRPr="00926822" w:rsidRDefault="00C815E3" w:rsidP="00C815E3">
      <w:pPr>
        <w:spacing w:after="0"/>
        <w:rPr>
          <w:rFonts w:asciiTheme="minorHAnsi" w:hAnsiTheme="minorHAnsi" w:cstheme="minorHAnsi"/>
        </w:rPr>
      </w:pPr>
    </w:p>
    <w:p w14:paraId="191D9CC8" w14:textId="77777777" w:rsidR="00C815E3" w:rsidRPr="00926822" w:rsidRDefault="00C815E3" w:rsidP="00C815E3">
      <w:pPr>
        <w:pStyle w:val="ListParagraph"/>
        <w:numPr>
          <w:ilvl w:val="0"/>
          <w:numId w:val="8"/>
        </w:numPr>
        <w:spacing w:after="0"/>
        <w:contextualSpacing w:val="0"/>
        <w:rPr>
          <w:rFonts w:asciiTheme="minorHAnsi" w:hAnsiTheme="minorHAnsi" w:cstheme="minorHAnsi"/>
          <w:b/>
        </w:rPr>
      </w:pPr>
      <w:r w:rsidRPr="00926822">
        <w:rPr>
          <w:rFonts w:asciiTheme="minorHAnsi" w:hAnsiTheme="minorHAnsi" w:cstheme="minorHAnsi"/>
          <w:b/>
          <w:color w:val="C00000"/>
        </w:rPr>
        <w:t>MINIMUM REQUIREMENT 1.</w:t>
      </w:r>
    </w:p>
    <w:p w14:paraId="20147282" w14:textId="77777777" w:rsidR="00C815E3" w:rsidRPr="00926822" w:rsidRDefault="00C815E3" w:rsidP="00C815E3">
      <w:pPr>
        <w:pStyle w:val="ListParagraph"/>
        <w:numPr>
          <w:ilvl w:val="0"/>
          <w:numId w:val="8"/>
        </w:numPr>
        <w:spacing w:after="0"/>
        <w:contextualSpacing w:val="0"/>
        <w:rPr>
          <w:rFonts w:asciiTheme="minorHAnsi" w:hAnsiTheme="minorHAnsi" w:cstheme="minorHAnsi"/>
          <w:b/>
        </w:rPr>
      </w:pPr>
      <w:r w:rsidRPr="00926822">
        <w:rPr>
          <w:rFonts w:asciiTheme="minorHAnsi" w:hAnsiTheme="minorHAnsi" w:cstheme="minorHAnsi"/>
          <w:b/>
          <w:color w:val="C00000"/>
        </w:rPr>
        <w:t>MINIMUM REQUIREMENT 2.</w:t>
      </w:r>
    </w:p>
    <w:p w14:paraId="4B79B480" w14:textId="77777777" w:rsidR="00C815E3" w:rsidRPr="00926822" w:rsidRDefault="00C815E3" w:rsidP="00C815E3">
      <w:pPr>
        <w:pStyle w:val="ListParagraph"/>
        <w:numPr>
          <w:ilvl w:val="0"/>
          <w:numId w:val="8"/>
        </w:numPr>
        <w:spacing w:after="0"/>
        <w:contextualSpacing w:val="0"/>
        <w:rPr>
          <w:rFonts w:asciiTheme="minorHAnsi" w:hAnsiTheme="minorHAnsi" w:cstheme="minorHAnsi"/>
          <w:b/>
        </w:rPr>
      </w:pPr>
      <w:r w:rsidRPr="00926822">
        <w:rPr>
          <w:rFonts w:asciiTheme="minorHAnsi" w:hAnsiTheme="minorHAnsi" w:cstheme="minorHAnsi"/>
          <w:b/>
          <w:color w:val="C00000"/>
        </w:rPr>
        <w:t>MINIMUM REQUIREMENT 3.</w:t>
      </w:r>
    </w:p>
    <w:p w14:paraId="170E7316" w14:textId="77777777" w:rsidR="00C815E3" w:rsidRPr="00926822" w:rsidRDefault="00C815E3" w:rsidP="00C815E3">
      <w:pPr>
        <w:pStyle w:val="ListParagraph"/>
        <w:spacing w:after="0"/>
        <w:contextualSpacing w:val="0"/>
        <w:rPr>
          <w:rFonts w:asciiTheme="minorHAnsi" w:hAnsiTheme="minorHAnsi" w:cstheme="minorHAnsi"/>
          <w:b/>
        </w:rPr>
      </w:pPr>
    </w:p>
    <w:p w14:paraId="5D70F8D0" w14:textId="77777777" w:rsidR="00C815E3" w:rsidRPr="00926822" w:rsidRDefault="00C815E3" w:rsidP="00C815E3">
      <w:pPr>
        <w:spacing w:after="0"/>
        <w:rPr>
          <w:rFonts w:asciiTheme="minorHAnsi" w:hAnsiTheme="minorHAnsi" w:cstheme="minorHAnsi"/>
        </w:rPr>
      </w:pPr>
      <w:r w:rsidRPr="00926822">
        <w:rPr>
          <w:rFonts w:asciiTheme="minorHAnsi" w:hAnsiTheme="minorHAnsi" w:cstheme="minorHAnsi"/>
        </w:rPr>
        <w:t>A bidder's failure to meet these minimum prior experience requirements will cause their bid to be considered non-responsive and rejected.</w:t>
      </w:r>
    </w:p>
    <w:p w14:paraId="622E0E4F" w14:textId="77777777" w:rsidR="00C815E3" w:rsidRPr="00926822" w:rsidRDefault="00C815E3" w:rsidP="00227F01">
      <w:pPr>
        <w:spacing w:after="0"/>
        <w:jc w:val="both"/>
        <w:rPr>
          <w:rFonts w:asciiTheme="minorHAnsi" w:hAnsiTheme="minorHAnsi" w:cstheme="minorHAnsi"/>
        </w:rPr>
      </w:pPr>
    </w:p>
    <w:p w14:paraId="41443410" w14:textId="342EB644" w:rsidR="00227F01" w:rsidRPr="00926822" w:rsidRDefault="002F7D81" w:rsidP="00D35C9B">
      <w:pPr>
        <w:pStyle w:val="Heading2"/>
        <w:spacing w:before="0" w:after="0"/>
        <w:rPr>
          <w:rFonts w:asciiTheme="minorHAnsi" w:hAnsiTheme="minorHAnsi" w:cstheme="minorHAnsi"/>
        </w:rPr>
      </w:pPr>
      <w:bookmarkStart w:id="5" w:name="_Toc179279210"/>
      <w:bookmarkStart w:id="6" w:name="_Hlk23925990"/>
      <w:r w:rsidRPr="00926822">
        <w:rPr>
          <w:rFonts w:asciiTheme="minorHAnsi" w:hAnsiTheme="minorHAnsi" w:cstheme="minorHAnsi"/>
        </w:rPr>
        <w:t>Required</w:t>
      </w:r>
      <w:r w:rsidR="00227F01" w:rsidRPr="00926822">
        <w:rPr>
          <w:rFonts w:asciiTheme="minorHAnsi" w:hAnsiTheme="minorHAnsi" w:cstheme="minorHAnsi"/>
        </w:rPr>
        <w:t xml:space="preserve"> review</w:t>
      </w:r>
      <w:bookmarkEnd w:id="5"/>
    </w:p>
    <w:p w14:paraId="18E084FF" w14:textId="5FBA7395" w:rsidR="00227F01" w:rsidRPr="00926822" w:rsidRDefault="00227F01" w:rsidP="00D35C9B">
      <w:pPr>
        <w:spacing w:after="0"/>
        <w:jc w:val="both"/>
        <w:rPr>
          <w:rFonts w:asciiTheme="minorHAnsi" w:hAnsiTheme="minorHAnsi" w:cstheme="minorHAnsi"/>
        </w:rPr>
      </w:pPr>
      <w:r w:rsidRPr="00926822">
        <w:rPr>
          <w:rFonts w:asciiTheme="minorHAnsi" w:hAnsiTheme="minorHAnsi" w:cstheme="minorHAnsi"/>
        </w:rPr>
        <w:t>Bidders shall carefully review this ITB for defects and questionable or objectionable material.</w:t>
      </w:r>
      <w:r w:rsidR="00C815E3" w:rsidRPr="00926822">
        <w:rPr>
          <w:rFonts w:asciiTheme="minorHAnsi" w:hAnsiTheme="minorHAnsi" w:cstheme="minorHAnsi"/>
        </w:rPr>
        <w:t xml:space="preserve"> </w:t>
      </w:r>
      <w:bookmarkStart w:id="7" w:name="_Hlk134611132"/>
      <w:r w:rsidRPr="00926822">
        <w:rPr>
          <w:rFonts w:asciiTheme="minorHAnsi" w:hAnsiTheme="minorHAnsi" w:cstheme="minorHAnsi"/>
        </w:rPr>
        <w:t xml:space="preserve">Comments concerning defects and questionable or objectionable material in the ITB </w:t>
      </w:r>
      <w:r w:rsidR="008B154D" w:rsidRPr="00926822">
        <w:rPr>
          <w:rFonts w:asciiTheme="minorHAnsi" w:hAnsiTheme="minorHAnsi" w:cstheme="minorHAnsi"/>
        </w:rPr>
        <w:t>should</w:t>
      </w:r>
      <w:r w:rsidRPr="00926822">
        <w:rPr>
          <w:rFonts w:asciiTheme="minorHAnsi" w:hAnsiTheme="minorHAnsi" w:cstheme="minorHAnsi"/>
        </w:rPr>
        <w:t xml:space="preserve"> be made in writing and received by the </w:t>
      </w:r>
      <w:r w:rsidR="005A79E0" w:rsidRPr="00926822">
        <w:rPr>
          <w:rFonts w:asciiTheme="minorHAnsi" w:hAnsiTheme="minorHAnsi" w:cstheme="minorHAnsi"/>
        </w:rPr>
        <w:t>procurement officer</w:t>
      </w:r>
      <w:r w:rsidRPr="00926822">
        <w:rPr>
          <w:rFonts w:asciiTheme="minorHAnsi" w:hAnsiTheme="minorHAnsi" w:cstheme="minorHAnsi"/>
        </w:rPr>
        <w:t xml:space="preserve"> at least ten days before the </w:t>
      </w:r>
      <w:r w:rsidR="00525AD8" w:rsidRPr="00926822">
        <w:rPr>
          <w:rFonts w:asciiTheme="minorHAnsi" w:hAnsiTheme="minorHAnsi" w:cstheme="minorHAnsi"/>
        </w:rPr>
        <w:t>deadline for receipt of bids.</w:t>
      </w:r>
      <w:bookmarkEnd w:id="7"/>
      <w:r w:rsidRPr="00926822">
        <w:rPr>
          <w:rFonts w:asciiTheme="minorHAnsi" w:hAnsiTheme="minorHAnsi" w:cstheme="minorHAnsi"/>
        </w:rPr>
        <w:t xml:space="preserve"> This will allow time for an amendment to be issued if one is required. It will also help prevent the opening of a defective bid, upon which award cannot be made, and the resultant exposure of bidders' prices.</w:t>
      </w:r>
    </w:p>
    <w:bookmarkEnd w:id="6"/>
    <w:p w14:paraId="18EC6DFD" w14:textId="77777777" w:rsidR="00227F01" w:rsidRPr="00926822" w:rsidRDefault="00227F01" w:rsidP="00227F01">
      <w:pPr>
        <w:spacing w:after="0"/>
        <w:jc w:val="both"/>
        <w:rPr>
          <w:rFonts w:asciiTheme="minorHAnsi" w:hAnsiTheme="minorHAnsi" w:cstheme="minorHAnsi"/>
        </w:rPr>
      </w:pPr>
    </w:p>
    <w:p w14:paraId="0AF5BCFB" w14:textId="4D2FD28B" w:rsidR="00302D32" w:rsidRPr="00926822" w:rsidRDefault="00D35C9B" w:rsidP="00D35C9B">
      <w:pPr>
        <w:pStyle w:val="Heading2"/>
        <w:spacing w:before="0" w:after="0"/>
        <w:rPr>
          <w:rFonts w:asciiTheme="minorHAnsi" w:hAnsiTheme="minorHAnsi" w:cstheme="minorHAnsi"/>
        </w:rPr>
      </w:pPr>
      <w:bookmarkStart w:id="8" w:name="_Toc179279211"/>
      <w:r w:rsidRPr="00926822">
        <w:rPr>
          <w:rFonts w:asciiTheme="minorHAnsi" w:hAnsiTheme="minorHAnsi" w:cstheme="minorHAnsi"/>
        </w:rPr>
        <w:lastRenderedPageBreak/>
        <w:t>questions prior to deadline for receipt of bids</w:t>
      </w:r>
      <w:bookmarkEnd w:id="8"/>
    </w:p>
    <w:p w14:paraId="2BF23200" w14:textId="675AD75D" w:rsidR="00302D32" w:rsidRPr="00926822" w:rsidRDefault="00302D32" w:rsidP="00803A68">
      <w:pPr>
        <w:spacing w:after="0"/>
        <w:jc w:val="both"/>
        <w:rPr>
          <w:rFonts w:asciiTheme="minorHAnsi" w:hAnsiTheme="minorHAnsi" w:cstheme="minorHAnsi"/>
        </w:rPr>
      </w:pPr>
      <w:r w:rsidRPr="00926822">
        <w:rPr>
          <w:rFonts w:asciiTheme="minorHAnsi" w:hAnsiTheme="minorHAnsi" w:cstheme="minorHAnsi"/>
        </w:rPr>
        <w:t>All questions must be in writing and directed to the procurement officer. The interested party must confirm telephone conversations in writing.</w:t>
      </w:r>
      <w:r w:rsidR="00C13760" w:rsidRPr="00926822">
        <w:rPr>
          <w:rFonts w:asciiTheme="minorHAnsi" w:hAnsiTheme="minorHAnsi" w:cstheme="minorHAnsi"/>
        </w:rPr>
        <w:t xml:space="preserve"> </w:t>
      </w:r>
      <w:r w:rsidRPr="00926822">
        <w:rPr>
          <w:rFonts w:asciiTheme="minorHAnsi" w:hAnsiTheme="minorHAnsi" w:cstheme="minorHAnsi"/>
        </w:rPr>
        <w:t xml:space="preserve">Two types of questions generally arise. One may be answered by directing the questioner to a specific section of the </w:t>
      </w:r>
      <w:r w:rsidR="00803A68" w:rsidRPr="00926822">
        <w:rPr>
          <w:rFonts w:asciiTheme="minorHAnsi" w:hAnsiTheme="minorHAnsi" w:cstheme="minorHAnsi"/>
        </w:rPr>
        <w:t>ITB</w:t>
      </w:r>
      <w:r w:rsidRPr="00926822">
        <w:rPr>
          <w:rFonts w:asciiTheme="minorHAnsi" w:hAnsiTheme="minorHAnsi" w:cstheme="minorHAnsi"/>
        </w:rPr>
        <w:t xml:space="preserve">. These questions may be answered over the telephone. Other questions may be more complex and may require a written amendment to the </w:t>
      </w:r>
      <w:r w:rsidR="00803A68" w:rsidRPr="00926822">
        <w:rPr>
          <w:rFonts w:asciiTheme="minorHAnsi" w:hAnsiTheme="minorHAnsi" w:cstheme="minorHAnsi"/>
        </w:rPr>
        <w:t>ITB</w:t>
      </w:r>
      <w:r w:rsidRPr="00926822">
        <w:rPr>
          <w:rFonts w:asciiTheme="minorHAnsi" w:hAnsiTheme="minorHAnsi" w:cstheme="minorHAnsi"/>
        </w:rPr>
        <w:t>. The procurement officer will make that decision.</w:t>
      </w:r>
    </w:p>
    <w:p w14:paraId="5AC36DEC" w14:textId="6A33E346" w:rsidR="00C13760" w:rsidRPr="00926822" w:rsidRDefault="00C13760" w:rsidP="00C13760">
      <w:pPr>
        <w:spacing w:after="0"/>
        <w:jc w:val="both"/>
        <w:rPr>
          <w:rFonts w:asciiTheme="minorHAnsi" w:hAnsiTheme="minorHAnsi" w:cstheme="minorHAnsi"/>
        </w:rPr>
      </w:pPr>
    </w:p>
    <w:p w14:paraId="4E7FB335" w14:textId="229627C1" w:rsidR="00FA1D50" w:rsidRPr="00926822" w:rsidRDefault="00BC6009" w:rsidP="00FA1D50">
      <w:pPr>
        <w:pStyle w:val="Heading2"/>
        <w:spacing w:before="0" w:after="0"/>
        <w:rPr>
          <w:rFonts w:asciiTheme="minorHAnsi" w:hAnsiTheme="minorHAnsi" w:cstheme="minorHAnsi"/>
        </w:rPr>
      </w:pPr>
      <w:bookmarkStart w:id="9" w:name="_Toc179279212"/>
      <w:r w:rsidRPr="00926822">
        <w:rPr>
          <w:rFonts w:asciiTheme="minorHAnsi" w:hAnsiTheme="minorHAnsi" w:cstheme="minorHAnsi"/>
        </w:rPr>
        <w:t>site inspection</w:t>
      </w:r>
      <w:bookmarkEnd w:id="9"/>
    </w:p>
    <w:p w14:paraId="67494EB6" w14:textId="479A0A9D" w:rsidR="00BC6009" w:rsidRPr="00926822" w:rsidRDefault="00BC6009" w:rsidP="00BC6009">
      <w:pPr>
        <w:spacing w:after="0"/>
        <w:jc w:val="both"/>
        <w:rPr>
          <w:rFonts w:asciiTheme="minorHAnsi" w:hAnsiTheme="minorHAnsi" w:cstheme="minorHAnsi"/>
        </w:rPr>
      </w:pPr>
      <w:r w:rsidRPr="00926822">
        <w:rPr>
          <w:rFonts w:asciiTheme="minorHAnsi" w:hAnsiTheme="minorHAnsi" w:cstheme="minorHAnsi"/>
        </w:rPr>
        <w:t xml:space="preserve">Potential bidders are encouraged to visit the work site so that they can see the conditions under which the work described in this ITB will be performed. The bidder's failure to visit the work site will in no way relieve the bidder of the responsibility of performing the work in strict compliance with the true intent and meaning of the terms, </w:t>
      </w:r>
      <w:r w:rsidR="00343FED" w:rsidRPr="00926822">
        <w:rPr>
          <w:rFonts w:asciiTheme="minorHAnsi" w:hAnsiTheme="minorHAnsi" w:cstheme="minorHAnsi"/>
        </w:rPr>
        <w:t>conditions,</w:t>
      </w:r>
      <w:r w:rsidRPr="00926822">
        <w:rPr>
          <w:rFonts w:asciiTheme="minorHAnsi" w:hAnsiTheme="minorHAnsi" w:cstheme="minorHAnsi"/>
        </w:rPr>
        <w:t xml:space="preserve"> and specifications of this ITB. The site may be inspected by contacting </w:t>
      </w:r>
      <w:r w:rsidRPr="00926822">
        <w:rPr>
          <w:rFonts w:asciiTheme="minorHAnsi" w:hAnsiTheme="minorHAnsi" w:cstheme="minorHAnsi"/>
          <w:b/>
          <w:bCs/>
          <w:color w:val="C00000"/>
        </w:rPr>
        <w:t>NAME</w:t>
      </w:r>
      <w:r w:rsidRPr="00926822">
        <w:rPr>
          <w:rFonts w:asciiTheme="minorHAnsi" w:hAnsiTheme="minorHAnsi" w:cstheme="minorHAnsi"/>
        </w:rPr>
        <w:t xml:space="preserve"> at </w:t>
      </w:r>
      <w:r w:rsidRPr="00926822">
        <w:rPr>
          <w:rFonts w:asciiTheme="minorHAnsi" w:hAnsiTheme="minorHAnsi" w:cstheme="minorHAnsi"/>
          <w:b/>
          <w:bCs/>
          <w:color w:val="C00000"/>
        </w:rPr>
        <w:t>TELEPHONE NUMBER</w:t>
      </w:r>
      <w:r w:rsidRPr="00926822">
        <w:rPr>
          <w:rFonts w:asciiTheme="minorHAnsi" w:hAnsiTheme="minorHAnsi" w:cstheme="minorHAnsi"/>
          <w:b/>
          <w:bCs/>
          <w:color w:val="C00000"/>
        </w:rPr>
        <w:tab/>
      </w:r>
      <w:r w:rsidRPr="00926822">
        <w:rPr>
          <w:rFonts w:asciiTheme="minorHAnsi" w:hAnsiTheme="minorHAnsi" w:cstheme="minorHAnsi"/>
        </w:rPr>
        <w:tab/>
      </w:r>
      <w:r w:rsidRPr="00926822">
        <w:rPr>
          <w:rFonts w:asciiTheme="minorHAnsi" w:hAnsiTheme="minorHAnsi" w:cstheme="minorHAnsi"/>
        </w:rPr>
        <w:tab/>
      </w:r>
    </w:p>
    <w:p w14:paraId="7EF10B77" w14:textId="17990AB2" w:rsidR="00FA1D50" w:rsidRPr="00926822" w:rsidRDefault="00BC6009" w:rsidP="00BC6009">
      <w:pPr>
        <w:spacing w:after="0"/>
        <w:jc w:val="both"/>
        <w:rPr>
          <w:rFonts w:asciiTheme="minorHAnsi" w:hAnsiTheme="minorHAnsi" w:cstheme="minorHAnsi"/>
        </w:rPr>
      </w:pPr>
      <w:r w:rsidRPr="00926822">
        <w:rPr>
          <w:rFonts w:asciiTheme="minorHAnsi" w:hAnsiTheme="minorHAnsi" w:cstheme="minorHAnsi"/>
        </w:rPr>
        <w:t xml:space="preserve">This contact person is only empowered to allow potential bidders to view the work site. The contact person cannot and will not answer potential bidder questions regarding the work to be performed under this ITB or the terms, </w:t>
      </w:r>
      <w:r w:rsidR="00343FED" w:rsidRPr="00926822">
        <w:rPr>
          <w:rFonts w:asciiTheme="minorHAnsi" w:hAnsiTheme="minorHAnsi" w:cstheme="minorHAnsi"/>
        </w:rPr>
        <w:t>conditions,</w:t>
      </w:r>
      <w:r w:rsidRPr="00926822">
        <w:rPr>
          <w:rFonts w:asciiTheme="minorHAnsi" w:hAnsiTheme="minorHAnsi" w:cstheme="minorHAnsi"/>
        </w:rPr>
        <w:t xml:space="preserve"> and specifications of this ITB. Any questions potential bidders have must be directed to the procurement officer as required in Section 1.0</w:t>
      </w:r>
      <w:r w:rsidR="006874FD" w:rsidRPr="00926822">
        <w:rPr>
          <w:rFonts w:asciiTheme="minorHAnsi" w:hAnsiTheme="minorHAnsi" w:cstheme="minorHAnsi"/>
        </w:rPr>
        <w:t>5</w:t>
      </w:r>
      <w:r w:rsidRPr="00926822">
        <w:rPr>
          <w:rFonts w:asciiTheme="minorHAnsi" w:hAnsiTheme="minorHAnsi" w:cstheme="minorHAnsi"/>
        </w:rPr>
        <w:t xml:space="preserve">. </w:t>
      </w:r>
    </w:p>
    <w:p w14:paraId="63A2E8F1" w14:textId="77777777" w:rsidR="00FA1D50" w:rsidRPr="00926822" w:rsidRDefault="00FA1D50" w:rsidP="00C13760">
      <w:pPr>
        <w:spacing w:after="0"/>
        <w:jc w:val="both"/>
        <w:rPr>
          <w:rFonts w:asciiTheme="minorHAnsi" w:hAnsiTheme="minorHAnsi" w:cstheme="minorHAnsi"/>
        </w:rPr>
      </w:pPr>
    </w:p>
    <w:p w14:paraId="7551FE93" w14:textId="1F12CF35" w:rsidR="00F4057A" w:rsidRPr="00926822" w:rsidRDefault="002F7D81" w:rsidP="00803A68">
      <w:pPr>
        <w:pStyle w:val="Heading2"/>
        <w:spacing w:before="0" w:after="0"/>
        <w:rPr>
          <w:rFonts w:asciiTheme="minorHAnsi" w:hAnsiTheme="minorHAnsi" w:cstheme="minorHAnsi"/>
        </w:rPr>
      </w:pPr>
      <w:bookmarkStart w:id="10" w:name="_Toc179279213"/>
      <w:r w:rsidRPr="00926822">
        <w:rPr>
          <w:rFonts w:asciiTheme="minorHAnsi" w:hAnsiTheme="minorHAnsi" w:cstheme="minorHAnsi"/>
        </w:rPr>
        <w:t>return instructions</w:t>
      </w:r>
      <w:bookmarkEnd w:id="10"/>
    </w:p>
    <w:p w14:paraId="37FBAC3D" w14:textId="74B66AF2" w:rsidR="00352837" w:rsidRPr="00926822" w:rsidRDefault="00352837" w:rsidP="001F27A9">
      <w:pPr>
        <w:spacing w:after="0"/>
        <w:jc w:val="both"/>
        <w:rPr>
          <w:rFonts w:asciiTheme="minorHAnsi" w:hAnsiTheme="minorHAnsi" w:cstheme="minorHAnsi"/>
        </w:rPr>
      </w:pPr>
      <w:r w:rsidRPr="00926822">
        <w:rPr>
          <w:rFonts w:asciiTheme="minorHAnsi" w:hAnsiTheme="minorHAnsi" w:cstheme="minorHAnsi"/>
        </w:rPr>
        <w:t>If you are submitting a response through IRIS Vendor Self-Service (VSS), you may ignore the following return instructions.</w:t>
      </w:r>
    </w:p>
    <w:p w14:paraId="1531BFD3" w14:textId="77777777" w:rsidR="002C3A43" w:rsidRPr="00926822" w:rsidRDefault="002C3A43" w:rsidP="001F27A9">
      <w:pPr>
        <w:spacing w:after="0"/>
        <w:jc w:val="both"/>
        <w:rPr>
          <w:rFonts w:asciiTheme="minorHAnsi" w:hAnsiTheme="minorHAnsi" w:cstheme="minorHAnsi"/>
        </w:rPr>
      </w:pPr>
    </w:p>
    <w:p w14:paraId="4D0B7B46" w14:textId="0AE73E78" w:rsidR="00F4057A" w:rsidRPr="00926822" w:rsidRDefault="00FA4AFC" w:rsidP="001F27A9">
      <w:pPr>
        <w:spacing w:after="0"/>
        <w:jc w:val="both"/>
        <w:rPr>
          <w:rFonts w:asciiTheme="minorHAnsi" w:hAnsiTheme="minorHAnsi" w:cstheme="minorHAnsi"/>
        </w:rPr>
      </w:pPr>
      <w:r w:rsidRPr="00926822">
        <w:rPr>
          <w:rFonts w:asciiTheme="minorHAnsi" w:hAnsiTheme="minorHAnsi" w:cstheme="minorHAnsi"/>
        </w:rPr>
        <w:t>Bidder</w:t>
      </w:r>
      <w:r w:rsidR="00F4057A" w:rsidRPr="00926822">
        <w:rPr>
          <w:rFonts w:asciiTheme="minorHAnsi" w:hAnsiTheme="minorHAnsi" w:cstheme="minorHAnsi"/>
        </w:rPr>
        <w:t xml:space="preserve">s must submit one </w:t>
      </w:r>
      <w:r w:rsidR="006423A4" w:rsidRPr="00926822">
        <w:rPr>
          <w:rFonts w:asciiTheme="minorHAnsi" w:hAnsiTheme="minorHAnsi" w:cstheme="minorHAnsi"/>
        </w:rPr>
        <w:t xml:space="preserve">hard </w:t>
      </w:r>
      <w:r w:rsidR="00F4057A" w:rsidRPr="00926822">
        <w:rPr>
          <w:rFonts w:asciiTheme="minorHAnsi" w:hAnsiTheme="minorHAnsi" w:cstheme="minorHAnsi"/>
        </w:rPr>
        <w:t xml:space="preserve">copy of their </w:t>
      </w:r>
      <w:r w:rsidR="00FD40C5" w:rsidRPr="00926822">
        <w:rPr>
          <w:rFonts w:asciiTheme="minorHAnsi" w:hAnsiTheme="minorHAnsi" w:cstheme="minorHAnsi"/>
        </w:rPr>
        <w:t>entire bid</w:t>
      </w:r>
      <w:r w:rsidR="00F4057A" w:rsidRPr="00926822">
        <w:rPr>
          <w:rFonts w:asciiTheme="minorHAnsi" w:hAnsiTheme="minorHAnsi" w:cstheme="minorHAnsi"/>
        </w:rPr>
        <w:t xml:space="preserve">, in writing, to the procurement officer in a sealed </w:t>
      </w:r>
      <w:r w:rsidR="00AB29D2" w:rsidRPr="00926822">
        <w:rPr>
          <w:rFonts w:asciiTheme="minorHAnsi" w:hAnsiTheme="minorHAnsi" w:cstheme="minorHAnsi"/>
        </w:rPr>
        <w:t>package. Th</w:t>
      </w:r>
      <w:r w:rsidR="00D974DA" w:rsidRPr="00926822">
        <w:rPr>
          <w:rFonts w:asciiTheme="minorHAnsi" w:hAnsiTheme="minorHAnsi" w:cstheme="minorHAnsi"/>
        </w:rPr>
        <w:t>e sealed</w:t>
      </w:r>
      <w:r w:rsidR="00AB29D2" w:rsidRPr="00926822">
        <w:rPr>
          <w:rFonts w:asciiTheme="minorHAnsi" w:hAnsiTheme="minorHAnsi" w:cstheme="minorHAnsi"/>
        </w:rPr>
        <w:t xml:space="preserve"> </w:t>
      </w:r>
      <w:r w:rsidR="00D974DA" w:rsidRPr="00926822">
        <w:rPr>
          <w:rFonts w:asciiTheme="minorHAnsi" w:hAnsiTheme="minorHAnsi" w:cstheme="minorHAnsi"/>
        </w:rPr>
        <w:t>bid</w:t>
      </w:r>
      <w:r w:rsidR="00AB29D2" w:rsidRPr="00926822">
        <w:rPr>
          <w:rFonts w:asciiTheme="minorHAnsi" w:hAnsiTheme="minorHAnsi" w:cstheme="minorHAnsi"/>
        </w:rPr>
        <w:t xml:space="preserve"> package</w:t>
      </w:r>
      <w:r w:rsidR="00F4057A" w:rsidRPr="00926822">
        <w:rPr>
          <w:rFonts w:asciiTheme="minorHAnsi" w:hAnsiTheme="minorHAnsi" w:cstheme="minorHAnsi"/>
        </w:rPr>
        <w:t xml:space="preserve"> must be addressed as follows:</w:t>
      </w:r>
    </w:p>
    <w:p w14:paraId="70FF3032" w14:textId="77777777" w:rsidR="001F27A9" w:rsidRPr="00926822" w:rsidRDefault="001F27A9" w:rsidP="001F27A9">
      <w:pPr>
        <w:spacing w:after="0"/>
        <w:jc w:val="both"/>
        <w:rPr>
          <w:rFonts w:asciiTheme="minorHAnsi" w:hAnsiTheme="minorHAnsi" w:cstheme="minorHAnsi"/>
        </w:rPr>
      </w:pPr>
    </w:p>
    <w:p w14:paraId="4C850179" w14:textId="3DF12E9B" w:rsidR="00117254" w:rsidRPr="00926822" w:rsidRDefault="00F4057A" w:rsidP="001F27A9">
      <w:pPr>
        <w:spacing w:after="0"/>
        <w:jc w:val="center"/>
        <w:rPr>
          <w:rFonts w:asciiTheme="minorHAnsi" w:hAnsiTheme="minorHAnsi" w:cstheme="minorHAnsi"/>
          <w:b/>
          <w:i/>
        </w:rPr>
      </w:pPr>
      <w:r w:rsidRPr="00926822">
        <w:rPr>
          <w:rFonts w:asciiTheme="minorHAnsi" w:hAnsiTheme="minorHAnsi" w:cstheme="minorHAnsi"/>
        </w:rPr>
        <w:t xml:space="preserve">Department of </w:t>
      </w:r>
      <w:r w:rsidRPr="00926822">
        <w:rPr>
          <w:rStyle w:val="FillInChar"/>
          <w:rFonts w:asciiTheme="minorHAnsi" w:hAnsiTheme="minorHAnsi" w:cstheme="minorHAnsi"/>
        </w:rPr>
        <w:t>NAME</w:t>
      </w:r>
      <w:r w:rsidR="00117254" w:rsidRPr="00926822">
        <w:rPr>
          <w:rFonts w:asciiTheme="minorHAnsi" w:hAnsiTheme="minorHAnsi" w:cstheme="minorHAnsi"/>
          <w:b/>
          <w:i/>
        </w:rPr>
        <w:br/>
      </w:r>
      <w:r w:rsidRPr="00926822">
        <w:rPr>
          <w:rFonts w:asciiTheme="minorHAnsi" w:hAnsiTheme="minorHAnsi" w:cstheme="minorHAnsi"/>
        </w:rPr>
        <w:t xml:space="preserve">Division of </w:t>
      </w:r>
      <w:r w:rsidRPr="00926822">
        <w:rPr>
          <w:rStyle w:val="FillInChar"/>
          <w:rFonts w:asciiTheme="minorHAnsi" w:hAnsiTheme="minorHAnsi" w:cstheme="minorHAnsi"/>
        </w:rPr>
        <w:t>NAME</w:t>
      </w:r>
      <w:r w:rsidR="00117254" w:rsidRPr="00926822">
        <w:rPr>
          <w:rFonts w:asciiTheme="minorHAnsi" w:hAnsiTheme="minorHAnsi" w:cstheme="minorHAnsi"/>
          <w:b/>
          <w:i/>
        </w:rPr>
        <w:br/>
      </w:r>
      <w:r w:rsidRPr="00926822">
        <w:rPr>
          <w:rFonts w:asciiTheme="minorHAnsi" w:hAnsiTheme="minorHAnsi" w:cstheme="minorHAnsi"/>
        </w:rPr>
        <w:t xml:space="preserve">Attention: </w:t>
      </w:r>
      <w:r w:rsidRPr="00926822">
        <w:rPr>
          <w:rStyle w:val="FillInChar"/>
          <w:rFonts w:asciiTheme="minorHAnsi" w:hAnsiTheme="minorHAnsi" w:cstheme="minorHAnsi"/>
        </w:rPr>
        <w:t>PROCUREMENT OFFICER NAME</w:t>
      </w:r>
      <w:r w:rsidR="00117254" w:rsidRPr="00926822">
        <w:rPr>
          <w:rFonts w:asciiTheme="minorHAnsi" w:hAnsiTheme="minorHAnsi" w:cstheme="minorHAnsi"/>
          <w:b/>
          <w:i/>
        </w:rPr>
        <w:br/>
      </w:r>
      <w:r w:rsidR="00F025C5" w:rsidRPr="00926822">
        <w:rPr>
          <w:rFonts w:asciiTheme="minorHAnsi" w:hAnsiTheme="minorHAnsi" w:cstheme="minorHAnsi"/>
        </w:rPr>
        <w:t>Invitation to Bid</w:t>
      </w:r>
      <w:r w:rsidRPr="00926822">
        <w:rPr>
          <w:rFonts w:asciiTheme="minorHAnsi" w:hAnsiTheme="minorHAnsi" w:cstheme="minorHAnsi"/>
        </w:rPr>
        <w:t xml:space="preserve"> (</w:t>
      </w:r>
      <w:r w:rsidR="00F025C5" w:rsidRPr="00926822">
        <w:rPr>
          <w:rFonts w:asciiTheme="minorHAnsi" w:hAnsiTheme="minorHAnsi" w:cstheme="minorHAnsi"/>
        </w:rPr>
        <w:t>ITB</w:t>
      </w:r>
      <w:r w:rsidRPr="00926822">
        <w:rPr>
          <w:rFonts w:asciiTheme="minorHAnsi" w:hAnsiTheme="minorHAnsi" w:cstheme="minorHAnsi"/>
        </w:rPr>
        <w:t xml:space="preserve">) Number: </w:t>
      </w:r>
      <w:r w:rsidRPr="00926822">
        <w:rPr>
          <w:rStyle w:val="FillInChar"/>
          <w:rFonts w:asciiTheme="minorHAnsi" w:hAnsiTheme="minorHAnsi" w:cstheme="minorHAnsi"/>
        </w:rPr>
        <w:t>NUMBER</w:t>
      </w:r>
    </w:p>
    <w:p w14:paraId="25965F04" w14:textId="07FE8B51" w:rsidR="00F4057A" w:rsidRPr="00926822" w:rsidRDefault="00F025C5" w:rsidP="001F27A9">
      <w:pPr>
        <w:spacing w:after="0"/>
        <w:jc w:val="center"/>
        <w:rPr>
          <w:rFonts w:asciiTheme="minorHAnsi" w:hAnsiTheme="minorHAnsi" w:cstheme="minorHAnsi"/>
        </w:rPr>
      </w:pPr>
      <w:r w:rsidRPr="00926822">
        <w:rPr>
          <w:rFonts w:asciiTheme="minorHAnsi" w:hAnsiTheme="minorHAnsi" w:cstheme="minorHAnsi"/>
        </w:rPr>
        <w:t>ITB</w:t>
      </w:r>
      <w:r w:rsidR="00117254" w:rsidRPr="00926822">
        <w:rPr>
          <w:rFonts w:asciiTheme="minorHAnsi" w:hAnsiTheme="minorHAnsi" w:cstheme="minorHAnsi"/>
        </w:rPr>
        <w:t xml:space="preserve"> Title</w:t>
      </w:r>
      <w:r w:rsidR="00F4057A" w:rsidRPr="00926822">
        <w:rPr>
          <w:rFonts w:asciiTheme="minorHAnsi" w:hAnsiTheme="minorHAnsi" w:cstheme="minorHAnsi"/>
        </w:rPr>
        <w:t xml:space="preserve">: </w:t>
      </w:r>
      <w:r w:rsidR="00F4057A" w:rsidRPr="00926822">
        <w:rPr>
          <w:rStyle w:val="FillInChar"/>
          <w:rFonts w:asciiTheme="minorHAnsi" w:hAnsiTheme="minorHAnsi" w:cstheme="minorHAnsi"/>
        </w:rPr>
        <w:t>NAME</w:t>
      </w:r>
    </w:p>
    <w:p w14:paraId="14C7F10D" w14:textId="77777777" w:rsidR="00F4057A" w:rsidRPr="00926822" w:rsidRDefault="00F4057A" w:rsidP="001F27A9">
      <w:pPr>
        <w:pStyle w:val="FillIn"/>
        <w:spacing w:after="0"/>
        <w:jc w:val="center"/>
        <w:rPr>
          <w:rFonts w:asciiTheme="minorHAnsi" w:hAnsiTheme="minorHAnsi" w:cstheme="minorHAnsi"/>
        </w:rPr>
      </w:pPr>
      <w:r w:rsidRPr="00926822">
        <w:rPr>
          <w:rFonts w:asciiTheme="minorHAnsi" w:hAnsiTheme="minorHAnsi" w:cstheme="minorHAnsi"/>
        </w:rPr>
        <w:t>MAILING ADDRESS</w:t>
      </w:r>
      <w:r w:rsidR="00117254" w:rsidRPr="00926822">
        <w:rPr>
          <w:rFonts w:asciiTheme="minorHAnsi" w:hAnsiTheme="minorHAnsi" w:cstheme="minorHAnsi"/>
        </w:rPr>
        <w:br/>
      </w:r>
      <w:r w:rsidRPr="00926822">
        <w:rPr>
          <w:rFonts w:asciiTheme="minorHAnsi" w:hAnsiTheme="minorHAnsi" w:cstheme="minorHAnsi"/>
        </w:rPr>
        <w:t>CITY, AK, ZIP CODE</w:t>
      </w:r>
    </w:p>
    <w:p w14:paraId="6A8643E5" w14:textId="77777777" w:rsidR="001F27A9" w:rsidRPr="00926822" w:rsidRDefault="001F27A9" w:rsidP="001F27A9">
      <w:pPr>
        <w:spacing w:after="0"/>
        <w:rPr>
          <w:rFonts w:asciiTheme="minorHAnsi" w:hAnsiTheme="minorHAnsi" w:cstheme="minorHAnsi"/>
        </w:rPr>
      </w:pPr>
    </w:p>
    <w:p w14:paraId="557735F8" w14:textId="3BE7A9D1" w:rsidR="00BF47F2" w:rsidRPr="00926822" w:rsidRDefault="00BF47F2" w:rsidP="001F27A9">
      <w:pPr>
        <w:spacing w:after="0"/>
        <w:rPr>
          <w:rFonts w:asciiTheme="minorHAnsi" w:hAnsiTheme="minorHAnsi" w:cstheme="minorHAnsi"/>
        </w:rPr>
      </w:pPr>
      <w:r w:rsidRPr="00926822">
        <w:rPr>
          <w:rFonts w:asciiTheme="minorHAnsi" w:hAnsiTheme="minorHAnsi" w:cstheme="minorHAnsi"/>
        </w:rPr>
        <w:t xml:space="preserve">If using </w:t>
      </w:r>
      <w:r w:rsidRPr="00926822">
        <w:rPr>
          <w:rFonts w:asciiTheme="minorHAnsi" w:hAnsiTheme="minorHAnsi" w:cstheme="minorHAnsi"/>
          <w:u w:val="single"/>
        </w:rPr>
        <w:t>U.S. mail</w:t>
      </w:r>
      <w:r w:rsidRPr="00926822">
        <w:rPr>
          <w:rFonts w:asciiTheme="minorHAnsi" w:hAnsiTheme="minorHAnsi" w:cstheme="minorHAnsi"/>
        </w:rPr>
        <w:t>, please use the following address:</w:t>
      </w:r>
    </w:p>
    <w:p w14:paraId="416A99E8" w14:textId="77777777" w:rsidR="001F27A9" w:rsidRPr="00926822" w:rsidRDefault="001F27A9" w:rsidP="001F27A9">
      <w:pPr>
        <w:spacing w:after="0"/>
        <w:rPr>
          <w:rFonts w:asciiTheme="minorHAnsi" w:hAnsiTheme="minorHAnsi" w:cstheme="minorHAnsi"/>
        </w:rPr>
      </w:pPr>
    </w:p>
    <w:p w14:paraId="595E586A" w14:textId="77777777" w:rsidR="00117254" w:rsidRPr="00926822" w:rsidRDefault="00117254" w:rsidP="001F27A9">
      <w:pPr>
        <w:pStyle w:val="FillIn"/>
        <w:spacing w:after="0"/>
        <w:jc w:val="center"/>
        <w:rPr>
          <w:rFonts w:asciiTheme="minorHAnsi" w:hAnsiTheme="minorHAnsi" w:cstheme="minorHAnsi"/>
        </w:rPr>
      </w:pPr>
      <w:r w:rsidRPr="00926822">
        <w:rPr>
          <w:rFonts w:asciiTheme="minorHAnsi" w:hAnsiTheme="minorHAnsi" w:cstheme="minorHAnsi"/>
        </w:rPr>
        <w:t>MAILING ADDRESS</w:t>
      </w:r>
      <w:r w:rsidRPr="00926822">
        <w:rPr>
          <w:rFonts w:asciiTheme="minorHAnsi" w:hAnsiTheme="minorHAnsi" w:cstheme="minorHAnsi"/>
        </w:rPr>
        <w:br/>
        <w:t>CITY, AK, ZIP CODE</w:t>
      </w:r>
    </w:p>
    <w:p w14:paraId="432B616D" w14:textId="77777777" w:rsidR="001F27A9" w:rsidRPr="00926822" w:rsidRDefault="001F27A9" w:rsidP="001F27A9">
      <w:pPr>
        <w:spacing w:after="0"/>
        <w:rPr>
          <w:rFonts w:asciiTheme="minorHAnsi" w:hAnsiTheme="minorHAnsi" w:cstheme="minorHAnsi"/>
        </w:rPr>
      </w:pPr>
    </w:p>
    <w:p w14:paraId="1372B4E0" w14:textId="7245682A" w:rsidR="00BF47F2" w:rsidRPr="00926822" w:rsidRDefault="00BF47F2" w:rsidP="001F27A9">
      <w:pPr>
        <w:spacing w:after="0"/>
        <w:rPr>
          <w:rFonts w:asciiTheme="minorHAnsi" w:hAnsiTheme="minorHAnsi" w:cstheme="minorHAnsi"/>
        </w:rPr>
      </w:pPr>
      <w:r w:rsidRPr="00926822">
        <w:rPr>
          <w:rFonts w:asciiTheme="minorHAnsi" w:hAnsiTheme="minorHAnsi" w:cstheme="minorHAnsi"/>
        </w:rPr>
        <w:t xml:space="preserve">If using a </w:t>
      </w:r>
      <w:r w:rsidRPr="00926822">
        <w:rPr>
          <w:rFonts w:asciiTheme="minorHAnsi" w:hAnsiTheme="minorHAnsi" w:cstheme="minorHAnsi"/>
          <w:u w:val="single"/>
        </w:rPr>
        <w:t>delivery service</w:t>
      </w:r>
      <w:r w:rsidRPr="00926822">
        <w:rPr>
          <w:rFonts w:asciiTheme="minorHAnsi" w:hAnsiTheme="minorHAnsi" w:cstheme="minorHAnsi"/>
        </w:rPr>
        <w:t>, please use the following address:</w:t>
      </w:r>
    </w:p>
    <w:p w14:paraId="6BB9FDBB" w14:textId="77777777" w:rsidR="001F27A9" w:rsidRPr="00926822" w:rsidRDefault="001F27A9" w:rsidP="001F27A9">
      <w:pPr>
        <w:spacing w:after="0"/>
        <w:rPr>
          <w:rFonts w:asciiTheme="minorHAnsi" w:hAnsiTheme="minorHAnsi" w:cstheme="minorHAnsi"/>
        </w:rPr>
      </w:pPr>
    </w:p>
    <w:p w14:paraId="3291AB1A" w14:textId="77777777" w:rsidR="00117254" w:rsidRPr="00926822" w:rsidRDefault="00117254" w:rsidP="001F27A9">
      <w:pPr>
        <w:pStyle w:val="FillIn"/>
        <w:spacing w:after="0"/>
        <w:jc w:val="center"/>
        <w:rPr>
          <w:rFonts w:asciiTheme="minorHAnsi" w:hAnsiTheme="minorHAnsi" w:cstheme="minorHAnsi"/>
        </w:rPr>
      </w:pPr>
      <w:r w:rsidRPr="00926822">
        <w:rPr>
          <w:rFonts w:asciiTheme="minorHAnsi" w:hAnsiTheme="minorHAnsi" w:cstheme="minorHAnsi"/>
        </w:rPr>
        <w:t>MAILING ADDRESS</w:t>
      </w:r>
      <w:r w:rsidRPr="00926822">
        <w:rPr>
          <w:rFonts w:asciiTheme="minorHAnsi" w:hAnsiTheme="minorHAnsi" w:cstheme="minorHAnsi"/>
        </w:rPr>
        <w:br/>
        <w:t>CITY, AK, ZIP CODE</w:t>
      </w:r>
    </w:p>
    <w:p w14:paraId="1A316D1F" w14:textId="77777777" w:rsidR="001F27A9" w:rsidRPr="00926822" w:rsidRDefault="001F27A9" w:rsidP="001F27A9">
      <w:pPr>
        <w:spacing w:after="0"/>
        <w:jc w:val="both"/>
        <w:rPr>
          <w:rFonts w:asciiTheme="minorHAnsi" w:hAnsiTheme="minorHAnsi" w:cstheme="minorHAnsi"/>
          <w:highlight w:val="yellow"/>
        </w:rPr>
      </w:pPr>
    </w:p>
    <w:p w14:paraId="1850B602" w14:textId="0E03511C" w:rsidR="00646C14" w:rsidRPr="00926822" w:rsidRDefault="00D34D97" w:rsidP="001F27A9">
      <w:pPr>
        <w:spacing w:after="0"/>
        <w:jc w:val="both"/>
        <w:rPr>
          <w:rFonts w:asciiTheme="minorHAnsi" w:hAnsiTheme="minorHAnsi" w:cstheme="minorHAnsi"/>
        </w:rPr>
      </w:pPr>
      <w:r w:rsidRPr="00926822">
        <w:rPr>
          <w:rFonts w:asciiTheme="minorHAnsi" w:hAnsiTheme="minorHAnsi" w:cstheme="minorHAnsi"/>
        </w:rPr>
        <w:lastRenderedPageBreak/>
        <w:t>If submitting</w:t>
      </w:r>
      <w:r w:rsidR="008154DE" w:rsidRPr="00926822">
        <w:rPr>
          <w:rFonts w:asciiTheme="minorHAnsi" w:hAnsiTheme="minorHAnsi" w:cstheme="minorHAnsi"/>
        </w:rPr>
        <w:t xml:space="preserve"> </w:t>
      </w:r>
      <w:r w:rsidR="00CA4422" w:rsidRPr="00926822">
        <w:rPr>
          <w:rFonts w:asciiTheme="minorHAnsi" w:hAnsiTheme="minorHAnsi" w:cstheme="minorHAnsi"/>
        </w:rPr>
        <w:t>your</w:t>
      </w:r>
      <w:r w:rsidR="001D6695" w:rsidRPr="00926822">
        <w:rPr>
          <w:rFonts w:asciiTheme="minorHAnsi" w:hAnsiTheme="minorHAnsi" w:cstheme="minorHAnsi"/>
        </w:rPr>
        <w:t xml:space="preserve"> </w:t>
      </w:r>
      <w:r w:rsidR="00D974DA" w:rsidRPr="00926822">
        <w:rPr>
          <w:rFonts w:asciiTheme="minorHAnsi" w:hAnsiTheme="minorHAnsi" w:cstheme="minorHAnsi"/>
        </w:rPr>
        <w:t>bid</w:t>
      </w:r>
      <w:r w:rsidR="001D6695" w:rsidRPr="00926822">
        <w:rPr>
          <w:rFonts w:asciiTheme="minorHAnsi" w:hAnsiTheme="minorHAnsi" w:cstheme="minorHAnsi"/>
        </w:rPr>
        <w:t xml:space="preserve"> </w:t>
      </w:r>
      <w:r w:rsidR="00873DA7" w:rsidRPr="00926822">
        <w:rPr>
          <w:rFonts w:asciiTheme="minorHAnsi" w:hAnsiTheme="minorHAnsi" w:cstheme="minorHAnsi"/>
        </w:rPr>
        <w:t>via email</w:t>
      </w:r>
      <w:r w:rsidR="001D6695" w:rsidRPr="00926822">
        <w:rPr>
          <w:rFonts w:asciiTheme="minorHAnsi" w:hAnsiTheme="minorHAnsi" w:cstheme="minorHAnsi"/>
        </w:rPr>
        <w:t xml:space="preserve">, </w:t>
      </w:r>
      <w:r w:rsidR="00162C04" w:rsidRPr="00926822">
        <w:rPr>
          <w:rFonts w:asciiTheme="minorHAnsi" w:hAnsiTheme="minorHAnsi" w:cstheme="minorHAnsi"/>
        </w:rPr>
        <w:t xml:space="preserve">the </w:t>
      </w:r>
      <w:r w:rsidR="00FD40C5" w:rsidRPr="00926822">
        <w:rPr>
          <w:rFonts w:asciiTheme="minorHAnsi" w:hAnsiTheme="minorHAnsi" w:cstheme="minorHAnsi"/>
        </w:rPr>
        <w:t>entire bid</w:t>
      </w:r>
      <w:r w:rsidR="00D974DA" w:rsidRPr="00926822">
        <w:rPr>
          <w:rFonts w:asciiTheme="minorHAnsi" w:hAnsiTheme="minorHAnsi" w:cstheme="minorHAnsi"/>
        </w:rPr>
        <w:t xml:space="preserve"> may be emailed to </w:t>
      </w:r>
      <w:r w:rsidR="00D974DA" w:rsidRPr="00926822">
        <w:rPr>
          <w:rFonts w:asciiTheme="minorHAnsi" w:hAnsiTheme="minorHAnsi" w:cstheme="minorHAnsi"/>
          <w:b/>
          <w:bCs/>
          <w:color w:val="C00000"/>
        </w:rPr>
        <w:t>EMAIL ADDRESS</w:t>
      </w:r>
      <w:r w:rsidR="00D974DA" w:rsidRPr="00926822">
        <w:rPr>
          <w:rFonts w:asciiTheme="minorHAnsi" w:hAnsiTheme="minorHAnsi" w:cstheme="minorHAnsi"/>
          <w:color w:val="000000" w:themeColor="text1"/>
        </w:rPr>
        <w:t xml:space="preserve"> and must contain the ITB number in the subject line of the email. </w:t>
      </w:r>
      <w:r w:rsidR="004F10B0" w:rsidRPr="00926822">
        <w:rPr>
          <w:rFonts w:asciiTheme="minorHAnsi" w:hAnsiTheme="minorHAnsi" w:cstheme="minorHAnsi"/>
        </w:rPr>
        <w:t>T</w:t>
      </w:r>
      <w:r w:rsidR="00F95287" w:rsidRPr="00926822">
        <w:rPr>
          <w:rFonts w:asciiTheme="minorHAnsi" w:hAnsiTheme="minorHAnsi" w:cstheme="minorHAnsi"/>
        </w:rPr>
        <w:t xml:space="preserve">he </w:t>
      </w:r>
      <w:r w:rsidR="00F95287" w:rsidRPr="00926822">
        <w:rPr>
          <w:rFonts w:asciiTheme="minorHAnsi" w:hAnsiTheme="minorHAnsi" w:cstheme="minorHAnsi"/>
          <w:b/>
        </w:rPr>
        <w:t>maximum</w:t>
      </w:r>
      <w:r w:rsidR="00F95287" w:rsidRPr="00926822">
        <w:rPr>
          <w:rFonts w:asciiTheme="minorHAnsi" w:hAnsiTheme="minorHAnsi" w:cstheme="minorHAnsi"/>
        </w:rPr>
        <w:t xml:space="preserve"> size of a single email (including all text and attachments) that can be received by the state is </w:t>
      </w:r>
      <w:r w:rsidR="00F95287" w:rsidRPr="00926822">
        <w:rPr>
          <w:rFonts w:asciiTheme="minorHAnsi" w:hAnsiTheme="minorHAnsi" w:cstheme="minorHAnsi"/>
          <w:b/>
        </w:rPr>
        <w:t>20mb</w:t>
      </w:r>
      <w:r w:rsidR="002F7F90" w:rsidRPr="00926822">
        <w:rPr>
          <w:rFonts w:asciiTheme="minorHAnsi" w:hAnsiTheme="minorHAnsi" w:cstheme="minorHAnsi"/>
          <w:b/>
        </w:rPr>
        <w:t xml:space="preserve"> (megabytes)</w:t>
      </w:r>
      <w:r w:rsidR="00F95287" w:rsidRPr="00926822">
        <w:rPr>
          <w:rFonts w:asciiTheme="minorHAnsi" w:hAnsiTheme="minorHAnsi" w:cstheme="minorHAnsi"/>
        </w:rPr>
        <w:t>. If the</w:t>
      </w:r>
      <w:r w:rsidR="004F10B0" w:rsidRPr="00926822">
        <w:rPr>
          <w:rFonts w:asciiTheme="minorHAnsi" w:hAnsiTheme="minorHAnsi" w:cstheme="minorHAnsi"/>
        </w:rPr>
        <w:t xml:space="preserve"> email containing the </w:t>
      </w:r>
      <w:r w:rsidR="00D974DA" w:rsidRPr="00926822">
        <w:rPr>
          <w:rFonts w:asciiTheme="minorHAnsi" w:hAnsiTheme="minorHAnsi" w:cstheme="minorHAnsi"/>
        </w:rPr>
        <w:t>bid</w:t>
      </w:r>
      <w:r w:rsidR="004F10B0" w:rsidRPr="00926822">
        <w:rPr>
          <w:rFonts w:asciiTheme="minorHAnsi" w:hAnsiTheme="minorHAnsi" w:cstheme="minorHAnsi"/>
        </w:rPr>
        <w:t xml:space="preserve"> exceeds this size, the </w:t>
      </w:r>
      <w:r w:rsidR="00D974DA" w:rsidRPr="00926822">
        <w:rPr>
          <w:rFonts w:asciiTheme="minorHAnsi" w:hAnsiTheme="minorHAnsi" w:cstheme="minorHAnsi"/>
        </w:rPr>
        <w:t>bid</w:t>
      </w:r>
      <w:r w:rsidR="004F10B0" w:rsidRPr="00926822">
        <w:rPr>
          <w:rFonts w:asciiTheme="minorHAnsi" w:hAnsiTheme="minorHAnsi" w:cstheme="minorHAnsi"/>
        </w:rPr>
        <w:t xml:space="preserve"> must be sent in multiple emails that are each less than 20 megabytes and each email must comply with the requirements described above.</w:t>
      </w:r>
      <w:r w:rsidR="00F95287" w:rsidRPr="00926822">
        <w:rPr>
          <w:rFonts w:asciiTheme="minorHAnsi" w:hAnsiTheme="minorHAnsi" w:cstheme="minorHAnsi"/>
        </w:rPr>
        <w:t xml:space="preserve"> </w:t>
      </w:r>
    </w:p>
    <w:p w14:paraId="66A23C40" w14:textId="77777777" w:rsidR="001F27A9" w:rsidRPr="00926822" w:rsidRDefault="001F27A9" w:rsidP="001F27A9">
      <w:pPr>
        <w:spacing w:after="0"/>
        <w:jc w:val="both"/>
        <w:rPr>
          <w:rFonts w:asciiTheme="minorHAnsi" w:hAnsiTheme="minorHAnsi" w:cstheme="minorHAnsi"/>
        </w:rPr>
      </w:pPr>
    </w:p>
    <w:p w14:paraId="77A8C426" w14:textId="33CB2256" w:rsidR="00646C14" w:rsidRPr="00926822" w:rsidRDefault="00646C14" w:rsidP="001F27A9">
      <w:pPr>
        <w:spacing w:after="0" w:line="240" w:lineRule="auto"/>
        <w:jc w:val="both"/>
        <w:rPr>
          <w:rFonts w:asciiTheme="minorHAnsi" w:hAnsiTheme="minorHAnsi" w:cstheme="minorHAnsi"/>
        </w:rPr>
      </w:pPr>
      <w:r w:rsidRPr="00926822">
        <w:rPr>
          <w:rFonts w:asciiTheme="minorHAnsi" w:hAnsiTheme="minorHAnsi" w:cstheme="minorHAnsi"/>
        </w:rPr>
        <w:t xml:space="preserve">Please note that email transmission is not instantaneous. </w:t>
      </w:r>
      <w:r w:rsidR="00F4179E" w:rsidRPr="00926822">
        <w:rPr>
          <w:rFonts w:asciiTheme="minorHAnsi" w:hAnsiTheme="minorHAnsi" w:cstheme="minorHAnsi"/>
        </w:rPr>
        <w:t>Like</w:t>
      </w:r>
      <w:r w:rsidRPr="00926822">
        <w:rPr>
          <w:rFonts w:asciiTheme="minorHAnsi" w:hAnsiTheme="minorHAnsi" w:cstheme="minorHAnsi"/>
        </w:rPr>
        <w:t xml:space="preserve"> sending a hard copy </w:t>
      </w:r>
      <w:r w:rsidR="00D974DA" w:rsidRPr="00926822">
        <w:rPr>
          <w:rFonts w:asciiTheme="minorHAnsi" w:hAnsiTheme="minorHAnsi" w:cstheme="minorHAnsi"/>
        </w:rPr>
        <w:t>bid</w:t>
      </w:r>
      <w:r w:rsidRPr="00926822">
        <w:rPr>
          <w:rFonts w:asciiTheme="minorHAnsi" w:hAnsiTheme="minorHAnsi" w:cstheme="minorHAnsi"/>
        </w:rPr>
        <w:t xml:space="preserve">, if you are emailing your </w:t>
      </w:r>
      <w:r w:rsidR="00D974DA" w:rsidRPr="00926822">
        <w:rPr>
          <w:rFonts w:asciiTheme="minorHAnsi" w:hAnsiTheme="minorHAnsi" w:cstheme="minorHAnsi"/>
        </w:rPr>
        <w:t>bid</w:t>
      </w:r>
      <w:r w:rsidRPr="00926822">
        <w:rPr>
          <w:rFonts w:asciiTheme="minorHAnsi" w:hAnsiTheme="minorHAnsi" w:cstheme="minorHAnsi"/>
        </w:rPr>
        <w:t xml:space="preserve">, the state recommends sending it enough ahead of time to ensure the email is delivered by the deadline for receipt of </w:t>
      </w:r>
      <w:r w:rsidR="00D974DA" w:rsidRPr="00926822">
        <w:rPr>
          <w:rFonts w:asciiTheme="minorHAnsi" w:hAnsiTheme="minorHAnsi" w:cstheme="minorHAnsi"/>
        </w:rPr>
        <w:t>bid</w:t>
      </w:r>
      <w:r w:rsidR="00F4179E" w:rsidRPr="00926822">
        <w:rPr>
          <w:rFonts w:asciiTheme="minorHAnsi" w:hAnsiTheme="minorHAnsi" w:cstheme="minorHAnsi"/>
        </w:rPr>
        <w:t>s</w:t>
      </w:r>
      <w:r w:rsidRPr="00926822">
        <w:rPr>
          <w:rFonts w:asciiTheme="minorHAnsi" w:hAnsiTheme="minorHAnsi" w:cstheme="minorHAnsi"/>
        </w:rPr>
        <w:t xml:space="preserve">. </w:t>
      </w:r>
    </w:p>
    <w:p w14:paraId="6A57643F" w14:textId="77777777" w:rsidR="001F27A9" w:rsidRPr="00926822" w:rsidRDefault="001F27A9" w:rsidP="001F27A9">
      <w:pPr>
        <w:spacing w:after="0" w:line="240" w:lineRule="auto"/>
        <w:jc w:val="both"/>
        <w:rPr>
          <w:rFonts w:asciiTheme="minorHAnsi" w:hAnsiTheme="minorHAnsi" w:cstheme="minorHAnsi"/>
        </w:rPr>
      </w:pPr>
    </w:p>
    <w:p w14:paraId="658F3DF0" w14:textId="0915693C" w:rsidR="00D34D97" w:rsidRPr="00926822" w:rsidRDefault="00517B5D" w:rsidP="001F27A9">
      <w:pPr>
        <w:spacing w:after="0"/>
        <w:jc w:val="both"/>
        <w:rPr>
          <w:rFonts w:asciiTheme="minorHAnsi" w:hAnsiTheme="minorHAnsi" w:cstheme="minorHAnsi"/>
        </w:rPr>
      </w:pPr>
      <w:r w:rsidRPr="00926822">
        <w:rPr>
          <w:rFonts w:asciiTheme="minorHAnsi" w:hAnsiTheme="minorHAnsi" w:cstheme="minorHAnsi"/>
        </w:rPr>
        <w:t xml:space="preserve">It is </w:t>
      </w:r>
      <w:r w:rsidR="00A11B39" w:rsidRPr="00926822">
        <w:rPr>
          <w:rFonts w:asciiTheme="minorHAnsi" w:hAnsiTheme="minorHAnsi" w:cstheme="minorHAnsi"/>
        </w:rPr>
        <w:t xml:space="preserve">the </w:t>
      </w:r>
      <w:r w:rsidR="00FA4AFC" w:rsidRPr="00926822">
        <w:rPr>
          <w:rFonts w:asciiTheme="minorHAnsi" w:hAnsiTheme="minorHAnsi" w:cstheme="minorHAnsi"/>
        </w:rPr>
        <w:t>bidder</w:t>
      </w:r>
      <w:r w:rsidRPr="00926822">
        <w:rPr>
          <w:rFonts w:asciiTheme="minorHAnsi" w:hAnsiTheme="minorHAnsi" w:cstheme="minorHAnsi"/>
        </w:rPr>
        <w:t xml:space="preserve">’s responsibility to contact the issuing agency at </w:t>
      </w:r>
      <w:r w:rsidRPr="00926822">
        <w:rPr>
          <w:rStyle w:val="FillInChar"/>
          <w:rFonts w:asciiTheme="minorHAnsi" w:hAnsiTheme="minorHAnsi" w:cstheme="minorHAnsi"/>
        </w:rPr>
        <w:t>PHONE NUMBER</w:t>
      </w:r>
      <w:r w:rsidRPr="00926822">
        <w:rPr>
          <w:rFonts w:asciiTheme="minorHAnsi" w:hAnsiTheme="minorHAnsi" w:cstheme="minorHAnsi"/>
        </w:rPr>
        <w:t xml:space="preserve"> to confirm that the </w:t>
      </w:r>
      <w:r w:rsidR="00FD40C5" w:rsidRPr="00926822">
        <w:rPr>
          <w:rFonts w:asciiTheme="minorHAnsi" w:hAnsiTheme="minorHAnsi" w:cstheme="minorHAnsi"/>
        </w:rPr>
        <w:t xml:space="preserve">entire bid </w:t>
      </w:r>
      <w:r w:rsidRPr="00926822">
        <w:rPr>
          <w:rFonts w:asciiTheme="minorHAnsi" w:hAnsiTheme="minorHAnsi" w:cstheme="minorHAnsi"/>
        </w:rPr>
        <w:t>ha</w:t>
      </w:r>
      <w:r w:rsidR="00FD40C5" w:rsidRPr="00926822">
        <w:rPr>
          <w:rFonts w:asciiTheme="minorHAnsi" w:hAnsiTheme="minorHAnsi" w:cstheme="minorHAnsi"/>
        </w:rPr>
        <w:t>s</w:t>
      </w:r>
      <w:r w:rsidRPr="00926822">
        <w:rPr>
          <w:rFonts w:asciiTheme="minorHAnsi" w:hAnsiTheme="minorHAnsi" w:cstheme="minorHAnsi"/>
        </w:rPr>
        <w:t xml:space="preserve"> been received.</w:t>
      </w:r>
      <w:r w:rsidR="00C34B14" w:rsidRPr="00926822">
        <w:rPr>
          <w:rFonts w:asciiTheme="minorHAnsi" w:hAnsiTheme="minorHAnsi" w:cstheme="minorHAnsi"/>
        </w:rPr>
        <w:t xml:space="preserve"> The state is not responsible for unreadable, corrupt, or missing attachments.</w:t>
      </w:r>
    </w:p>
    <w:p w14:paraId="43B19352" w14:textId="77777777" w:rsidR="00AE2C52" w:rsidRPr="00926822" w:rsidRDefault="00AE2C52" w:rsidP="00AE2C52">
      <w:pPr>
        <w:spacing w:after="0"/>
        <w:rPr>
          <w:rFonts w:asciiTheme="minorHAnsi" w:hAnsiTheme="minorHAnsi" w:cstheme="minorHAnsi"/>
        </w:rPr>
      </w:pPr>
    </w:p>
    <w:p w14:paraId="78D64C1B" w14:textId="77777777" w:rsidR="002F7D81" w:rsidRPr="00926822" w:rsidRDefault="002F7D81" w:rsidP="002F7D81">
      <w:pPr>
        <w:pStyle w:val="Heading2"/>
        <w:spacing w:before="0" w:after="0"/>
        <w:rPr>
          <w:rFonts w:asciiTheme="minorHAnsi" w:hAnsiTheme="minorHAnsi" w:cstheme="minorHAnsi"/>
        </w:rPr>
      </w:pPr>
      <w:bookmarkStart w:id="11" w:name="_Toc179279214"/>
      <w:r w:rsidRPr="00926822">
        <w:rPr>
          <w:rFonts w:asciiTheme="minorHAnsi" w:hAnsiTheme="minorHAnsi" w:cstheme="minorHAnsi"/>
        </w:rPr>
        <w:t>assistance to bidders with a disability</w:t>
      </w:r>
      <w:bookmarkEnd w:id="11"/>
    </w:p>
    <w:p w14:paraId="2C52A024" w14:textId="3A46553D" w:rsidR="002F7D81" w:rsidRDefault="00926822" w:rsidP="00926822">
      <w:pPr>
        <w:spacing w:after="0"/>
        <w:rPr>
          <w:rFonts w:asciiTheme="minorHAnsi" w:hAnsiTheme="minorHAnsi" w:cstheme="minorHAnsi"/>
        </w:rPr>
      </w:pPr>
      <w:r w:rsidRPr="00926822">
        <w:rPr>
          <w:rFonts w:asciiTheme="minorHAnsi" w:hAnsiTheme="minorHAnsi" w:cstheme="minorHAnsi"/>
        </w:rPr>
        <w:t>The State of Alaska complies with Title II of the Americans with Disabilities Act of 1990. Individuals with disabilities who may need auxiliary aids, services, and/or special modifications to</w:t>
      </w:r>
      <w:r>
        <w:rPr>
          <w:rFonts w:asciiTheme="minorHAnsi" w:hAnsiTheme="minorHAnsi" w:cstheme="minorHAnsi"/>
        </w:rPr>
        <w:t xml:space="preserve"> </w:t>
      </w:r>
      <w:r w:rsidRPr="00926822">
        <w:rPr>
          <w:rFonts w:asciiTheme="minorHAnsi" w:hAnsiTheme="minorHAnsi" w:cstheme="minorHAnsi"/>
        </w:rPr>
        <w:t xml:space="preserve">submit a bid should contact </w:t>
      </w:r>
      <w:r>
        <w:rPr>
          <w:rFonts w:asciiTheme="minorHAnsi" w:hAnsiTheme="minorHAnsi" w:cstheme="minorHAnsi"/>
        </w:rPr>
        <w:t xml:space="preserve">the Procurement Officer </w:t>
      </w:r>
      <w:r w:rsidRPr="00926822">
        <w:rPr>
          <w:rFonts w:asciiTheme="minorHAnsi" w:hAnsiTheme="minorHAnsi" w:cstheme="minorHAnsi"/>
        </w:rPr>
        <w:t xml:space="preserve">no later than </w:t>
      </w:r>
      <w:r>
        <w:rPr>
          <w:rFonts w:asciiTheme="minorHAnsi" w:hAnsiTheme="minorHAnsi" w:cstheme="minorHAnsi"/>
        </w:rPr>
        <w:t>ten days prior to the closing of the bid</w:t>
      </w:r>
      <w:r w:rsidRPr="00926822">
        <w:rPr>
          <w:rFonts w:asciiTheme="minorHAnsi" w:hAnsiTheme="minorHAnsi" w:cstheme="minorHAnsi"/>
        </w:rPr>
        <w:t xml:space="preserve"> to make</w:t>
      </w:r>
      <w:r>
        <w:rPr>
          <w:rFonts w:asciiTheme="minorHAnsi" w:hAnsiTheme="minorHAnsi" w:cstheme="minorHAnsi"/>
        </w:rPr>
        <w:t xml:space="preserve"> </w:t>
      </w:r>
      <w:r w:rsidRPr="00926822">
        <w:rPr>
          <w:rFonts w:asciiTheme="minorHAnsi" w:hAnsiTheme="minorHAnsi" w:cstheme="minorHAnsi"/>
        </w:rPr>
        <w:t>any necessary arrangements.</w:t>
      </w:r>
    </w:p>
    <w:p w14:paraId="63E8DFD9" w14:textId="77777777" w:rsidR="00926822" w:rsidRPr="00926822" w:rsidRDefault="00926822" w:rsidP="00926822">
      <w:pPr>
        <w:spacing w:after="0"/>
        <w:rPr>
          <w:rFonts w:asciiTheme="minorHAnsi" w:hAnsiTheme="minorHAnsi" w:cstheme="minorHAnsi"/>
        </w:rPr>
      </w:pPr>
    </w:p>
    <w:p w14:paraId="59A52F1E" w14:textId="77777777" w:rsidR="002F7D81" w:rsidRPr="00926822" w:rsidRDefault="002F7D81" w:rsidP="002F7D81">
      <w:pPr>
        <w:pStyle w:val="Heading2"/>
        <w:spacing w:before="0" w:after="0"/>
        <w:rPr>
          <w:rFonts w:asciiTheme="minorHAnsi" w:hAnsiTheme="minorHAnsi" w:cstheme="minorHAnsi"/>
        </w:rPr>
      </w:pPr>
      <w:bookmarkStart w:id="12" w:name="_Toc179279215"/>
      <w:bookmarkStart w:id="13" w:name="_Hlk23232861"/>
      <w:r w:rsidRPr="00926822">
        <w:rPr>
          <w:rFonts w:asciiTheme="minorHAnsi" w:hAnsiTheme="minorHAnsi" w:cstheme="minorHAnsi"/>
        </w:rPr>
        <w:t>amendments to bids</w:t>
      </w:r>
      <w:bookmarkEnd w:id="12"/>
    </w:p>
    <w:bookmarkEnd w:id="13"/>
    <w:p w14:paraId="6A35EB7A" w14:textId="77777777" w:rsidR="002F7D81" w:rsidRPr="00926822" w:rsidRDefault="002F7D81" w:rsidP="002F7D81">
      <w:pPr>
        <w:spacing w:after="0"/>
        <w:jc w:val="both"/>
        <w:rPr>
          <w:rFonts w:asciiTheme="minorHAnsi" w:hAnsiTheme="minorHAnsi" w:cstheme="minorHAnsi"/>
        </w:rPr>
      </w:pPr>
      <w:r w:rsidRPr="00926822">
        <w:rPr>
          <w:rFonts w:asciiTheme="minorHAnsi" w:hAnsiTheme="minorHAnsi" w:cstheme="minorHAnsi"/>
        </w:rPr>
        <w:t>Amendments to or withdrawals of bids will only be allowed if acceptable requests are received prior to the deadline that is set for receipt of bids, in accordance with 2 AAC 12.140. No amendments or withdrawals will be accepted after the deadline unless the delay is due to an error of the contracting agency, in accordance with 2 AAC 12.160.</w:t>
      </w:r>
    </w:p>
    <w:p w14:paraId="335832E4" w14:textId="77777777" w:rsidR="002F7D81" w:rsidRPr="00926822" w:rsidRDefault="002F7D81" w:rsidP="00AE2C52">
      <w:pPr>
        <w:spacing w:after="0"/>
        <w:rPr>
          <w:rFonts w:asciiTheme="minorHAnsi" w:hAnsiTheme="minorHAnsi" w:cstheme="minorHAnsi"/>
        </w:rPr>
      </w:pPr>
    </w:p>
    <w:p w14:paraId="6181DAEA" w14:textId="77777777" w:rsidR="002F7D81" w:rsidRPr="00926822" w:rsidRDefault="002F7D81" w:rsidP="002F7D81">
      <w:pPr>
        <w:pStyle w:val="Heading2"/>
        <w:spacing w:before="0" w:after="0"/>
        <w:rPr>
          <w:rFonts w:asciiTheme="minorHAnsi" w:hAnsiTheme="minorHAnsi" w:cstheme="minorHAnsi"/>
        </w:rPr>
      </w:pPr>
      <w:bookmarkStart w:id="14" w:name="_Toc179279216"/>
      <w:r w:rsidRPr="00926822">
        <w:rPr>
          <w:rFonts w:asciiTheme="minorHAnsi" w:hAnsiTheme="minorHAnsi" w:cstheme="minorHAnsi"/>
        </w:rPr>
        <w:t>amendments to the itb</w:t>
      </w:r>
      <w:bookmarkEnd w:id="14"/>
    </w:p>
    <w:p w14:paraId="4DB82636" w14:textId="77777777" w:rsidR="002F7D81" w:rsidRPr="00926822" w:rsidRDefault="002F7D81" w:rsidP="002F7D81">
      <w:pPr>
        <w:jc w:val="both"/>
        <w:rPr>
          <w:rFonts w:asciiTheme="minorHAnsi" w:hAnsiTheme="minorHAnsi" w:cstheme="minorHAnsi"/>
        </w:rPr>
      </w:pPr>
      <w:r w:rsidRPr="00926822">
        <w:rPr>
          <w:rFonts w:asciiTheme="minorHAnsi" w:hAnsiTheme="minorHAnsi" w:cstheme="minorHAnsi"/>
        </w:rPr>
        <w:t>If an amendment is issued before the deadline for receipt of bids, the amendment will be posted on the State of Alaska Online Public Notice (OPN) website. The link to the posting of the amendment will be provided to all who were notified of the ITB and to those who have registered with the procurement officer after receiving the ITB from the OPN.</w:t>
      </w:r>
    </w:p>
    <w:p w14:paraId="5023F6DB" w14:textId="77777777" w:rsidR="006E7AB2" w:rsidRPr="00926822" w:rsidRDefault="006E7AB2" w:rsidP="006E7AB2">
      <w:pPr>
        <w:pStyle w:val="Heading2"/>
        <w:spacing w:before="0" w:after="0"/>
        <w:rPr>
          <w:rFonts w:asciiTheme="minorHAnsi" w:hAnsiTheme="minorHAnsi" w:cstheme="minorHAnsi"/>
        </w:rPr>
      </w:pPr>
      <w:bookmarkStart w:id="15" w:name="_Toc179279217"/>
      <w:r w:rsidRPr="00926822">
        <w:rPr>
          <w:rFonts w:asciiTheme="minorHAnsi" w:hAnsiTheme="minorHAnsi" w:cstheme="minorHAnsi"/>
        </w:rPr>
        <w:t>itb schedule</w:t>
      </w:r>
      <w:bookmarkEnd w:id="15"/>
    </w:p>
    <w:p w14:paraId="0A1F9EF9" w14:textId="77777777" w:rsidR="000E0901" w:rsidRPr="00926822" w:rsidRDefault="006E7AB2" w:rsidP="006E7AB2">
      <w:pPr>
        <w:rPr>
          <w:rFonts w:asciiTheme="minorHAnsi" w:hAnsiTheme="minorHAnsi" w:cstheme="minorHAnsi"/>
        </w:rPr>
      </w:pPr>
      <w:r w:rsidRPr="00926822">
        <w:rPr>
          <w:rFonts w:asciiTheme="minorHAnsi" w:hAnsiTheme="minorHAnsi" w:cstheme="minorHAnsi"/>
        </w:rPr>
        <w:t>The ITB schedule below represents the State of Alaska’s best estimate of the schedule that will be followed. If a component of this schedule, such as the deadline for receipt of bids, is delayed, the rest of the schedule may be shifted accordingly. All times are Alaska Standard Time (AST).</w:t>
      </w:r>
    </w:p>
    <w:p w14:paraId="4553FB33" w14:textId="47AE7086" w:rsidR="006E7AB2" w:rsidRPr="00926822" w:rsidRDefault="006E7AB2" w:rsidP="006E7AB2">
      <w:pPr>
        <w:rPr>
          <w:rFonts w:asciiTheme="minorHAnsi" w:hAnsiTheme="minorHAnsi" w:cstheme="minorHAnsi"/>
        </w:rPr>
      </w:pPr>
      <w:r w:rsidRPr="00926822">
        <w:rPr>
          <w:rFonts w:asciiTheme="minorHAnsi" w:hAnsiTheme="minorHAnsi" w:cstheme="minorHAnsi"/>
        </w:rPr>
        <w:t xml:space="preserve"> </w:t>
      </w:r>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0"/>
        <w:gridCol w:w="1530"/>
        <w:gridCol w:w="1800"/>
      </w:tblGrid>
      <w:tr w:rsidR="006E7AB2" w:rsidRPr="00926822" w14:paraId="3534B629" w14:textId="77777777" w:rsidTr="00857F57">
        <w:tc>
          <w:tcPr>
            <w:tcW w:w="6750" w:type="dxa"/>
            <w:tcBorders>
              <w:bottom w:val="single" w:sz="4" w:space="0" w:color="auto"/>
            </w:tcBorders>
            <w:shd w:val="clear" w:color="auto" w:fill="D9D9D9" w:themeFill="background1" w:themeFillShade="D9"/>
          </w:tcPr>
          <w:p w14:paraId="41D8B622" w14:textId="77777777" w:rsidR="006E7AB2" w:rsidRPr="00926822" w:rsidRDefault="006E7AB2" w:rsidP="00857F57">
            <w:pPr>
              <w:spacing w:after="0" w:line="240" w:lineRule="auto"/>
              <w:jc w:val="center"/>
              <w:rPr>
                <w:rFonts w:asciiTheme="minorHAnsi" w:hAnsiTheme="minorHAnsi" w:cstheme="minorHAnsi"/>
                <w:b/>
              </w:rPr>
            </w:pPr>
            <w:r w:rsidRPr="00926822">
              <w:rPr>
                <w:rFonts w:asciiTheme="minorHAnsi" w:hAnsiTheme="minorHAnsi" w:cstheme="minorHAnsi"/>
                <w:b/>
              </w:rPr>
              <w:t>ACTIVITY</w:t>
            </w:r>
          </w:p>
        </w:tc>
        <w:tc>
          <w:tcPr>
            <w:tcW w:w="1530" w:type="dxa"/>
            <w:tcBorders>
              <w:bottom w:val="single" w:sz="4" w:space="0" w:color="auto"/>
            </w:tcBorders>
            <w:shd w:val="clear" w:color="auto" w:fill="D9D9D9" w:themeFill="background1" w:themeFillShade="D9"/>
          </w:tcPr>
          <w:p w14:paraId="31D011B1" w14:textId="77777777" w:rsidR="006E7AB2" w:rsidRPr="00926822" w:rsidRDefault="006E7AB2" w:rsidP="00857F57">
            <w:pPr>
              <w:spacing w:after="0" w:line="240" w:lineRule="auto"/>
              <w:jc w:val="center"/>
              <w:rPr>
                <w:rFonts w:asciiTheme="minorHAnsi" w:hAnsiTheme="minorHAnsi" w:cstheme="minorHAnsi"/>
                <w:b/>
              </w:rPr>
            </w:pPr>
            <w:r w:rsidRPr="00926822">
              <w:rPr>
                <w:rFonts w:asciiTheme="minorHAnsi" w:hAnsiTheme="minorHAnsi" w:cstheme="minorHAnsi"/>
                <w:b/>
              </w:rPr>
              <w:t>TIME</w:t>
            </w:r>
          </w:p>
        </w:tc>
        <w:tc>
          <w:tcPr>
            <w:tcW w:w="1800" w:type="dxa"/>
            <w:tcBorders>
              <w:bottom w:val="single" w:sz="4" w:space="0" w:color="auto"/>
            </w:tcBorders>
            <w:shd w:val="clear" w:color="auto" w:fill="D9D9D9" w:themeFill="background1" w:themeFillShade="D9"/>
          </w:tcPr>
          <w:p w14:paraId="164376E4" w14:textId="77777777" w:rsidR="006E7AB2" w:rsidRPr="00926822" w:rsidRDefault="006E7AB2" w:rsidP="00857F57">
            <w:pPr>
              <w:spacing w:after="0" w:line="240" w:lineRule="auto"/>
              <w:jc w:val="center"/>
              <w:rPr>
                <w:rFonts w:asciiTheme="minorHAnsi" w:hAnsiTheme="minorHAnsi" w:cstheme="minorHAnsi"/>
                <w:b/>
              </w:rPr>
            </w:pPr>
            <w:r w:rsidRPr="00926822">
              <w:rPr>
                <w:rFonts w:asciiTheme="minorHAnsi" w:hAnsiTheme="minorHAnsi" w:cstheme="minorHAnsi"/>
                <w:b/>
              </w:rPr>
              <w:t>DATE</w:t>
            </w:r>
          </w:p>
        </w:tc>
      </w:tr>
      <w:tr w:rsidR="006E7AB2" w:rsidRPr="00926822" w14:paraId="2960701F" w14:textId="77777777" w:rsidTr="00857F57">
        <w:tc>
          <w:tcPr>
            <w:tcW w:w="6750" w:type="dxa"/>
            <w:shd w:val="clear" w:color="auto" w:fill="auto"/>
          </w:tcPr>
          <w:p w14:paraId="423D189D" w14:textId="77777777" w:rsidR="006E7AB2" w:rsidRPr="00926822" w:rsidRDefault="006E7AB2" w:rsidP="00857F57">
            <w:pPr>
              <w:spacing w:after="0" w:line="240" w:lineRule="auto"/>
              <w:jc w:val="both"/>
              <w:rPr>
                <w:rFonts w:asciiTheme="minorHAnsi" w:hAnsiTheme="minorHAnsi" w:cstheme="minorHAnsi"/>
              </w:rPr>
            </w:pPr>
            <w:r w:rsidRPr="00926822">
              <w:rPr>
                <w:rFonts w:asciiTheme="minorHAnsi" w:hAnsiTheme="minorHAnsi" w:cstheme="minorHAnsi"/>
              </w:rPr>
              <w:t xml:space="preserve">Issue Date / ITB Released  </w:t>
            </w:r>
          </w:p>
        </w:tc>
        <w:tc>
          <w:tcPr>
            <w:tcW w:w="1530" w:type="dxa"/>
            <w:shd w:val="clear" w:color="auto" w:fill="auto"/>
          </w:tcPr>
          <w:p w14:paraId="3CE61115" w14:textId="77777777" w:rsidR="006E7AB2" w:rsidRPr="00926822" w:rsidRDefault="006E7AB2" w:rsidP="00857F57">
            <w:pPr>
              <w:spacing w:after="0" w:line="240" w:lineRule="auto"/>
              <w:jc w:val="center"/>
              <w:rPr>
                <w:rFonts w:asciiTheme="minorHAnsi" w:hAnsiTheme="minorHAnsi" w:cstheme="minorHAnsi"/>
              </w:rPr>
            </w:pPr>
          </w:p>
        </w:tc>
        <w:tc>
          <w:tcPr>
            <w:tcW w:w="1800" w:type="dxa"/>
            <w:shd w:val="clear" w:color="auto" w:fill="auto"/>
          </w:tcPr>
          <w:p w14:paraId="612A287F" w14:textId="77777777" w:rsidR="006E7AB2" w:rsidRPr="00926822" w:rsidRDefault="006E7AB2" w:rsidP="00857F57">
            <w:pPr>
              <w:spacing w:after="0" w:line="240" w:lineRule="auto"/>
              <w:jc w:val="center"/>
              <w:rPr>
                <w:rFonts w:asciiTheme="minorHAnsi" w:hAnsiTheme="minorHAnsi" w:cstheme="minorHAnsi"/>
              </w:rPr>
            </w:pPr>
          </w:p>
        </w:tc>
      </w:tr>
      <w:tr w:rsidR="006E7AB2" w:rsidRPr="00926822" w14:paraId="7E7645ED" w14:textId="77777777" w:rsidTr="00857F57">
        <w:tc>
          <w:tcPr>
            <w:tcW w:w="6750" w:type="dxa"/>
            <w:shd w:val="clear" w:color="auto" w:fill="auto"/>
          </w:tcPr>
          <w:p w14:paraId="73BA22E2" w14:textId="77777777" w:rsidR="006E7AB2" w:rsidRPr="00926822" w:rsidRDefault="006E7AB2" w:rsidP="00857F57">
            <w:pPr>
              <w:spacing w:after="0" w:line="240" w:lineRule="auto"/>
              <w:jc w:val="both"/>
              <w:rPr>
                <w:rFonts w:asciiTheme="minorHAnsi" w:hAnsiTheme="minorHAnsi" w:cstheme="minorHAnsi"/>
              </w:rPr>
            </w:pPr>
            <w:r w:rsidRPr="00926822">
              <w:rPr>
                <w:rFonts w:asciiTheme="minorHAnsi" w:hAnsiTheme="minorHAnsi" w:cstheme="minorHAnsi"/>
              </w:rPr>
              <w:t>Pre-Bid Conference</w:t>
            </w:r>
          </w:p>
        </w:tc>
        <w:tc>
          <w:tcPr>
            <w:tcW w:w="1530" w:type="dxa"/>
            <w:shd w:val="clear" w:color="auto" w:fill="auto"/>
          </w:tcPr>
          <w:p w14:paraId="46D93F32" w14:textId="77777777" w:rsidR="006E7AB2" w:rsidRPr="00926822" w:rsidRDefault="006E7AB2" w:rsidP="00857F57">
            <w:pPr>
              <w:spacing w:after="0" w:line="240" w:lineRule="auto"/>
              <w:jc w:val="center"/>
              <w:rPr>
                <w:rFonts w:asciiTheme="minorHAnsi" w:hAnsiTheme="minorHAnsi" w:cstheme="minorHAnsi"/>
              </w:rPr>
            </w:pPr>
          </w:p>
        </w:tc>
        <w:tc>
          <w:tcPr>
            <w:tcW w:w="1800" w:type="dxa"/>
            <w:shd w:val="clear" w:color="auto" w:fill="auto"/>
          </w:tcPr>
          <w:p w14:paraId="175A4E30" w14:textId="77777777" w:rsidR="006E7AB2" w:rsidRPr="00926822" w:rsidRDefault="006E7AB2" w:rsidP="00857F57">
            <w:pPr>
              <w:spacing w:after="0" w:line="240" w:lineRule="auto"/>
              <w:jc w:val="center"/>
              <w:rPr>
                <w:rFonts w:asciiTheme="minorHAnsi" w:hAnsiTheme="minorHAnsi" w:cstheme="minorHAnsi"/>
              </w:rPr>
            </w:pPr>
          </w:p>
        </w:tc>
      </w:tr>
      <w:tr w:rsidR="006E7AB2" w:rsidRPr="00926822" w14:paraId="6F70A2DE" w14:textId="77777777" w:rsidTr="00857F57">
        <w:tc>
          <w:tcPr>
            <w:tcW w:w="6750" w:type="dxa"/>
            <w:shd w:val="clear" w:color="auto" w:fill="auto"/>
          </w:tcPr>
          <w:p w14:paraId="1A6581AC" w14:textId="77777777" w:rsidR="006E7AB2" w:rsidRPr="00926822" w:rsidRDefault="006E7AB2" w:rsidP="00857F57">
            <w:pPr>
              <w:spacing w:after="0" w:line="240" w:lineRule="auto"/>
              <w:jc w:val="both"/>
              <w:rPr>
                <w:rFonts w:asciiTheme="minorHAnsi" w:hAnsiTheme="minorHAnsi" w:cstheme="minorHAnsi"/>
              </w:rPr>
            </w:pPr>
            <w:r w:rsidRPr="00926822">
              <w:rPr>
                <w:rFonts w:asciiTheme="minorHAnsi" w:hAnsiTheme="minorHAnsi" w:cstheme="minorHAnsi"/>
              </w:rPr>
              <w:t>Deadline for Receipt of Bids / Bid Due Date</w:t>
            </w:r>
          </w:p>
        </w:tc>
        <w:tc>
          <w:tcPr>
            <w:tcW w:w="1530" w:type="dxa"/>
            <w:shd w:val="clear" w:color="auto" w:fill="auto"/>
          </w:tcPr>
          <w:p w14:paraId="432C5E9A" w14:textId="77777777" w:rsidR="006E7AB2" w:rsidRPr="00926822" w:rsidRDefault="006E7AB2" w:rsidP="00857F57">
            <w:pPr>
              <w:spacing w:after="0" w:line="240" w:lineRule="auto"/>
              <w:jc w:val="center"/>
              <w:rPr>
                <w:rFonts w:asciiTheme="minorHAnsi" w:hAnsiTheme="minorHAnsi" w:cstheme="minorHAnsi"/>
              </w:rPr>
            </w:pPr>
          </w:p>
        </w:tc>
        <w:tc>
          <w:tcPr>
            <w:tcW w:w="1800" w:type="dxa"/>
            <w:shd w:val="clear" w:color="auto" w:fill="auto"/>
          </w:tcPr>
          <w:p w14:paraId="18361FDA" w14:textId="77777777" w:rsidR="006E7AB2" w:rsidRPr="00926822" w:rsidRDefault="006E7AB2" w:rsidP="00857F57">
            <w:pPr>
              <w:spacing w:after="0" w:line="240" w:lineRule="auto"/>
              <w:jc w:val="center"/>
              <w:rPr>
                <w:rFonts w:asciiTheme="minorHAnsi" w:hAnsiTheme="minorHAnsi" w:cstheme="minorHAnsi"/>
              </w:rPr>
            </w:pPr>
          </w:p>
        </w:tc>
      </w:tr>
      <w:tr w:rsidR="006E7AB2" w:rsidRPr="00926822" w14:paraId="5E6EC9CE" w14:textId="77777777" w:rsidTr="00857F57">
        <w:tc>
          <w:tcPr>
            <w:tcW w:w="6750" w:type="dxa"/>
            <w:shd w:val="clear" w:color="auto" w:fill="auto"/>
          </w:tcPr>
          <w:p w14:paraId="4F251316" w14:textId="77777777" w:rsidR="006E7AB2" w:rsidRPr="00926822" w:rsidRDefault="006E7AB2" w:rsidP="00857F57">
            <w:pPr>
              <w:spacing w:after="0" w:line="240" w:lineRule="auto"/>
              <w:jc w:val="both"/>
              <w:rPr>
                <w:rFonts w:asciiTheme="minorHAnsi" w:hAnsiTheme="minorHAnsi" w:cstheme="minorHAnsi"/>
              </w:rPr>
            </w:pPr>
            <w:r w:rsidRPr="00926822">
              <w:rPr>
                <w:rFonts w:asciiTheme="minorHAnsi" w:hAnsiTheme="minorHAnsi" w:cstheme="minorHAnsi"/>
              </w:rPr>
              <w:t>Bid Evaluations Complete</w:t>
            </w:r>
          </w:p>
        </w:tc>
        <w:tc>
          <w:tcPr>
            <w:tcW w:w="1530" w:type="dxa"/>
            <w:shd w:val="clear" w:color="auto" w:fill="auto"/>
          </w:tcPr>
          <w:p w14:paraId="5C5A1752" w14:textId="77777777" w:rsidR="006E7AB2" w:rsidRPr="00926822" w:rsidRDefault="006E7AB2" w:rsidP="00857F57">
            <w:pPr>
              <w:spacing w:after="0" w:line="240" w:lineRule="auto"/>
              <w:jc w:val="center"/>
              <w:rPr>
                <w:rFonts w:asciiTheme="minorHAnsi" w:hAnsiTheme="minorHAnsi" w:cstheme="minorHAnsi"/>
              </w:rPr>
            </w:pPr>
          </w:p>
        </w:tc>
        <w:tc>
          <w:tcPr>
            <w:tcW w:w="1800" w:type="dxa"/>
            <w:shd w:val="clear" w:color="auto" w:fill="auto"/>
          </w:tcPr>
          <w:p w14:paraId="073D86F3" w14:textId="77777777" w:rsidR="006E7AB2" w:rsidRPr="00926822" w:rsidRDefault="006E7AB2" w:rsidP="00857F57">
            <w:pPr>
              <w:spacing w:after="0" w:line="240" w:lineRule="auto"/>
              <w:jc w:val="center"/>
              <w:rPr>
                <w:rFonts w:asciiTheme="minorHAnsi" w:hAnsiTheme="minorHAnsi" w:cstheme="minorHAnsi"/>
              </w:rPr>
            </w:pPr>
          </w:p>
        </w:tc>
      </w:tr>
      <w:tr w:rsidR="006E7AB2" w:rsidRPr="00926822" w14:paraId="110D6EAC" w14:textId="77777777" w:rsidTr="00857F57">
        <w:tc>
          <w:tcPr>
            <w:tcW w:w="6750" w:type="dxa"/>
            <w:shd w:val="clear" w:color="auto" w:fill="auto"/>
          </w:tcPr>
          <w:p w14:paraId="5B40C025" w14:textId="77777777" w:rsidR="006E7AB2" w:rsidRPr="00926822" w:rsidRDefault="006E7AB2" w:rsidP="00857F57">
            <w:pPr>
              <w:spacing w:after="0" w:line="240" w:lineRule="auto"/>
              <w:jc w:val="both"/>
              <w:rPr>
                <w:rFonts w:asciiTheme="minorHAnsi" w:hAnsiTheme="minorHAnsi" w:cstheme="minorHAnsi"/>
              </w:rPr>
            </w:pPr>
            <w:r w:rsidRPr="00926822">
              <w:rPr>
                <w:rFonts w:asciiTheme="minorHAnsi" w:hAnsiTheme="minorHAnsi" w:cstheme="minorHAnsi"/>
              </w:rPr>
              <w:t xml:space="preserve">Notice of Intent to Award </w:t>
            </w:r>
          </w:p>
        </w:tc>
        <w:tc>
          <w:tcPr>
            <w:tcW w:w="1530" w:type="dxa"/>
            <w:shd w:val="clear" w:color="auto" w:fill="auto"/>
          </w:tcPr>
          <w:p w14:paraId="5E184340" w14:textId="77777777" w:rsidR="006E7AB2" w:rsidRPr="00926822" w:rsidRDefault="006E7AB2" w:rsidP="00857F57">
            <w:pPr>
              <w:spacing w:after="0" w:line="240" w:lineRule="auto"/>
              <w:jc w:val="center"/>
              <w:rPr>
                <w:rFonts w:asciiTheme="minorHAnsi" w:hAnsiTheme="minorHAnsi" w:cstheme="minorHAnsi"/>
              </w:rPr>
            </w:pPr>
          </w:p>
        </w:tc>
        <w:tc>
          <w:tcPr>
            <w:tcW w:w="1800" w:type="dxa"/>
            <w:shd w:val="clear" w:color="auto" w:fill="auto"/>
          </w:tcPr>
          <w:p w14:paraId="63D8D919" w14:textId="77777777" w:rsidR="006E7AB2" w:rsidRPr="00926822" w:rsidRDefault="006E7AB2" w:rsidP="00857F57">
            <w:pPr>
              <w:spacing w:after="0" w:line="240" w:lineRule="auto"/>
              <w:jc w:val="center"/>
              <w:rPr>
                <w:rFonts w:asciiTheme="minorHAnsi" w:hAnsiTheme="minorHAnsi" w:cstheme="minorHAnsi"/>
              </w:rPr>
            </w:pPr>
          </w:p>
        </w:tc>
      </w:tr>
      <w:tr w:rsidR="006E7AB2" w:rsidRPr="00926822" w14:paraId="094D6A10" w14:textId="77777777" w:rsidTr="00857F57">
        <w:tc>
          <w:tcPr>
            <w:tcW w:w="6750" w:type="dxa"/>
            <w:tcBorders>
              <w:bottom w:val="single" w:sz="4" w:space="0" w:color="auto"/>
            </w:tcBorders>
            <w:shd w:val="clear" w:color="auto" w:fill="auto"/>
          </w:tcPr>
          <w:p w14:paraId="4B5B871D" w14:textId="77777777" w:rsidR="006E7AB2" w:rsidRPr="00926822" w:rsidRDefault="006E7AB2" w:rsidP="00857F57">
            <w:pPr>
              <w:spacing w:after="0" w:line="240" w:lineRule="auto"/>
              <w:jc w:val="both"/>
              <w:rPr>
                <w:rFonts w:asciiTheme="minorHAnsi" w:hAnsiTheme="minorHAnsi" w:cstheme="minorHAnsi"/>
              </w:rPr>
            </w:pPr>
            <w:r w:rsidRPr="00926822">
              <w:rPr>
                <w:rFonts w:asciiTheme="minorHAnsi" w:hAnsiTheme="minorHAnsi" w:cstheme="minorHAnsi"/>
              </w:rPr>
              <w:t>Contract Issued</w:t>
            </w:r>
          </w:p>
        </w:tc>
        <w:tc>
          <w:tcPr>
            <w:tcW w:w="1530" w:type="dxa"/>
            <w:tcBorders>
              <w:bottom w:val="single" w:sz="4" w:space="0" w:color="auto"/>
            </w:tcBorders>
            <w:shd w:val="clear" w:color="auto" w:fill="auto"/>
          </w:tcPr>
          <w:p w14:paraId="115B3A15" w14:textId="77777777" w:rsidR="006E7AB2" w:rsidRPr="00926822" w:rsidRDefault="006E7AB2" w:rsidP="00857F57">
            <w:pPr>
              <w:spacing w:after="0" w:line="240" w:lineRule="auto"/>
              <w:jc w:val="center"/>
              <w:rPr>
                <w:rFonts w:asciiTheme="minorHAnsi" w:hAnsiTheme="minorHAnsi" w:cstheme="minorHAnsi"/>
              </w:rPr>
            </w:pPr>
          </w:p>
        </w:tc>
        <w:tc>
          <w:tcPr>
            <w:tcW w:w="1800" w:type="dxa"/>
            <w:tcBorders>
              <w:bottom w:val="single" w:sz="4" w:space="0" w:color="auto"/>
            </w:tcBorders>
            <w:shd w:val="clear" w:color="auto" w:fill="auto"/>
          </w:tcPr>
          <w:p w14:paraId="73CFE33C" w14:textId="77777777" w:rsidR="006E7AB2" w:rsidRPr="00926822" w:rsidRDefault="006E7AB2" w:rsidP="00857F57">
            <w:pPr>
              <w:spacing w:after="0" w:line="240" w:lineRule="auto"/>
              <w:jc w:val="center"/>
              <w:rPr>
                <w:rFonts w:asciiTheme="minorHAnsi" w:hAnsiTheme="minorHAnsi" w:cstheme="minorHAnsi"/>
              </w:rPr>
            </w:pPr>
          </w:p>
        </w:tc>
      </w:tr>
    </w:tbl>
    <w:p w14:paraId="79EAA5A0" w14:textId="77777777" w:rsidR="006E7AB2" w:rsidRPr="00926822" w:rsidRDefault="006E7AB2" w:rsidP="006E7AB2">
      <w:pPr>
        <w:spacing w:after="0"/>
        <w:rPr>
          <w:rFonts w:asciiTheme="minorHAnsi" w:hAnsiTheme="minorHAnsi" w:cstheme="minorHAnsi"/>
        </w:rPr>
      </w:pPr>
    </w:p>
    <w:p w14:paraId="39E0E5B5" w14:textId="77777777" w:rsidR="006E7AB2" w:rsidRPr="00926822" w:rsidRDefault="006E7AB2" w:rsidP="006E7AB2">
      <w:pPr>
        <w:spacing w:after="0"/>
        <w:jc w:val="both"/>
        <w:rPr>
          <w:rFonts w:asciiTheme="minorHAnsi" w:hAnsiTheme="minorHAnsi" w:cstheme="minorHAnsi"/>
        </w:rPr>
      </w:pPr>
      <w:r w:rsidRPr="00926822">
        <w:rPr>
          <w:rFonts w:asciiTheme="minorHAnsi" w:hAnsiTheme="minorHAnsi" w:cstheme="minorHAnsi"/>
        </w:rPr>
        <w:t xml:space="preserve">This ITB does not, by itself, obligate the state. The state's obligation will commence when the contract is approved by the Commissioner of the Department of </w:t>
      </w:r>
      <w:r w:rsidRPr="00926822">
        <w:rPr>
          <w:rStyle w:val="FillInChar"/>
          <w:rFonts w:asciiTheme="minorHAnsi" w:hAnsiTheme="minorHAnsi" w:cstheme="minorHAnsi"/>
        </w:rPr>
        <w:t>NAME</w:t>
      </w:r>
      <w:r w:rsidRPr="00926822">
        <w:rPr>
          <w:rFonts w:asciiTheme="minorHAnsi" w:hAnsiTheme="minorHAnsi" w:cstheme="minorHAnsi"/>
        </w:rPr>
        <w:t>, or the Commissioner's designee. Upon written notice to the contractor, the state may set a different starting date for the contract. The state will not be responsible for any work done by the contractor, even work done in good faith, if it occurs prior to the contract start date set by the state.</w:t>
      </w:r>
    </w:p>
    <w:p w14:paraId="08A3E31D" w14:textId="77777777" w:rsidR="006E7AB2" w:rsidRPr="00926822" w:rsidRDefault="006E7AB2" w:rsidP="009C5B8A">
      <w:pPr>
        <w:spacing w:after="0"/>
        <w:jc w:val="both"/>
        <w:rPr>
          <w:rFonts w:asciiTheme="minorHAnsi" w:hAnsiTheme="minorHAnsi" w:cstheme="minorHAnsi"/>
        </w:rPr>
      </w:pPr>
    </w:p>
    <w:p w14:paraId="533D1716" w14:textId="5373DE27" w:rsidR="005E0CCF" w:rsidRPr="00926822" w:rsidRDefault="005E0CCF" w:rsidP="005E0CCF">
      <w:pPr>
        <w:pStyle w:val="Heading2"/>
        <w:spacing w:before="0" w:after="0"/>
        <w:rPr>
          <w:rFonts w:asciiTheme="minorHAnsi" w:hAnsiTheme="minorHAnsi" w:cstheme="minorHAnsi"/>
          <w:b w:val="0"/>
          <w:bCs/>
        </w:rPr>
      </w:pPr>
      <w:bookmarkStart w:id="16" w:name="_Toc179279218"/>
      <w:r w:rsidRPr="00926822">
        <w:rPr>
          <w:rFonts w:asciiTheme="minorHAnsi" w:hAnsiTheme="minorHAnsi" w:cstheme="minorHAnsi"/>
        </w:rPr>
        <w:t xml:space="preserve">pre-bid </w:t>
      </w:r>
      <w:r w:rsidR="002F7D81" w:rsidRPr="00926822">
        <w:rPr>
          <w:rStyle w:val="FillInChar"/>
          <w:rFonts w:asciiTheme="minorHAnsi" w:hAnsiTheme="minorHAnsi" w:cstheme="minorHAnsi"/>
          <w:b/>
          <w:bCs/>
          <w:sz w:val="28"/>
          <w:szCs w:val="28"/>
        </w:rPr>
        <w:t>CONFERENCE/TELECONFERENCE</w:t>
      </w:r>
      <w:bookmarkEnd w:id="16"/>
    </w:p>
    <w:p w14:paraId="025E2042" w14:textId="3194522A" w:rsidR="005E0CCF" w:rsidRPr="00926822" w:rsidRDefault="005E0CCF" w:rsidP="005E0CCF">
      <w:pPr>
        <w:spacing w:after="0"/>
        <w:jc w:val="both"/>
        <w:rPr>
          <w:rFonts w:asciiTheme="minorHAnsi" w:hAnsiTheme="minorHAnsi" w:cstheme="minorHAnsi"/>
        </w:rPr>
      </w:pPr>
      <w:r w:rsidRPr="00926822">
        <w:rPr>
          <w:rFonts w:asciiTheme="minorHAnsi" w:hAnsiTheme="minorHAnsi" w:cstheme="minorHAnsi"/>
        </w:rPr>
        <w:t xml:space="preserve">A pre-bid </w:t>
      </w:r>
      <w:r w:rsidRPr="00926822">
        <w:rPr>
          <w:rStyle w:val="FillInChar"/>
          <w:rFonts w:asciiTheme="minorHAnsi" w:hAnsiTheme="minorHAnsi" w:cstheme="minorHAnsi"/>
        </w:rPr>
        <w:t>conference</w:t>
      </w:r>
      <w:r w:rsidR="002F7D81" w:rsidRPr="00926822">
        <w:rPr>
          <w:rStyle w:val="FillInChar"/>
          <w:rFonts w:asciiTheme="minorHAnsi" w:hAnsiTheme="minorHAnsi" w:cstheme="minorHAnsi"/>
        </w:rPr>
        <w:t>/teleconference</w:t>
      </w:r>
      <w:r w:rsidRPr="00926822">
        <w:rPr>
          <w:rFonts w:asciiTheme="minorHAnsi" w:hAnsiTheme="minorHAnsi" w:cstheme="minorHAnsi"/>
        </w:rPr>
        <w:t xml:space="preserve"> will be held at </w:t>
      </w:r>
      <w:r w:rsidRPr="00926822">
        <w:rPr>
          <w:rStyle w:val="FillInChar"/>
          <w:rFonts w:asciiTheme="minorHAnsi" w:hAnsiTheme="minorHAnsi" w:cstheme="minorHAnsi"/>
        </w:rPr>
        <w:t>TIME</w:t>
      </w:r>
      <w:r w:rsidRPr="00926822">
        <w:rPr>
          <w:rFonts w:asciiTheme="minorHAnsi" w:hAnsiTheme="minorHAnsi" w:cstheme="minorHAnsi"/>
        </w:rPr>
        <w:t xml:space="preserve">, Alaska Time, on </w:t>
      </w:r>
      <w:r w:rsidRPr="00926822">
        <w:rPr>
          <w:rStyle w:val="FillInChar"/>
          <w:rFonts w:asciiTheme="minorHAnsi" w:hAnsiTheme="minorHAnsi" w:cstheme="minorHAnsi"/>
        </w:rPr>
        <w:t>DATE</w:t>
      </w:r>
      <w:r w:rsidR="002F7D81" w:rsidRPr="00926822">
        <w:rPr>
          <w:rStyle w:val="FillInChar"/>
          <w:rFonts w:asciiTheme="minorHAnsi" w:hAnsiTheme="minorHAnsi" w:cstheme="minorHAnsi"/>
        </w:rPr>
        <w:t xml:space="preserve"> (</w:t>
      </w:r>
      <w:r w:rsidR="002F7D81" w:rsidRPr="00926822">
        <w:rPr>
          <w:rStyle w:val="FillInChar"/>
          <w:rFonts w:asciiTheme="minorHAnsi" w:hAnsiTheme="minorHAnsi" w:cstheme="minorHAnsi"/>
          <w:b w:val="0"/>
          <w:bCs/>
        </w:rPr>
        <w:t>if holding a teleconference, the following information may be deleted</w:t>
      </w:r>
      <w:r w:rsidR="002F7D81" w:rsidRPr="00926822">
        <w:rPr>
          <w:rStyle w:val="FillInChar"/>
          <w:rFonts w:asciiTheme="minorHAnsi" w:hAnsiTheme="minorHAnsi" w:cstheme="minorHAnsi"/>
        </w:rPr>
        <w:t>)</w:t>
      </w:r>
      <w:r w:rsidRPr="00926822">
        <w:rPr>
          <w:rStyle w:val="FillInChar"/>
          <w:rFonts w:asciiTheme="minorHAnsi" w:hAnsiTheme="minorHAnsi" w:cstheme="minorHAnsi"/>
        </w:rPr>
        <w:t xml:space="preserve"> </w:t>
      </w:r>
      <w:r w:rsidRPr="00926822">
        <w:rPr>
          <w:rFonts w:asciiTheme="minorHAnsi" w:hAnsiTheme="minorHAnsi" w:cstheme="minorHAnsi"/>
        </w:rPr>
        <w:t xml:space="preserve">in the </w:t>
      </w:r>
      <w:r w:rsidRPr="00926822">
        <w:rPr>
          <w:rStyle w:val="FillInChar"/>
          <w:rFonts w:asciiTheme="minorHAnsi" w:hAnsiTheme="minorHAnsi" w:cstheme="minorHAnsi"/>
        </w:rPr>
        <w:t xml:space="preserve">PLACE </w:t>
      </w:r>
      <w:r w:rsidRPr="00926822">
        <w:rPr>
          <w:rFonts w:asciiTheme="minorHAnsi" w:hAnsiTheme="minorHAnsi" w:cstheme="minorHAnsi"/>
        </w:rPr>
        <w:t xml:space="preserve">conference room on the </w:t>
      </w:r>
      <w:r w:rsidRPr="00926822">
        <w:rPr>
          <w:rStyle w:val="FillInChar"/>
          <w:rFonts w:asciiTheme="minorHAnsi" w:hAnsiTheme="minorHAnsi" w:cstheme="minorHAnsi"/>
        </w:rPr>
        <w:t xml:space="preserve">NUMBER </w:t>
      </w:r>
      <w:r w:rsidRPr="00926822">
        <w:rPr>
          <w:rFonts w:asciiTheme="minorHAnsi" w:hAnsiTheme="minorHAnsi" w:cstheme="minorHAnsi"/>
        </w:rPr>
        <w:t xml:space="preserve">floor of the </w:t>
      </w:r>
      <w:r w:rsidRPr="00926822">
        <w:rPr>
          <w:rStyle w:val="FillInChar"/>
          <w:rFonts w:asciiTheme="minorHAnsi" w:hAnsiTheme="minorHAnsi" w:cstheme="minorHAnsi"/>
        </w:rPr>
        <w:t xml:space="preserve">NAME </w:t>
      </w:r>
      <w:r w:rsidRPr="00926822">
        <w:rPr>
          <w:rFonts w:asciiTheme="minorHAnsi" w:hAnsiTheme="minorHAnsi" w:cstheme="minorHAnsi"/>
        </w:rPr>
        <w:t xml:space="preserve">building in </w:t>
      </w:r>
      <w:r w:rsidRPr="00926822">
        <w:rPr>
          <w:rStyle w:val="FillInChar"/>
          <w:rFonts w:asciiTheme="minorHAnsi" w:hAnsiTheme="minorHAnsi" w:cstheme="minorHAnsi"/>
        </w:rPr>
        <w:t>CITY</w:t>
      </w:r>
      <w:r w:rsidRPr="00926822">
        <w:rPr>
          <w:rFonts w:asciiTheme="minorHAnsi" w:hAnsiTheme="minorHAnsi" w:cstheme="minorHAnsi"/>
        </w:rPr>
        <w:t xml:space="preserve">, Alaska. The purpose of the </w:t>
      </w:r>
      <w:r w:rsidRPr="00926822">
        <w:rPr>
          <w:rStyle w:val="FillInChar"/>
          <w:rFonts w:asciiTheme="minorHAnsi" w:hAnsiTheme="minorHAnsi" w:cstheme="minorHAnsi"/>
        </w:rPr>
        <w:t>conference</w:t>
      </w:r>
      <w:r w:rsidR="002F7D81" w:rsidRPr="00926822">
        <w:rPr>
          <w:rStyle w:val="FillInChar"/>
          <w:rFonts w:asciiTheme="minorHAnsi" w:hAnsiTheme="minorHAnsi" w:cstheme="minorHAnsi"/>
        </w:rPr>
        <w:t>/teleconference</w:t>
      </w:r>
      <w:r w:rsidRPr="00926822">
        <w:rPr>
          <w:rFonts w:asciiTheme="minorHAnsi" w:hAnsiTheme="minorHAnsi" w:cstheme="minorHAnsi"/>
        </w:rPr>
        <w:t xml:space="preserve"> is to discuss the work to be performed with prospective bidders and allow them to ask questions concerning the ITB. Bidders should read the ITB in full and come to the meeting prepared to discuss any questions or concerns.</w:t>
      </w:r>
    </w:p>
    <w:p w14:paraId="5E3F1F41" w14:textId="77777777" w:rsidR="005E0CCF" w:rsidRPr="00926822" w:rsidRDefault="005E0CCF" w:rsidP="005E0CCF">
      <w:pPr>
        <w:spacing w:after="0"/>
        <w:jc w:val="both"/>
        <w:rPr>
          <w:rFonts w:asciiTheme="minorHAnsi" w:hAnsiTheme="minorHAnsi" w:cstheme="minorHAnsi"/>
        </w:rPr>
      </w:pPr>
    </w:p>
    <w:p w14:paraId="3ECE8C53" w14:textId="78253BB0" w:rsidR="005E0CCF" w:rsidRPr="00926822" w:rsidRDefault="00FA4AFC" w:rsidP="005E0CCF">
      <w:pPr>
        <w:spacing w:after="0"/>
        <w:jc w:val="both"/>
        <w:rPr>
          <w:rFonts w:asciiTheme="minorHAnsi" w:hAnsiTheme="minorHAnsi" w:cstheme="minorHAnsi"/>
        </w:rPr>
      </w:pPr>
      <w:r w:rsidRPr="00926822">
        <w:rPr>
          <w:rFonts w:asciiTheme="minorHAnsi" w:hAnsiTheme="minorHAnsi" w:cstheme="minorHAnsi"/>
        </w:rPr>
        <w:t>Bidders</w:t>
      </w:r>
      <w:r w:rsidR="005E0CCF" w:rsidRPr="00926822">
        <w:rPr>
          <w:rFonts w:asciiTheme="minorHAnsi" w:hAnsiTheme="minorHAnsi" w:cstheme="minorHAnsi"/>
        </w:rPr>
        <w:t xml:space="preserve"> with a disability needing accommodation should contact the procurement officer prior to the date set for the pre-</w:t>
      </w:r>
      <w:r w:rsidRPr="00926822">
        <w:rPr>
          <w:rFonts w:asciiTheme="minorHAnsi" w:hAnsiTheme="minorHAnsi" w:cstheme="minorHAnsi"/>
        </w:rPr>
        <w:t>bid</w:t>
      </w:r>
      <w:r w:rsidR="005E0CCF" w:rsidRPr="00926822">
        <w:rPr>
          <w:rFonts w:asciiTheme="minorHAnsi" w:hAnsiTheme="minorHAnsi" w:cstheme="minorHAnsi"/>
        </w:rPr>
        <w:t xml:space="preserve"> conference so that reasonable accommodation can be made.</w:t>
      </w:r>
      <w:r w:rsidR="002F7D81" w:rsidRPr="00926822">
        <w:rPr>
          <w:rFonts w:asciiTheme="minorHAnsi" w:hAnsiTheme="minorHAnsi" w:cstheme="minorHAnsi"/>
        </w:rPr>
        <w:t xml:space="preserve"> Participants may dial into the meeting using the following number:</w:t>
      </w:r>
    </w:p>
    <w:p w14:paraId="39EA9A10" w14:textId="77777777" w:rsidR="002F7D81" w:rsidRPr="00926822" w:rsidRDefault="002F7D81" w:rsidP="005E0CCF">
      <w:pPr>
        <w:spacing w:after="0"/>
        <w:jc w:val="both"/>
        <w:rPr>
          <w:rFonts w:asciiTheme="minorHAnsi" w:hAnsiTheme="minorHAnsi" w:cstheme="minorHAnsi"/>
        </w:rPr>
      </w:pPr>
    </w:p>
    <w:p w14:paraId="6B929460" w14:textId="105781B8" w:rsidR="005E0CCF" w:rsidRPr="00926822" w:rsidRDefault="002F7D81" w:rsidP="002F7D81">
      <w:pPr>
        <w:pStyle w:val="FillIn"/>
        <w:rPr>
          <w:rFonts w:asciiTheme="minorHAnsi" w:hAnsiTheme="minorHAnsi" w:cstheme="minorHAnsi"/>
        </w:rPr>
      </w:pPr>
      <w:r w:rsidRPr="00926822">
        <w:rPr>
          <w:rFonts w:asciiTheme="minorHAnsi" w:hAnsiTheme="minorHAnsi" w:cstheme="minorHAnsi"/>
        </w:rPr>
        <w:t>number, access code, etc.</w:t>
      </w:r>
    </w:p>
    <w:p w14:paraId="339D7330" w14:textId="7D55656B" w:rsidR="00F4057A" w:rsidRPr="00926822" w:rsidRDefault="008C0CCB" w:rsidP="00F276C3">
      <w:pPr>
        <w:pStyle w:val="Heading2"/>
        <w:spacing w:before="0" w:after="0"/>
        <w:rPr>
          <w:rFonts w:asciiTheme="minorHAnsi" w:hAnsiTheme="minorHAnsi" w:cstheme="minorHAnsi"/>
        </w:rPr>
      </w:pPr>
      <w:bookmarkStart w:id="17" w:name="_Toc179279219"/>
      <w:r w:rsidRPr="00926822">
        <w:rPr>
          <w:rFonts w:asciiTheme="minorHAnsi" w:hAnsiTheme="minorHAnsi" w:cstheme="minorHAnsi"/>
        </w:rPr>
        <w:t>a</w:t>
      </w:r>
      <w:r w:rsidR="00F4057A" w:rsidRPr="00926822">
        <w:rPr>
          <w:rFonts w:asciiTheme="minorHAnsi" w:hAnsiTheme="minorHAnsi" w:cstheme="minorHAnsi"/>
        </w:rPr>
        <w:t xml:space="preserve">lternate </w:t>
      </w:r>
      <w:r w:rsidR="00F276C3" w:rsidRPr="00926822">
        <w:rPr>
          <w:rFonts w:asciiTheme="minorHAnsi" w:hAnsiTheme="minorHAnsi" w:cstheme="minorHAnsi"/>
        </w:rPr>
        <w:t>bids</w:t>
      </w:r>
      <w:bookmarkEnd w:id="17"/>
    </w:p>
    <w:p w14:paraId="70A8E5D5" w14:textId="27A8E5F4" w:rsidR="00F276C3" w:rsidRPr="00926822" w:rsidRDefault="00F276C3" w:rsidP="00F276C3">
      <w:pPr>
        <w:spacing w:after="0"/>
        <w:jc w:val="both"/>
        <w:rPr>
          <w:rFonts w:asciiTheme="minorHAnsi" w:hAnsiTheme="minorHAnsi" w:cstheme="minorHAnsi"/>
        </w:rPr>
      </w:pPr>
      <w:r w:rsidRPr="00926822">
        <w:rPr>
          <w:rFonts w:asciiTheme="minorHAnsi" w:hAnsiTheme="minorHAnsi" w:cstheme="minorHAnsi"/>
        </w:rPr>
        <w:t xml:space="preserve">Bidders </w:t>
      </w:r>
      <w:r w:rsidR="00F4057A" w:rsidRPr="00926822">
        <w:rPr>
          <w:rFonts w:asciiTheme="minorHAnsi" w:hAnsiTheme="minorHAnsi" w:cstheme="minorHAnsi"/>
        </w:rPr>
        <w:t xml:space="preserve">may only submit one </w:t>
      </w:r>
      <w:r w:rsidRPr="00926822">
        <w:rPr>
          <w:rFonts w:asciiTheme="minorHAnsi" w:hAnsiTheme="minorHAnsi" w:cstheme="minorHAnsi"/>
        </w:rPr>
        <w:t>bid</w:t>
      </w:r>
      <w:r w:rsidR="00F4057A" w:rsidRPr="00926822">
        <w:rPr>
          <w:rFonts w:asciiTheme="minorHAnsi" w:hAnsiTheme="minorHAnsi" w:cstheme="minorHAnsi"/>
        </w:rPr>
        <w:t xml:space="preserve"> for evaluation.</w:t>
      </w:r>
      <w:r w:rsidRPr="00926822">
        <w:rPr>
          <w:rFonts w:asciiTheme="minorHAnsi" w:hAnsiTheme="minorHAnsi" w:cstheme="minorHAnsi"/>
        </w:rPr>
        <w:t xml:space="preserve"> </w:t>
      </w:r>
      <w:r w:rsidR="00F4057A" w:rsidRPr="00926822">
        <w:rPr>
          <w:rFonts w:asciiTheme="minorHAnsi" w:hAnsiTheme="minorHAnsi" w:cstheme="minorHAnsi"/>
        </w:rPr>
        <w:t xml:space="preserve">In accordance with 2 AAC 12.830 alternate </w:t>
      </w:r>
      <w:r w:rsidRPr="00926822">
        <w:rPr>
          <w:rFonts w:asciiTheme="minorHAnsi" w:hAnsiTheme="minorHAnsi" w:cstheme="minorHAnsi"/>
        </w:rPr>
        <w:t>bids</w:t>
      </w:r>
      <w:r w:rsidR="00F4057A" w:rsidRPr="00926822">
        <w:rPr>
          <w:rFonts w:asciiTheme="minorHAnsi" w:hAnsiTheme="minorHAnsi" w:cstheme="minorHAnsi"/>
        </w:rPr>
        <w:t xml:space="preserve"> (</w:t>
      </w:r>
      <w:r w:rsidRPr="00926822">
        <w:rPr>
          <w:rFonts w:asciiTheme="minorHAnsi" w:hAnsiTheme="minorHAnsi" w:cstheme="minorHAnsi"/>
        </w:rPr>
        <w:t xml:space="preserve">bids </w:t>
      </w:r>
      <w:r w:rsidR="00F4057A" w:rsidRPr="00926822">
        <w:rPr>
          <w:rFonts w:asciiTheme="minorHAnsi" w:hAnsiTheme="minorHAnsi" w:cstheme="minorHAnsi"/>
        </w:rPr>
        <w:t xml:space="preserve">that offer something different than </w:t>
      </w:r>
      <w:r w:rsidR="00352837" w:rsidRPr="00926822">
        <w:rPr>
          <w:rFonts w:asciiTheme="minorHAnsi" w:hAnsiTheme="minorHAnsi" w:cstheme="minorHAnsi"/>
        </w:rPr>
        <w:t>what is asked for) will be rejected.</w:t>
      </w:r>
    </w:p>
    <w:p w14:paraId="158A7CD6" w14:textId="703C8F98" w:rsidR="00DA3E48" w:rsidRPr="00926822" w:rsidRDefault="00DA3E48" w:rsidP="00F276C3">
      <w:pPr>
        <w:spacing w:after="0"/>
        <w:jc w:val="both"/>
        <w:rPr>
          <w:rFonts w:asciiTheme="minorHAnsi" w:hAnsiTheme="minorHAnsi" w:cstheme="minorHAnsi"/>
        </w:rPr>
      </w:pPr>
    </w:p>
    <w:p w14:paraId="168B57F2" w14:textId="77777777" w:rsidR="00F96E56" w:rsidRPr="00926822" w:rsidRDefault="00F96E56" w:rsidP="00F96E56">
      <w:pPr>
        <w:pStyle w:val="Heading2"/>
        <w:spacing w:before="0" w:after="0"/>
        <w:rPr>
          <w:rFonts w:asciiTheme="minorHAnsi" w:hAnsiTheme="minorHAnsi" w:cstheme="minorHAnsi"/>
        </w:rPr>
      </w:pPr>
      <w:bookmarkStart w:id="18" w:name="_Toc179279220"/>
      <w:r w:rsidRPr="00926822">
        <w:rPr>
          <w:rFonts w:asciiTheme="minorHAnsi" w:hAnsiTheme="minorHAnsi" w:cstheme="minorHAnsi"/>
        </w:rPr>
        <w:t>supporting information</w:t>
      </w:r>
      <w:bookmarkEnd w:id="18"/>
    </w:p>
    <w:p w14:paraId="3F343557" w14:textId="6B511805" w:rsidR="00F96E56" w:rsidRPr="00926822" w:rsidRDefault="00576384" w:rsidP="00F96E56">
      <w:pPr>
        <w:spacing w:after="0"/>
        <w:jc w:val="both"/>
        <w:rPr>
          <w:rFonts w:asciiTheme="minorHAnsi" w:hAnsiTheme="minorHAnsi" w:cstheme="minorHAnsi"/>
        </w:rPr>
      </w:pPr>
      <w:r w:rsidRPr="00926822">
        <w:rPr>
          <w:rFonts w:asciiTheme="minorHAnsi" w:hAnsiTheme="minorHAnsi" w:cstheme="minorHAnsi"/>
        </w:rPr>
        <w:t>P</w:t>
      </w:r>
      <w:r w:rsidR="00F96E56" w:rsidRPr="00926822">
        <w:rPr>
          <w:rFonts w:asciiTheme="minorHAnsi" w:hAnsiTheme="minorHAnsi" w:cstheme="minorHAnsi"/>
        </w:rPr>
        <w:t xml:space="preserve">rovided a bid meets the requirements for a definite, firm, unqualified, and unconditional offer, the state reserves the right to request supplemental information from the bidder, after the bids have been opened, to ensure that the products </w:t>
      </w:r>
      <w:r w:rsidR="00554C8F" w:rsidRPr="00926822">
        <w:rPr>
          <w:rFonts w:asciiTheme="minorHAnsi" w:hAnsiTheme="minorHAnsi" w:cstheme="minorHAnsi"/>
        </w:rPr>
        <w:t xml:space="preserve">or services </w:t>
      </w:r>
      <w:r w:rsidR="00F96E56" w:rsidRPr="00926822">
        <w:rPr>
          <w:rFonts w:asciiTheme="minorHAnsi" w:hAnsiTheme="minorHAnsi" w:cstheme="minorHAnsi"/>
        </w:rPr>
        <w:t>offered completely meet the ITB requirements. The requirement for such supplemental information will be at the reasonable discretion of the state and may include the requirement that a bidder will provide a sample product(s) so that the state can make a first-hand examination and determination.</w:t>
      </w:r>
    </w:p>
    <w:p w14:paraId="50EF2C3C" w14:textId="77777777" w:rsidR="00F96E56" w:rsidRPr="00926822" w:rsidRDefault="00F96E56" w:rsidP="00F96E56">
      <w:pPr>
        <w:spacing w:after="0"/>
        <w:jc w:val="both"/>
        <w:rPr>
          <w:rFonts w:asciiTheme="minorHAnsi" w:hAnsiTheme="minorHAnsi" w:cstheme="minorHAnsi"/>
        </w:rPr>
      </w:pPr>
    </w:p>
    <w:p w14:paraId="0280EDA4" w14:textId="21135FBF" w:rsidR="00F96E56" w:rsidRPr="00926822" w:rsidRDefault="00F96E56" w:rsidP="00F96E56">
      <w:pPr>
        <w:spacing w:after="0"/>
        <w:jc w:val="both"/>
        <w:rPr>
          <w:rFonts w:asciiTheme="minorHAnsi" w:hAnsiTheme="minorHAnsi" w:cstheme="minorHAnsi"/>
        </w:rPr>
      </w:pPr>
      <w:r w:rsidRPr="00926822">
        <w:rPr>
          <w:rFonts w:asciiTheme="minorHAnsi" w:hAnsiTheme="minorHAnsi" w:cstheme="minorHAnsi"/>
        </w:rPr>
        <w:t xml:space="preserve">A bidder's failure to provide this supplemental information or the product sample(s), within the time set by the state, </w:t>
      </w:r>
      <w:r w:rsidR="00576384" w:rsidRPr="00926822">
        <w:rPr>
          <w:rFonts w:asciiTheme="minorHAnsi" w:hAnsiTheme="minorHAnsi" w:cstheme="minorHAnsi"/>
        </w:rPr>
        <w:t>may</w:t>
      </w:r>
      <w:r w:rsidRPr="00926822">
        <w:rPr>
          <w:rFonts w:asciiTheme="minorHAnsi" w:hAnsiTheme="minorHAnsi" w:cstheme="minorHAnsi"/>
        </w:rPr>
        <w:t xml:space="preserve"> cause the state to consider the offer non-responsive and reject the bid.</w:t>
      </w:r>
    </w:p>
    <w:p w14:paraId="5E5DAA03" w14:textId="77777777" w:rsidR="00F96E56" w:rsidRPr="00926822" w:rsidRDefault="00F96E56" w:rsidP="00F276C3">
      <w:pPr>
        <w:spacing w:after="0"/>
        <w:jc w:val="both"/>
        <w:rPr>
          <w:rFonts w:asciiTheme="minorHAnsi" w:hAnsiTheme="minorHAnsi" w:cstheme="minorHAnsi"/>
        </w:rPr>
      </w:pPr>
    </w:p>
    <w:p w14:paraId="4341BA70" w14:textId="14FF5834" w:rsidR="00F96E56" w:rsidRPr="00926822" w:rsidRDefault="00F96E56" w:rsidP="00F96E56">
      <w:pPr>
        <w:pStyle w:val="Heading2"/>
        <w:spacing w:before="0" w:after="0"/>
        <w:rPr>
          <w:rFonts w:asciiTheme="minorHAnsi" w:hAnsiTheme="minorHAnsi" w:cstheme="minorHAnsi"/>
        </w:rPr>
      </w:pPr>
      <w:bookmarkStart w:id="19" w:name="_Toc179279221"/>
      <w:r w:rsidRPr="00926822">
        <w:rPr>
          <w:rFonts w:asciiTheme="minorHAnsi" w:hAnsiTheme="minorHAnsi" w:cstheme="minorHAnsi"/>
        </w:rPr>
        <w:t>firm, unqualified, and unconditional offer</w:t>
      </w:r>
      <w:bookmarkEnd w:id="19"/>
    </w:p>
    <w:p w14:paraId="4016F990" w14:textId="2F81E87C" w:rsidR="00F96E56" w:rsidRPr="00926822" w:rsidRDefault="00F96E56" w:rsidP="00F96E56">
      <w:pPr>
        <w:spacing w:after="0"/>
        <w:jc w:val="both"/>
        <w:rPr>
          <w:rFonts w:asciiTheme="minorHAnsi" w:hAnsiTheme="minorHAnsi" w:cstheme="minorHAnsi"/>
        </w:rPr>
      </w:pPr>
      <w:r w:rsidRPr="00926822">
        <w:rPr>
          <w:rFonts w:asciiTheme="minorHAnsi" w:hAnsiTheme="minorHAnsi" w:cstheme="minorHAnsi"/>
        </w:rPr>
        <w:t xml:space="preserve">To be responsive a bid must constitute a definite, firm, unqualified and unconditional offer to meet all the material terms of the ITB. Material terms are those that could affect the price, quantity, quality, or delivery. Also included as material terms are those which are clearly identified in the </w:t>
      </w:r>
      <w:r w:rsidR="00A07AB4" w:rsidRPr="00926822">
        <w:rPr>
          <w:rFonts w:asciiTheme="minorHAnsi" w:hAnsiTheme="minorHAnsi" w:cstheme="minorHAnsi"/>
        </w:rPr>
        <w:t>ITB,</w:t>
      </w:r>
      <w:r w:rsidRPr="00926822">
        <w:rPr>
          <w:rFonts w:asciiTheme="minorHAnsi" w:hAnsiTheme="minorHAnsi" w:cstheme="minorHAnsi"/>
        </w:rPr>
        <w:t xml:space="preserve"> and which must be complied with at risk of bid rejection for non-responsiveness.</w:t>
      </w:r>
    </w:p>
    <w:p w14:paraId="5F14503D" w14:textId="77777777" w:rsidR="00F96E56" w:rsidRPr="00926822" w:rsidRDefault="00F96E56" w:rsidP="00F96E56">
      <w:pPr>
        <w:spacing w:after="0"/>
        <w:rPr>
          <w:rFonts w:asciiTheme="minorHAnsi" w:hAnsiTheme="minorHAnsi" w:cstheme="minorHAnsi"/>
        </w:rPr>
      </w:pPr>
    </w:p>
    <w:p w14:paraId="4A69BA9A" w14:textId="7D0E381A" w:rsidR="007C304F" w:rsidRPr="00926822" w:rsidRDefault="007C304F" w:rsidP="00F276C3">
      <w:pPr>
        <w:jc w:val="both"/>
        <w:rPr>
          <w:rFonts w:asciiTheme="minorHAnsi" w:hAnsiTheme="minorHAnsi" w:cstheme="minorHAnsi"/>
        </w:rPr>
      </w:pPr>
    </w:p>
    <w:p w14:paraId="78BDB75E" w14:textId="32B92F41" w:rsidR="001C1F9E" w:rsidRPr="00926822" w:rsidRDefault="001C1F9E" w:rsidP="009C7E2F">
      <w:pPr>
        <w:spacing w:after="0" w:line="240" w:lineRule="auto"/>
        <w:rPr>
          <w:rFonts w:asciiTheme="minorHAnsi" w:hAnsiTheme="minorHAnsi" w:cstheme="minorHAnsi"/>
        </w:rPr>
      </w:pPr>
      <w:r w:rsidRPr="00926822">
        <w:rPr>
          <w:rFonts w:asciiTheme="minorHAnsi" w:hAnsiTheme="minorHAnsi" w:cstheme="minorHAnsi"/>
        </w:rPr>
        <w:br w:type="page"/>
      </w:r>
    </w:p>
    <w:p w14:paraId="55287D9C" w14:textId="7BFD06C4" w:rsidR="00511694" w:rsidRPr="00926822" w:rsidRDefault="00B62D80" w:rsidP="00913C17">
      <w:pPr>
        <w:pStyle w:val="Heading1"/>
        <w:spacing w:before="0" w:after="0"/>
        <w:ind w:left="0"/>
        <w:rPr>
          <w:rFonts w:asciiTheme="minorHAnsi" w:hAnsiTheme="minorHAnsi" w:cstheme="minorHAnsi"/>
        </w:rPr>
      </w:pPr>
      <w:bookmarkStart w:id="20" w:name="_Toc179279222"/>
      <w:r w:rsidRPr="00926822">
        <w:rPr>
          <w:rFonts w:asciiTheme="minorHAnsi" w:hAnsiTheme="minorHAnsi" w:cstheme="minorHAnsi"/>
        </w:rPr>
        <w:lastRenderedPageBreak/>
        <w:t xml:space="preserve">SCOPE OF WORK AND </w:t>
      </w:r>
      <w:r w:rsidR="00DA0B8C" w:rsidRPr="00926822">
        <w:rPr>
          <w:rFonts w:asciiTheme="minorHAnsi" w:hAnsiTheme="minorHAnsi" w:cstheme="minorHAnsi"/>
        </w:rPr>
        <w:t>contract information</w:t>
      </w:r>
      <w:bookmarkEnd w:id="20"/>
    </w:p>
    <w:p w14:paraId="63E683A4" w14:textId="65D5FE75" w:rsidR="00913C17" w:rsidRPr="00926822" w:rsidRDefault="00913C17" w:rsidP="00913C17">
      <w:pPr>
        <w:spacing w:after="0"/>
        <w:rPr>
          <w:rFonts w:asciiTheme="minorHAnsi" w:hAnsiTheme="minorHAnsi" w:cstheme="minorHAnsi"/>
        </w:rPr>
      </w:pPr>
    </w:p>
    <w:p w14:paraId="4C437A9E" w14:textId="2817A0A3" w:rsidR="00EE285B" w:rsidRPr="00926822" w:rsidRDefault="00EE285B" w:rsidP="00EE285B">
      <w:pPr>
        <w:pStyle w:val="Heading2"/>
        <w:spacing w:before="0" w:after="0"/>
        <w:rPr>
          <w:rFonts w:asciiTheme="minorHAnsi" w:hAnsiTheme="minorHAnsi" w:cstheme="minorHAnsi"/>
        </w:rPr>
      </w:pPr>
      <w:bookmarkStart w:id="21" w:name="_Toc179279223"/>
      <w:r w:rsidRPr="00926822">
        <w:rPr>
          <w:rFonts w:asciiTheme="minorHAnsi" w:hAnsiTheme="minorHAnsi" w:cstheme="minorHAnsi"/>
        </w:rPr>
        <w:t>scope of work</w:t>
      </w:r>
      <w:bookmarkEnd w:id="21"/>
      <w:r w:rsidRPr="00926822">
        <w:rPr>
          <w:rFonts w:asciiTheme="minorHAnsi" w:hAnsiTheme="minorHAnsi" w:cstheme="minorHAnsi"/>
        </w:rPr>
        <w:t xml:space="preserve"> </w:t>
      </w:r>
    </w:p>
    <w:p w14:paraId="53C3DE42" w14:textId="77777777" w:rsidR="00EE285B" w:rsidRPr="00926822" w:rsidRDefault="00EE285B" w:rsidP="00EE285B">
      <w:pPr>
        <w:spacing w:after="0"/>
        <w:jc w:val="both"/>
        <w:rPr>
          <w:rFonts w:asciiTheme="minorHAnsi" w:hAnsiTheme="minorHAnsi" w:cstheme="minorHAnsi"/>
          <w:b/>
          <w:bCs/>
          <w:color w:val="C00000"/>
        </w:rPr>
      </w:pPr>
      <w:r w:rsidRPr="00926822">
        <w:rPr>
          <w:rFonts w:asciiTheme="minorHAnsi" w:hAnsiTheme="minorHAnsi" w:cstheme="minorHAnsi"/>
          <w:b/>
          <w:bCs/>
          <w:color w:val="C00000"/>
        </w:rPr>
        <w:t>PROVIDE SCOPE OF WORK AND SPECIFICATIONS HERE.</w:t>
      </w:r>
    </w:p>
    <w:p w14:paraId="6D72482D" w14:textId="77777777" w:rsidR="00EE285B" w:rsidRPr="00926822" w:rsidRDefault="00EE285B" w:rsidP="00EE285B">
      <w:pPr>
        <w:spacing w:after="0"/>
        <w:jc w:val="both"/>
        <w:rPr>
          <w:rFonts w:asciiTheme="minorHAnsi" w:hAnsiTheme="minorHAnsi" w:cstheme="minorHAnsi"/>
          <w:b/>
          <w:bCs/>
          <w:color w:val="C00000"/>
        </w:rPr>
      </w:pPr>
    </w:p>
    <w:p w14:paraId="7DDDC644" w14:textId="6DFE3599" w:rsidR="009874D2" w:rsidRPr="00926822" w:rsidRDefault="009874D2" w:rsidP="009874D2">
      <w:pPr>
        <w:pStyle w:val="Heading2"/>
        <w:spacing w:before="0" w:after="0"/>
        <w:rPr>
          <w:rFonts w:asciiTheme="minorHAnsi" w:hAnsiTheme="minorHAnsi" w:cstheme="minorHAnsi"/>
        </w:rPr>
      </w:pPr>
      <w:bookmarkStart w:id="22" w:name="_Toc179279224"/>
      <w:r w:rsidRPr="00926822">
        <w:rPr>
          <w:rFonts w:asciiTheme="minorHAnsi" w:hAnsiTheme="minorHAnsi" w:cstheme="minorHAnsi"/>
        </w:rPr>
        <w:t>contract term</w:t>
      </w:r>
      <w:bookmarkEnd w:id="22"/>
    </w:p>
    <w:p w14:paraId="0E063392" w14:textId="160F9959" w:rsidR="001C0A83" w:rsidRPr="00926822" w:rsidRDefault="009874D2" w:rsidP="00913C17">
      <w:pPr>
        <w:spacing w:after="0"/>
        <w:rPr>
          <w:rFonts w:asciiTheme="minorHAnsi" w:hAnsiTheme="minorHAnsi" w:cstheme="minorHAnsi"/>
        </w:rPr>
      </w:pPr>
      <w:r w:rsidRPr="00926822">
        <w:rPr>
          <w:rFonts w:asciiTheme="minorHAnsi" w:hAnsiTheme="minorHAnsi" w:cstheme="minorHAnsi"/>
        </w:rPr>
        <w:t>The length of the contract will be from the date of award</w:t>
      </w:r>
      <w:r w:rsidR="001C0A83" w:rsidRPr="00926822">
        <w:rPr>
          <w:rFonts w:asciiTheme="minorHAnsi" w:hAnsiTheme="minorHAnsi" w:cstheme="minorHAnsi"/>
        </w:rPr>
        <w:t>, approximately</w:t>
      </w:r>
      <w:r w:rsidR="001C0A83" w:rsidRPr="00926822">
        <w:rPr>
          <w:rFonts w:asciiTheme="minorHAnsi" w:hAnsiTheme="minorHAnsi" w:cstheme="minorHAnsi"/>
          <w:b/>
          <w:bCs/>
          <w:color w:val="C00000"/>
        </w:rPr>
        <w:t xml:space="preserve"> DATE</w:t>
      </w:r>
      <w:r w:rsidRPr="00926822">
        <w:rPr>
          <w:rFonts w:asciiTheme="minorHAnsi" w:hAnsiTheme="minorHAnsi" w:cstheme="minorHAnsi"/>
        </w:rPr>
        <w:t xml:space="preserve">, </w:t>
      </w:r>
      <w:r w:rsidR="001C0A83" w:rsidRPr="00926822">
        <w:rPr>
          <w:rFonts w:asciiTheme="minorHAnsi" w:hAnsiTheme="minorHAnsi" w:cstheme="minorHAnsi"/>
        </w:rPr>
        <w:t xml:space="preserve">for approximately </w:t>
      </w:r>
      <w:r w:rsidR="001C0A83" w:rsidRPr="00926822">
        <w:rPr>
          <w:rFonts w:asciiTheme="minorHAnsi" w:hAnsiTheme="minorHAnsi" w:cstheme="minorHAnsi"/>
          <w:b/>
          <w:bCs/>
          <w:color w:val="C00000"/>
        </w:rPr>
        <w:t>NUMBER/DAYS/MONTHS/YEARS</w:t>
      </w:r>
      <w:r w:rsidR="001C0A83" w:rsidRPr="00926822">
        <w:rPr>
          <w:rFonts w:asciiTheme="minorHAnsi" w:hAnsiTheme="minorHAnsi" w:cstheme="minorHAnsi"/>
          <w:color w:val="C00000"/>
        </w:rPr>
        <w:t xml:space="preserve"> </w:t>
      </w:r>
      <w:r w:rsidR="001C0A83" w:rsidRPr="00926822">
        <w:rPr>
          <w:rFonts w:asciiTheme="minorHAnsi" w:hAnsiTheme="minorHAnsi" w:cstheme="minorHAnsi"/>
        </w:rPr>
        <w:t xml:space="preserve">until completion. </w:t>
      </w:r>
    </w:p>
    <w:p w14:paraId="3F5AE407" w14:textId="77777777" w:rsidR="001C0A83" w:rsidRPr="00926822" w:rsidRDefault="001C0A83" w:rsidP="00913C17">
      <w:pPr>
        <w:spacing w:after="0"/>
        <w:rPr>
          <w:rFonts w:asciiTheme="minorHAnsi" w:hAnsiTheme="minorHAnsi" w:cstheme="minorHAnsi"/>
        </w:rPr>
      </w:pPr>
    </w:p>
    <w:p w14:paraId="473F54E1" w14:textId="77777777" w:rsidR="001C0A83" w:rsidRPr="00926822" w:rsidRDefault="001C0A83" w:rsidP="001C0A83">
      <w:pPr>
        <w:spacing w:after="0"/>
        <w:jc w:val="center"/>
        <w:rPr>
          <w:rFonts w:asciiTheme="minorHAnsi" w:hAnsiTheme="minorHAnsi" w:cstheme="minorHAnsi"/>
          <w:b/>
          <w:bCs/>
          <w:color w:val="C00000"/>
        </w:rPr>
      </w:pPr>
      <w:r w:rsidRPr="00926822">
        <w:rPr>
          <w:rFonts w:asciiTheme="minorHAnsi" w:hAnsiTheme="minorHAnsi" w:cstheme="minorHAnsi"/>
          <w:b/>
          <w:bCs/>
          <w:color w:val="C00000"/>
        </w:rPr>
        <w:t>OR</w:t>
      </w:r>
    </w:p>
    <w:p w14:paraId="446D0820" w14:textId="77777777" w:rsidR="001C0A83" w:rsidRPr="00926822" w:rsidRDefault="001C0A83" w:rsidP="00913C17">
      <w:pPr>
        <w:spacing w:after="0"/>
        <w:rPr>
          <w:rFonts w:asciiTheme="minorHAnsi" w:hAnsiTheme="minorHAnsi" w:cstheme="minorHAnsi"/>
        </w:rPr>
      </w:pPr>
    </w:p>
    <w:p w14:paraId="2ACF6FC1" w14:textId="1FC3C1D5" w:rsidR="009874D2" w:rsidRPr="00926822" w:rsidRDefault="001C0A83" w:rsidP="00913C17">
      <w:pPr>
        <w:spacing w:after="0"/>
        <w:rPr>
          <w:rFonts w:asciiTheme="minorHAnsi" w:hAnsiTheme="minorHAnsi" w:cstheme="minorHAnsi"/>
        </w:rPr>
      </w:pPr>
      <w:r w:rsidRPr="00926822">
        <w:rPr>
          <w:rFonts w:asciiTheme="minorHAnsi" w:hAnsiTheme="minorHAnsi" w:cstheme="minorHAnsi"/>
        </w:rPr>
        <w:t xml:space="preserve">The length of the contract will be from the date of award, approximately </w:t>
      </w:r>
      <w:r w:rsidRPr="00926822">
        <w:rPr>
          <w:rFonts w:asciiTheme="minorHAnsi" w:hAnsiTheme="minorHAnsi" w:cstheme="minorHAnsi"/>
          <w:b/>
          <w:bCs/>
          <w:color w:val="C00000"/>
        </w:rPr>
        <w:t>DATE</w:t>
      </w:r>
      <w:r w:rsidRPr="00926822">
        <w:rPr>
          <w:rFonts w:asciiTheme="minorHAnsi" w:hAnsiTheme="minorHAnsi" w:cstheme="minorHAnsi"/>
        </w:rPr>
        <w:t xml:space="preserve">, through </w:t>
      </w:r>
      <w:r w:rsidRPr="00926822">
        <w:rPr>
          <w:rFonts w:asciiTheme="minorHAnsi" w:hAnsiTheme="minorHAnsi" w:cstheme="minorHAnsi"/>
          <w:b/>
          <w:bCs/>
          <w:color w:val="C00000"/>
        </w:rPr>
        <w:t>DATE</w:t>
      </w:r>
      <w:r w:rsidRPr="00926822">
        <w:rPr>
          <w:rFonts w:asciiTheme="minorHAnsi" w:hAnsiTheme="minorHAnsi" w:cstheme="minorHAnsi"/>
        </w:rPr>
        <w:t xml:space="preserve">, </w:t>
      </w:r>
      <w:r w:rsidR="009874D2" w:rsidRPr="00926822">
        <w:rPr>
          <w:rFonts w:asciiTheme="minorHAnsi" w:hAnsiTheme="minorHAnsi" w:cstheme="minorHAnsi"/>
        </w:rPr>
        <w:t xml:space="preserve">with the option to renew for </w:t>
      </w:r>
      <w:r w:rsidRPr="00926822">
        <w:rPr>
          <w:rFonts w:asciiTheme="minorHAnsi" w:hAnsiTheme="minorHAnsi" w:cstheme="minorHAnsi"/>
          <w:b/>
          <w:bCs/>
          <w:color w:val="C00000"/>
        </w:rPr>
        <w:t>NUMBER</w:t>
      </w:r>
      <w:r w:rsidR="009874D2" w:rsidRPr="00926822">
        <w:rPr>
          <w:rFonts w:asciiTheme="minorHAnsi" w:hAnsiTheme="minorHAnsi" w:cstheme="minorHAnsi"/>
        </w:rPr>
        <w:t xml:space="preserve"> additional </w:t>
      </w:r>
      <w:r w:rsidRPr="00926822">
        <w:rPr>
          <w:rFonts w:asciiTheme="minorHAnsi" w:hAnsiTheme="minorHAnsi" w:cstheme="minorHAnsi"/>
          <w:b/>
          <w:bCs/>
          <w:color w:val="C00000"/>
        </w:rPr>
        <w:t>LENGTH</w:t>
      </w:r>
      <w:r w:rsidR="009874D2" w:rsidRPr="00926822">
        <w:rPr>
          <w:rFonts w:asciiTheme="minorHAnsi" w:hAnsiTheme="minorHAnsi" w:cstheme="minorHAnsi"/>
        </w:rPr>
        <w:t xml:space="preserve"> terms under the same terms and conditions as the original contract. Renewals will be exercised </w:t>
      </w:r>
      <w:r w:rsidRPr="00926822">
        <w:rPr>
          <w:rFonts w:asciiTheme="minorHAnsi" w:hAnsiTheme="minorHAnsi" w:cstheme="minorHAnsi"/>
        </w:rPr>
        <w:t>at the sole discretion of the state.</w:t>
      </w:r>
    </w:p>
    <w:p w14:paraId="277389A7" w14:textId="77777777" w:rsidR="003E2318" w:rsidRPr="00926822" w:rsidRDefault="003E2318" w:rsidP="00913C17">
      <w:pPr>
        <w:spacing w:after="0"/>
        <w:rPr>
          <w:rFonts w:asciiTheme="minorHAnsi" w:hAnsiTheme="minorHAnsi" w:cstheme="minorHAnsi"/>
        </w:rPr>
      </w:pPr>
    </w:p>
    <w:p w14:paraId="09761348" w14:textId="660558D4" w:rsidR="003E2318" w:rsidRPr="00926822" w:rsidRDefault="003E2318" w:rsidP="00B3019E">
      <w:pPr>
        <w:spacing w:after="0" w:line="240" w:lineRule="auto"/>
        <w:jc w:val="both"/>
        <w:rPr>
          <w:rFonts w:asciiTheme="minorHAnsi" w:hAnsiTheme="minorHAnsi" w:cstheme="minorHAnsi"/>
        </w:rPr>
      </w:pPr>
      <w:r w:rsidRPr="00926822">
        <w:rPr>
          <w:rFonts w:asciiTheme="minorHAnsi" w:hAnsiTheme="minorHAnsi" w:cstheme="minorHAnsi"/>
        </w:rPr>
        <w:t>Unless otherwise provided in this ITB, the State and the successful bidder/contractor agree:  (1) that any extension of the contract excluding any exercised renewal options, will be considered as a month-to-month extension, and all other terms and conditions shall remain in full force and effect and (2) the procurement officer will provide notice to the contractor of the intent to cancel such month-to-month extension at least 30 days before the desired date of cancellation. A month-to-month extension may only be executed by the procurement officer via a written contract amendment.</w:t>
      </w:r>
    </w:p>
    <w:p w14:paraId="41675D62" w14:textId="382CC248" w:rsidR="009874D2" w:rsidRPr="00926822" w:rsidRDefault="009874D2" w:rsidP="00B3019E">
      <w:pPr>
        <w:spacing w:after="0" w:line="240" w:lineRule="auto"/>
        <w:rPr>
          <w:rFonts w:asciiTheme="minorHAnsi" w:hAnsiTheme="minorHAnsi" w:cstheme="minorHAnsi"/>
        </w:rPr>
      </w:pPr>
    </w:p>
    <w:p w14:paraId="06136914" w14:textId="3084DE8C" w:rsidR="00DF2202" w:rsidRPr="00926822" w:rsidRDefault="00DF2202" w:rsidP="009874D2">
      <w:pPr>
        <w:pStyle w:val="Heading2"/>
        <w:spacing w:before="0" w:after="0"/>
        <w:rPr>
          <w:rFonts w:asciiTheme="minorHAnsi" w:hAnsiTheme="minorHAnsi" w:cstheme="minorHAnsi"/>
        </w:rPr>
      </w:pPr>
      <w:bookmarkStart w:id="23" w:name="_Toc179279225"/>
      <w:r w:rsidRPr="00926822">
        <w:rPr>
          <w:rFonts w:asciiTheme="minorHAnsi" w:hAnsiTheme="minorHAnsi" w:cstheme="minorHAnsi"/>
        </w:rPr>
        <w:t>CONTRACT TYPE</w:t>
      </w:r>
      <w:bookmarkEnd w:id="23"/>
    </w:p>
    <w:p w14:paraId="12F2346A" w14:textId="3C1A2E03" w:rsidR="00DF2202" w:rsidRPr="00926822" w:rsidRDefault="00DF2202" w:rsidP="000A43D1">
      <w:pPr>
        <w:spacing w:after="0" w:line="240" w:lineRule="auto"/>
        <w:rPr>
          <w:rFonts w:asciiTheme="minorHAnsi" w:hAnsiTheme="minorHAnsi" w:cstheme="minorHAnsi"/>
          <w:sz w:val="24"/>
          <w:szCs w:val="24"/>
        </w:rPr>
      </w:pPr>
      <w:r w:rsidRPr="00926822">
        <w:rPr>
          <w:rFonts w:asciiTheme="minorHAnsi" w:hAnsiTheme="minorHAnsi" w:cstheme="minorHAnsi"/>
        </w:rPr>
        <w:t xml:space="preserve">This contract is an </w:t>
      </w:r>
      <w:r w:rsidRPr="00926822">
        <w:rPr>
          <w:rStyle w:val="FillInChar"/>
          <w:rFonts w:asciiTheme="minorHAnsi" w:hAnsiTheme="minorHAnsi" w:cstheme="minorHAnsi"/>
        </w:rPr>
        <w:t>ENTER NAME OF TYPE</w:t>
      </w:r>
      <w:r w:rsidRPr="00926822">
        <w:rPr>
          <w:rFonts w:asciiTheme="minorHAnsi" w:hAnsiTheme="minorHAnsi" w:cstheme="minorHAnsi"/>
        </w:rPr>
        <w:t xml:space="preserve"> contract</w:t>
      </w:r>
      <w:r w:rsidRPr="00926822">
        <w:rPr>
          <w:rFonts w:asciiTheme="minorHAnsi" w:hAnsiTheme="minorHAnsi" w:cstheme="minorHAnsi"/>
          <w:sz w:val="24"/>
          <w:szCs w:val="24"/>
        </w:rPr>
        <w:t>.</w:t>
      </w:r>
    </w:p>
    <w:p w14:paraId="0ECF444C" w14:textId="77777777" w:rsidR="009F30E7" w:rsidRPr="00926822" w:rsidRDefault="009F30E7" w:rsidP="000A43D1">
      <w:pPr>
        <w:spacing w:after="0" w:line="240" w:lineRule="auto"/>
        <w:rPr>
          <w:rFonts w:asciiTheme="minorHAnsi" w:hAnsiTheme="minorHAnsi" w:cstheme="minorHAnsi"/>
        </w:rPr>
      </w:pPr>
    </w:p>
    <w:p w14:paraId="64E68283" w14:textId="77777777" w:rsidR="006D7788" w:rsidRPr="00926822" w:rsidRDefault="006D7788" w:rsidP="006D7788">
      <w:pPr>
        <w:pStyle w:val="Heading2"/>
        <w:spacing w:before="0" w:after="0"/>
        <w:rPr>
          <w:rFonts w:asciiTheme="minorHAnsi" w:hAnsiTheme="minorHAnsi" w:cstheme="minorHAnsi"/>
        </w:rPr>
      </w:pPr>
      <w:bookmarkStart w:id="24" w:name="_Toc179279226"/>
      <w:r w:rsidRPr="00926822">
        <w:rPr>
          <w:rFonts w:asciiTheme="minorHAnsi" w:hAnsiTheme="minorHAnsi" w:cstheme="minorHAnsi"/>
        </w:rPr>
        <w:t>payment for state purchases</w:t>
      </w:r>
      <w:bookmarkEnd w:id="24"/>
    </w:p>
    <w:p w14:paraId="4D3EF617" w14:textId="77777777" w:rsidR="00316118" w:rsidRPr="00926822" w:rsidRDefault="00316118" w:rsidP="00316118">
      <w:pPr>
        <w:spacing w:after="0" w:line="240" w:lineRule="auto"/>
        <w:jc w:val="both"/>
        <w:rPr>
          <w:rFonts w:asciiTheme="minorHAnsi" w:hAnsiTheme="minorHAnsi" w:cstheme="minorHAnsi"/>
        </w:rPr>
      </w:pPr>
      <w:r w:rsidRPr="00926822">
        <w:rPr>
          <w:rFonts w:asciiTheme="minorHAnsi" w:hAnsiTheme="minorHAnsi" w:cstheme="minorHAnsi"/>
        </w:rPr>
        <w:t xml:space="preserve">No payment will be made until the contract is approved by the Commissioner of the Department of </w:t>
      </w:r>
      <w:r w:rsidRPr="00926822">
        <w:rPr>
          <w:rStyle w:val="FillInChar"/>
          <w:rFonts w:asciiTheme="minorHAnsi" w:hAnsiTheme="minorHAnsi" w:cstheme="minorHAnsi"/>
        </w:rPr>
        <w:t>NAME</w:t>
      </w:r>
      <w:r w:rsidRPr="00926822">
        <w:rPr>
          <w:rFonts w:asciiTheme="minorHAnsi" w:hAnsiTheme="minorHAnsi" w:cstheme="minorHAnsi"/>
          <w:b/>
          <w:i/>
        </w:rPr>
        <w:t xml:space="preserve"> </w:t>
      </w:r>
      <w:r w:rsidRPr="00926822">
        <w:rPr>
          <w:rFonts w:asciiTheme="minorHAnsi" w:hAnsiTheme="minorHAnsi" w:cstheme="minorHAnsi"/>
        </w:rPr>
        <w:t>or the Commissioner's designee. Under no conditions will the state be liable for the payment of any interest charges associated with the cost of the contract. The state is not responsible for and will not pay local, state, or federal taxes. All costs associated with the contract must be stated in U.S. currency.</w:t>
      </w:r>
    </w:p>
    <w:p w14:paraId="36BDF28E" w14:textId="77777777" w:rsidR="00316118" w:rsidRPr="00926822" w:rsidRDefault="00316118" w:rsidP="00316118">
      <w:pPr>
        <w:spacing w:after="0" w:line="240" w:lineRule="auto"/>
        <w:jc w:val="both"/>
        <w:rPr>
          <w:rFonts w:asciiTheme="minorHAnsi" w:hAnsiTheme="minorHAnsi" w:cstheme="minorHAnsi"/>
          <w:sz w:val="24"/>
          <w:szCs w:val="24"/>
        </w:rPr>
      </w:pPr>
    </w:p>
    <w:p w14:paraId="68B1FC03" w14:textId="1E6E1FB9" w:rsidR="006D7788" w:rsidRPr="00926822" w:rsidRDefault="006D7788" w:rsidP="006D7788">
      <w:pPr>
        <w:spacing w:after="0"/>
        <w:jc w:val="both"/>
        <w:rPr>
          <w:rFonts w:asciiTheme="minorHAnsi" w:hAnsiTheme="minorHAnsi" w:cstheme="minorHAnsi"/>
        </w:rPr>
      </w:pPr>
      <w:r w:rsidRPr="00926822">
        <w:rPr>
          <w:rFonts w:asciiTheme="minorHAnsi" w:hAnsiTheme="minorHAnsi" w:cstheme="minorHAnsi"/>
        </w:rPr>
        <w:t>Payment for agreements under $500,000 for the undisputed purchase of goods or services provided to a state agency, will be made within 30 days of the receipt of a proper billing or the delivery of the goods or services to the location(s) specified in the agreement, whichever is later. A late payment is subject to 1.5% interest per month on the unpaid balance.  Interest will not be paid if there is a dispute or if there is an agreement that establishes a lower interest rate or precludes the charging of interest.</w:t>
      </w:r>
    </w:p>
    <w:p w14:paraId="6340618A" w14:textId="77777777" w:rsidR="006D7788" w:rsidRPr="00926822" w:rsidRDefault="006D7788" w:rsidP="0032702A">
      <w:pPr>
        <w:spacing w:after="0" w:line="240" w:lineRule="auto"/>
        <w:rPr>
          <w:rFonts w:asciiTheme="minorHAnsi" w:hAnsiTheme="minorHAnsi" w:cstheme="minorHAnsi"/>
        </w:rPr>
      </w:pPr>
    </w:p>
    <w:p w14:paraId="2BF8925C" w14:textId="5FC15846" w:rsidR="00926822" w:rsidRPr="00926822" w:rsidRDefault="00926822" w:rsidP="006D7788">
      <w:pPr>
        <w:pStyle w:val="Heading2"/>
        <w:spacing w:before="0" w:after="0"/>
        <w:rPr>
          <w:rFonts w:asciiTheme="minorHAnsi" w:hAnsiTheme="minorHAnsi" w:cstheme="minorHAnsi"/>
        </w:rPr>
      </w:pPr>
      <w:bookmarkStart w:id="25" w:name="_Toc179279227"/>
      <w:r w:rsidRPr="00926822">
        <w:rPr>
          <w:rFonts w:asciiTheme="minorHAnsi" w:hAnsiTheme="minorHAnsi" w:cstheme="minorHAnsi"/>
        </w:rPr>
        <w:t>ELECTRONIC PAYMENTS</w:t>
      </w:r>
      <w:bookmarkEnd w:id="25"/>
    </w:p>
    <w:p w14:paraId="3BB7D3DB" w14:textId="2C649FD3" w:rsidR="00926822" w:rsidRPr="00D0587D" w:rsidRDefault="00926822" w:rsidP="00926822">
      <w:pPr>
        <w:rPr>
          <w:rFonts w:asciiTheme="minorHAnsi" w:hAnsiTheme="minorHAnsi" w:cstheme="minorHAnsi"/>
        </w:rPr>
      </w:pPr>
      <w:r w:rsidRPr="00D0587D">
        <w:rPr>
          <w:rFonts w:asciiTheme="minorHAnsi" w:hAnsiTheme="minorHAnsi" w:cstheme="minorHAnsi"/>
        </w:rPr>
        <w:t>The State of Alaska prefers vendors receive payment via Electronic Funds Transfer (EFT). Bidders may review information concerning the EFT process and access the </w:t>
      </w:r>
      <w:r w:rsidRPr="00D0587D">
        <w:rPr>
          <w:rFonts w:asciiTheme="minorHAnsi" w:hAnsiTheme="minorHAnsi" w:cstheme="minorHAnsi"/>
          <w:u w:val="single"/>
        </w:rPr>
        <w:t>Electronic Payment Agreement Form for Vendors</w:t>
      </w:r>
      <w:r w:rsidRPr="00D0587D">
        <w:rPr>
          <w:rFonts w:asciiTheme="minorHAnsi" w:hAnsiTheme="minorHAnsi" w:cstheme="minorHAnsi"/>
        </w:rPr>
        <w:t> at the following link: </w:t>
      </w:r>
      <w:hyperlink r:id="rId9" w:history="1">
        <w:r w:rsidRPr="00D0587D">
          <w:rPr>
            <w:rStyle w:val="Hyperlink"/>
            <w:rFonts w:asciiTheme="minorHAnsi" w:hAnsiTheme="minorHAnsi" w:cstheme="minorHAnsi"/>
          </w:rPr>
          <w:t>https://doa.alaska.gov/dof/vendor.html</w:t>
        </w:r>
      </w:hyperlink>
      <w:r w:rsidRPr="00D0587D">
        <w:rPr>
          <w:rFonts w:asciiTheme="minorHAnsi" w:hAnsiTheme="minorHAnsi" w:cstheme="minorHAnsi"/>
        </w:rPr>
        <w:t>. Method of payment is not a factor in the State’s determination for award.</w:t>
      </w:r>
    </w:p>
    <w:p w14:paraId="5D2B41DD" w14:textId="44252D1C" w:rsidR="00926822" w:rsidRDefault="00926822" w:rsidP="00926822">
      <w:pPr>
        <w:spacing w:after="0" w:line="240" w:lineRule="auto"/>
        <w:jc w:val="both"/>
        <w:rPr>
          <w:rFonts w:asciiTheme="minorHAnsi" w:hAnsiTheme="minorHAnsi" w:cstheme="minorHAnsi"/>
        </w:rPr>
      </w:pPr>
      <w:r w:rsidRPr="00926822">
        <w:rPr>
          <w:rFonts w:asciiTheme="minorHAnsi" w:hAnsiTheme="minorHAnsi" w:cstheme="minorHAnsi"/>
        </w:rPr>
        <w:lastRenderedPageBreak/>
        <w:t>Any single contract payments of $1 million or higher must be accepted by the contractor via Electronic Funds Transfer (EFT).</w:t>
      </w:r>
    </w:p>
    <w:p w14:paraId="05CC5142" w14:textId="77777777" w:rsidR="00AA626A" w:rsidRPr="00926822" w:rsidRDefault="00AA626A" w:rsidP="00926822">
      <w:pPr>
        <w:spacing w:after="0" w:line="240" w:lineRule="auto"/>
        <w:jc w:val="both"/>
        <w:rPr>
          <w:rFonts w:asciiTheme="minorHAnsi" w:hAnsiTheme="minorHAnsi" w:cstheme="minorHAnsi"/>
        </w:rPr>
      </w:pPr>
    </w:p>
    <w:p w14:paraId="0A43F80E" w14:textId="01D6E414" w:rsidR="006D7788" w:rsidRPr="00926822" w:rsidRDefault="006D7788" w:rsidP="006D7788">
      <w:pPr>
        <w:pStyle w:val="Heading2"/>
        <w:spacing w:before="0" w:after="0"/>
        <w:rPr>
          <w:rFonts w:asciiTheme="minorHAnsi" w:hAnsiTheme="minorHAnsi" w:cstheme="minorHAnsi"/>
        </w:rPr>
      </w:pPr>
      <w:bookmarkStart w:id="26" w:name="_Toc179279228"/>
      <w:r w:rsidRPr="00926822">
        <w:rPr>
          <w:rFonts w:asciiTheme="minorHAnsi" w:hAnsiTheme="minorHAnsi" w:cstheme="minorHAnsi"/>
        </w:rPr>
        <w:t>prompt payment for state purchases</w:t>
      </w:r>
      <w:bookmarkEnd w:id="26"/>
    </w:p>
    <w:p w14:paraId="697C403F" w14:textId="77777777" w:rsidR="006D7788" w:rsidRPr="00926822" w:rsidRDefault="006D7788" w:rsidP="00D0587D">
      <w:pPr>
        <w:spacing w:after="0" w:line="276" w:lineRule="auto"/>
        <w:jc w:val="both"/>
        <w:rPr>
          <w:rFonts w:asciiTheme="minorHAnsi" w:hAnsiTheme="minorHAnsi" w:cstheme="minorHAnsi"/>
        </w:rPr>
      </w:pPr>
      <w:r w:rsidRPr="00926822">
        <w:rPr>
          <w:rFonts w:asciiTheme="minorHAnsi" w:hAnsiTheme="minorHAnsi" w:cstheme="minorHAnsi"/>
        </w:rPr>
        <w:t xml:space="preserve">The state is eligible to receive a </w:t>
      </w:r>
      <w:r w:rsidRPr="00926822">
        <w:rPr>
          <w:rStyle w:val="FillInChar"/>
          <w:rFonts w:asciiTheme="minorHAnsi" w:hAnsiTheme="minorHAnsi" w:cstheme="minorHAnsi"/>
        </w:rPr>
        <w:t>5%</w:t>
      </w:r>
      <w:r w:rsidRPr="00926822">
        <w:rPr>
          <w:rFonts w:asciiTheme="minorHAnsi" w:hAnsiTheme="minorHAnsi" w:cstheme="minorHAnsi"/>
        </w:rPr>
        <w:t xml:space="preserve"> discount for all invoices paid within </w:t>
      </w:r>
      <w:r w:rsidRPr="00926822">
        <w:rPr>
          <w:rStyle w:val="FillInChar"/>
          <w:rFonts w:asciiTheme="minorHAnsi" w:hAnsiTheme="minorHAnsi" w:cstheme="minorHAnsi"/>
        </w:rPr>
        <w:t>15</w:t>
      </w:r>
      <w:r w:rsidRPr="00926822">
        <w:rPr>
          <w:rFonts w:asciiTheme="minorHAnsi" w:hAnsiTheme="minorHAnsi" w:cstheme="minorHAnsi"/>
        </w:rPr>
        <w:t xml:space="preserve"> business days from the date of receipt of the commodities or services and/or a correct invoice, whichever is later. The discount shall be taken on the full invoice amount. The state shall consider payment being made as either the date a printed warrant is issued or the date an electronic funds transfer (EFT) is initiated.</w:t>
      </w:r>
    </w:p>
    <w:p w14:paraId="7B73B231" w14:textId="77777777" w:rsidR="006D7788" w:rsidRPr="00926822" w:rsidRDefault="006D7788" w:rsidP="006D7788">
      <w:pPr>
        <w:spacing w:after="0"/>
        <w:jc w:val="both"/>
        <w:rPr>
          <w:rFonts w:asciiTheme="minorHAnsi" w:hAnsiTheme="minorHAnsi" w:cstheme="minorHAnsi"/>
        </w:rPr>
      </w:pPr>
    </w:p>
    <w:p w14:paraId="49A43B03" w14:textId="4CAC38FF" w:rsidR="009874D2" w:rsidRPr="00926822" w:rsidRDefault="009874D2" w:rsidP="009874D2">
      <w:pPr>
        <w:pStyle w:val="Heading2"/>
        <w:spacing w:before="0" w:after="0"/>
        <w:rPr>
          <w:rFonts w:asciiTheme="minorHAnsi" w:hAnsiTheme="minorHAnsi" w:cstheme="minorHAnsi"/>
        </w:rPr>
      </w:pPr>
      <w:bookmarkStart w:id="27" w:name="_Toc179279229"/>
      <w:r w:rsidRPr="00926822">
        <w:rPr>
          <w:rFonts w:asciiTheme="minorHAnsi" w:hAnsiTheme="minorHAnsi" w:cstheme="minorHAnsi"/>
        </w:rPr>
        <w:t>contract administration</w:t>
      </w:r>
      <w:bookmarkEnd w:id="27"/>
    </w:p>
    <w:p w14:paraId="7CF14099" w14:textId="40719777" w:rsidR="009874D2" w:rsidRPr="00926822" w:rsidRDefault="001C0A83" w:rsidP="009874D2">
      <w:pPr>
        <w:spacing w:after="0"/>
        <w:rPr>
          <w:rFonts w:asciiTheme="minorHAnsi" w:hAnsiTheme="minorHAnsi" w:cstheme="minorHAnsi"/>
        </w:rPr>
      </w:pPr>
      <w:r w:rsidRPr="00926822">
        <w:rPr>
          <w:rFonts w:asciiTheme="minorHAnsi" w:hAnsiTheme="minorHAnsi" w:cstheme="minorHAnsi"/>
        </w:rPr>
        <w:t xml:space="preserve">The administration of this contract is the responsibility of the procurement officer or person appointed by the Department of </w:t>
      </w:r>
      <w:r w:rsidRPr="00926822">
        <w:rPr>
          <w:rFonts w:asciiTheme="minorHAnsi" w:hAnsiTheme="minorHAnsi" w:cstheme="minorHAnsi"/>
          <w:b/>
          <w:bCs/>
          <w:color w:val="C00000"/>
        </w:rPr>
        <w:t>NAME</w:t>
      </w:r>
      <w:r w:rsidRPr="00926822">
        <w:rPr>
          <w:rFonts w:asciiTheme="minorHAnsi" w:hAnsiTheme="minorHAnsi" w:cstheme="minorHAnsi"/>
        </w:rPr>
        <w:t xml:space="preserve">, Division of </w:t>
      </w:r>
      <w:r w:rsidRPr="00926822">
        <w:rPr>
          <w:rFonts w:asciiTheme="minorHAnsi" w:hAnsiTheme="minorHAnsi" w:cstheme="minorHAnsi"/>
          <w:b/>
          <w:bCs/>
          <w:color w:val="C00000"/>
        </w:rPr>
        <w:t>NAME</w:t>
      </w:r>
      <w:r w:rsidR="009874D2" w:rsidRPr="00926822">
        <w:rPr>
          <w:rFonts w:asciiTheme="minorHAnsi" w:hAnsiTheme="minorHAnsi" w:cstheme="minorHAnsi"/>
        </w:rPr>
        <w:t>.</w:t>
      </w:r>
    </w:p>
    <w:p w14:paraId="0F32382D" w14:textId="5FF375FD" w:rsidR="0019005D" w:rsidRPr="00926822" w:rsidRDefault="0019005D" w:rsidP="0019005D">
      <w:pPr>
        <w:spacing w:after="0"/>
        <w:jc w:val="both"/>
        <w:rPr>
          <w:rFonts w:asciiTheme="minorHAnsi" w:hAnsiTheme="minorHAnsi" w:cstheme="minorHAnsi"/>
          <w:bCs/>
          <w:iCs/>
        </w:rPr>
      </w:pPr>
    </w:p>
    <w:p w14:paraId="4C67E769" w14:textId="77777777" w:rsidR="006D7788" w:rsidRPr="00926822" w:rsidRDefault="006D7788" w:rsidP="006D7788">
      <w:pPr>
        <w:pStyle w:val="Heading2"/>
        <w:spacing w:before="0" w:after="0"/>
        <w:rPr>
          <w:rFonts w:asciiTheme="minorHAnsi" w:hAnsiTheme="minorHAnsi" w:cstheme="minorHAnsi"/>
        </w:rPr>
      </w:pPr>
      <w:bookmarkStart w:id="28" w:name="_Toc179279230"/>
      <w:r w:rsidRPr="00926822">
        <w:rPr>
          <w:rFonts w:asciiTheme="minorHAnsi" w:hAnsiTheme="minorHAnsi" w:cstheme="minorHAnsi"/>
        </w:rPr>
        <w:t>contract price adjustments</w:t>
      </w:r>
      <w:bookmarkEnd w:id="28"/>
    </w:p>
    <w:p w14:paraId="28F59A3D" w14:textId="77777777" w:rsidR="006D7788" w:rsidRPr="00926822" w:rsidRDefault="006D7788" w:rsidP="006D7788">
      <w:pPr>
        <w:spacing w:after="0"/>
        <w:jc w:val="both"/>
        <w:rPr>
          <w:rFonts w:asciiTheme="minorHAnsi" w:hAnsiTheme="minorHAnsi" w:cstheme="minorHAnsi"/>
        </w:rPr>
      </w:pPr>
      <w:r w:rsidRPr="00926822">
        <w:rPr>
          <w:rFonts w:asciiTheme="minorHAnsi" w:hAnsiTheme="minorHAnsi" w:cstheme="minorHAnsi"/>
        </w:rPr>
        <w:t>A contract resulting from this ITB will include the following price adjustment clause:</w:t>
      </w:r>
    </w:p>
    <w:p w14:paraId="712AEBCD" w14:textId="77777777" w:rsidR="006D7788" w:rsidRPr="00926822" w:rsidRDefault="006D7788" w:rsidP="006D7788">
      <w:pPr>
        <w:spacing w:after="0"/>
        <w:jc w:val="both"/>
        <w:rPr>
          <w:rFonts w:asciiTheme="minorHAnsi" w:hAnsiTheme="minorHAnsi" w:cstheme="minorHAnsi"/>
        </w:rPr>
      </w:pPr>
    </w:p>
    <w:p w14:paraId="16A508EB" w14:textId="77777777" w:rsidR="006D7788" w:rsidRPr="00926822" w:rsidRDefault="006D7788" w:rsidP="006D7788">
      <w:pPr>
        <w:spacing w:after="0"/>
        <w:jc w:val="both"/>
        <w:rPr>
          <w:rFonts w:asciiTheme="minorHAnsi" w:hAnsiTheme="minorHAnsi" w:cstheme="minorHAnsi"/>
        </w:rPr>
      </w:pPr>
      <w:r w:rsidRPr="00926822">
        <w:rPr>
          <w:rFonts w:asciiTheme="minorHAnsi" w:hAnsiTheme="minorHAnsi" w:cstheme="minorHAnsi"/>
          <w:b/>
          <w:bCs/>
        </w:rPr>
        <w:t>Consumer Price Index (CPI):</w:t>
      </w:r>
      <w:r w:rsidRPr="00926822">
        <w:rPr>
          <w:rFonts w:asciiTheme="minorHAnsi" w:hAnsiTheme="minorHAnsi" w:cstheme="minorHAnsi"/>
        </w:rPr>
        <w:t xml:space="preserve"> Contract prices will remain firm through </w:t>
      </w:r>
      <w:r w:rsidRPr="00926822">
        <w:rPr>
          <w:rFonts w:asciiTheme="minorHAnsi" w:hAnsiTheme="minorHAnsi" w:cstheme="minorHAnsi"/>
          <w:b/>
          <w:bCs/>
          <w:color w:val="C00000"/>
        </w:rPr>
        <w:t>DATE</w:t>
      </w:r>
      <w:r w:rsidRPr="00926822">
        <w:rPr>
          <w:rFonts w:asciiTheme="minorHAnsi" w:hAnsiTheme="minorHAnsi" w:cstheme="minorHAnsi"/>
        </w:rPr>
        <w:t>.</w:t>
      </w:r>
    </w:p>
    <w:p w14:paraId="5453D325" w14:textId="77777777" w:rsidR="006D7788" w:rsidRPr="00926822" w:rsidRDefault="006D7788" w:rsidP="006D7788">
      <w:pPr>
        <w:spacing w:after="0"/>
        <w:jc w:val="both"/>
        <w:rPr>
          <w:rFonts w:asciiTheme="minorHAnsi" w:hAnsiTheme="minorHAnsi" w:cstheme="minorHAnsi"/>
        </w:rPr>
      </w:pPr>
    </w:p>
    <w:p w14:paraId="2593D950" w14:textId="77777777" w:rsidR="00DD49C0" w:rsidRPr="00D0587D" w:rsidRDefault="00DD49C0" w:rsidP="00D0587D">
      <w:pPr>
        <w:spacing w:line="276" w:lineRule="auto"/>
        <w:contextualSpacing/>
        <w:jc w:val="both"/>
        <w:rPr>
          <w:rFonts w:asciiTheme="minorHAnsi" w:hAnsiTheme="minorHAnsi" w:cstheme="minorHAnsi"/>
        </w:rPr>
      </w:pPr>
      <w:r w:rsidRPr="00D0587D">
        <w:rPr>
          <w:rFonts w:asciiTheme="minorHAnsi" w:hAnsiTheme="minorHAnsi" w:cstheme="minorHAnsi"/>
        </w:rPr>
        <w:t xml:space="preserve">The Contractor or State may request price adjustments, no sooner than 12 months from the Contract execution date, and no more than once per contract year. Contractors must submit a request to the State at least thirty (30) days prior to the end of the current term. All Requests must be in writing and must be received 30 days prior to the Contract renewal date. </w:t>
      </w:r>
    </w:p>
    <w:p w14:paraId="34049E7E" w14:textId="77777777" w:rsidR="00DD49C0" w:rsidRPr="00D0587D" w:rsidRDefault="00DD49C0" w:rsidP="00D0587D">
      <w:pPr>
        <w:spacing w:after="0" w:line="276" w:lineRule="auto"/>
        <w:jc w:val="both"/>
        <w:rPr>
          <w:rFonts w:asciiTheme="minorHAnsi" w:hAnsiTheme="minorHAnsi" w:cstheme="minorHAnsi"/>
        </w:rPr>
      </w:pPr>
    </w:p>
    <w:p w14:paraId="304105BE" w14:textId="77777777" w:rsidR="00DD49C0" w:rsidRPr="00D0587D" w:rsidRDefault="00DD49C0" w:rsidP="00D0587D">
      <w:pPr>
        <w:numPr>
          <w:ilvl w:val="3"/>
          <w:numId w:val="25"/>
        </w:numPr>
        <w:spacing w:after="0" w:line="276" w:lineRule="auto"/>
        <w:ind w:left="1080"/>
        <w:jc w:val="both"/>
        <w:rPr>
          <w:rFonts w:asciiTheme="minorHAnsi" w:hAnsiTheme="minorHAnsi" w:cstheme="minorHAnsi"/>
        </w:rPr>
      </w:pPr>
      <w:r w:rsidRPr="00D0587D">
        <w:rPr>
          <w:rFonts w:asciiTheme="minorHAnsi" w:hAnsiTheme="minorHAnsi" w:cstheme="minorHAnsi"/>
        </w:rPr>
        <w:t>If the Contractor or State fail to request a CPI price adjustment 30 days prior to the Contract renewal date, the adjustment will be effective 30 days after the State or Contractor receives their written request.</w:t>
      </w:r>
    </w:p>
    <w:p w14:paraId="498605D1" w14:textId="77777777" w:rsidR="00DD49C0" w:rsidRPr="00D0587D" w:rsidRDefault="00DD49C0" w:rsidP="00D0587D">
      <w:pPr>
        <w:spacing w:after="0" w:line="276" w:lineRule="auto"/>
        <w:ind w:left="1080"/>
        <w:jc w:val="both"/>
        <w:rPr>
          <w:rFonts w:asciiTheme="minorHAnsi" w:hAnsiTheme="minorHAnsi" w:cstheme="minorHAnsi"/>
        </w:rPr>
      </w:pPr>
    </w:p>
    <w:p w14:paraId="3599FAD1" w14:textId="77777777" w:rsidR="00DD49C0" w:rsidRPr="00D0587D" w:rsidRDefault="00DD49C0" w:rsidP="00D0587D">
      <w:pPr>
        <w:numPr>
          <w:ilvl w:val="3"/>
          <w:numId w:val="25"/>
        </w:numPr>
        <w:spacing w:after="0" w:line="276" w:lineRule="auto"/>
        <w:ind w:left="1080"/>
        <w:jc w:val="both"/>
        <w:rPr>
          <w:rFonts w:asciiTheme="minorHAnsi" w:hAnsiTheme="minorHAnsi" w:cstheme="minorHAnsi"/>
        </w:rPr>
      </w:pPr>
      <w:r w:rsidRPr="00D0587D">
        <w:rPr>
          <w:rFonts w:asciiTheme="minorHAnsi" w:hAnsiTheme="minorHAnsi" w:cstheme="minorHAnsi"/>
        </w:rPr>
        <w:t>Price adjustments will be made in accordance with the percentage change in the U.S. Department of Labor, Bureau of Labor and Statistics, Consumer Price Index (CPI-U) for All Urban Consumers, All Items, Urban Alaska.</w:t>
      </w:r>
    </w:p>
    <w:p w14:paraId="6F38003C" w14:textId="77777777" w:rsidR="00DD49C0" w:rsidRPr="00D0587D" w:rsidRDefault="00DD49C0" w:rsidP="00D0587D">
      <w:pPr>
        <w:spacing w:after="0" w:line="276" w:lineRule="auto"/>
        <w:jc w:val="both"/>
        <w:rPr>
          <w:rFonts w:asciiTheme="minorHAnsi" w:hAnsiTheme="minorHAnsi" w:cstheme="minorHAnsi"/>
        </w:rPr>
      </w:pPr>
    </w:p>
    <w:p w14:paraId="526DF59B" w14:textId="77777777" w:rsidR="00DD49C0" w:rsidRPr="00D0587D" w:rsidRDefault="00DD49C0" w:rsidP="00D0587D">
      <w:pPr>
        <w:numPr>
          <w:ilvl w:val="3"/>
          <w:numId w:val="25"/>
        </w:numPr>
        <w:spacing w:after="0" w:line="276" w:lineRule="auto"/>
        <w:ind w:left="1080"/>
        <w:jc w:val="both"/>
        <w:rPr>
          <w:rFonts w:asciiTheme="minorHAnsi" w:hAnsiTheme="minorHAnsi" w:cstheme="minorHAnsi"/>
        </w:rPr>
      </w:pPr>
      <w:r w:rsidRPr="00D0587D">
        <w:rPr>
          <w:rFonts w:asciiTheme="minorHAnsi" w:hAnsiTheme="minorHAnsi" w:cstheme="minorHAnsi"/>
        </w:rPr>
        <w:t xml:space="preserve">The price adjustment rate will be determined by comparing the percentage difference between the CPI in effect for the base year reported HALF1 (January through June 2023) (depends on the timing, may be HALF2 for July-December); and each HALF1 (or HALF2) thereafter. The percentage difference between those two CPI issues will be the price adjustment rate. No retroactive contract price adjustments will be allowed. All price adjustments must be approved by the Procurement Officer prior to the implementation of the adjusted pricing. Approval shall be in the form of a Contract Amendment issued by the Procurement Officer. </w:t>
      </w:r>
    </w:p>
    <w:p w14:paraId="5F74263B" w14:textId="77777777" w:rsidR="00DD49C0" w:rsidRPr="00D0587D" w:rsidRDefault="00DD49C0" w:rsidP="00D0587D">
      <w:pPr>
        <w:spacing w:after="0" w:line="276" w:lineRule="auto"/>
        <w:ind w:left="1080"/>
        <w:jc w:val="both"/>
        <w:rPr>
          <w:rFonts w:asciiTheme="minorHAnsi" w:hAnsiTheme="minorHAnsi" w:cstheme="minorHAnsi"/>
        </w:rPr>
      </w:pPr>
    </w:p>
    <w:p w14:paraId="05EB86FE" w14:textId="77777777" w:rsidR="00DD49C0" w:rsidRPr="00D0587D" w:rsidRDefault="00DD49C0" w:rsidP="00D0587D">
      <w:pPr>
        <w:numPr>
          <w:ilvl w:val="3"/>
          <w:numId w:val="25"/>
        </w:numPr>
        <w:spacing w:after="0" w:line="276" w:lineRule="auto"/>
        <w:ind w:left="1080"/>
        <w:jc w:val="both"/>
        <w:rPr>
          <w:rFonts w:asciiTheme="minorHAnsi" w:hAnsiTheme="minorHAnsi" w:cstheme="minorHAnsi"/>
        </w:rPr>
      </w:pPr>
      <w:r w:rsidRPr="00D0587D">
        <w:rPr>
          <w:rFonts w:asciiTheme="minorHAnsi" w:hAnsiTheme="minorHAnsi" w:cstheme="minorHAnsi"/>
        </w:rPr>
        <w:t xml:space="preserve">Approval for all price increases is dependent upon full compliance with the terms of the Contract including reporting requirements. </w:t>
      </w:r>
    </w:p>
    <w:p w14:paraId="1820C82F" w14:textId="77777777" w:rsidR="006D7788" w:rsidRPr="00926822" w:rsidRDefault="006D7788" w:rsidP="006D7788">
      <w:pPr>
        <w:spacing w:after="0"/>
        <w:jc w:val="both"/>
        <w:rPr>
          <w:rFonts w:asciiTheme="minorHAnsi" w:hAnsiTheme="minorHAnsi" w:cstheme="minorHAnsi"/>
        </w:rPr>
      </w:pPr>
    </w:p>
    <w:p w14:paraId="3CAC7A2F" w14:textId="77777777" w:rsidR="006D7788" w:rsidRPr="00926822" w:rsidRDefault="006D7788" w:rsidP="006D7788">
      <w:pPr>
        <w:spacing w:after="0"/>
        <w:jc w:val="center"/>
        <w:rPr>
          <w:rFonts w:asciiTheme="minorHAnsi" w:hAnsiTheme="minorHAnsi" w:cstheme="minorHAnsi"/>
          <w:b/>
          <w:bCs/>
          <w:color w:val="C00000"/>
        </w:rPr>
      </w:pPr>
      <w:r w:rsidRPr="00926822">
        <w:rPr>
          <w:rFonts w:asciiTheme="minorHAnsi" w:hAnsiTheme="minorHAnsi" w:cstheme="minorHAnsi"/>
          <w:b/>
          <w:bCs/>
          <w:color w:val="C00000"/>
        </w:rPr>
        <w:lastRenderedPageBreak/>
        <w:t>OR</w:t>
      </w:r>
    </w:p>
    <w:p w14:paraId="3FD81F03" w14:textId="77777777" w:rsidR="006D7788" w:rsidRPr="00926822" w:rsidRDefault="006D7788" w:rsidP="006D7788">
      <w:pPr>
        <w:spacing w:after="0"/>
        <w:jc w:val="center"/>
        <w:rPr>
          <w:rFonts w:asciiTheme="minorHAnsi" w:hAnsiTheme="minorHAnsi" w:cstheme="minorHAnsi"/>
          <w:b/>
          <w:bCs/>
          <w:color w:val="C00000"/>
        </w:rPr>
      </w:pPr>
    </w:p>
    <w:p w14:paraId="612A89EF" w14:textId="77777777" w:rsidR="006D7788" w:rsidRPr="00926822" w:rsidRDefault="006D7788" w:rsidP="006D7788">
      <w:pPr>
        <w:spacing w:after="0"/>
        <w:jc w:val="both"/>
        <w:rPr>
          <w:rFonts w:asciiTheme="minorHAnsi" w:hAnsiTheme="minorHAnsi" w:cstheme="minorHAnsi"/>
        </w:rPr>
      </w:pPr>
      <w:r w:rsidRPr="00926822">
        <w:rPr>
          <w:rFonts w:asciiTheme="minorHAnsi" w:hAnsiTheme="minorHAnsi" w:cstheme="minorHAnsi"/>
          <w:b/>
          <w:bCs/>
        </w:rPr>
        <w:t>Producer Price Index (PPI):</w:t>
      </w:r>
      <w:r w:rsidRPr="00926822">
        <w:rPr>
          <w:rFonts w:asciiTheme="minorHAnsi" w:hAnsiTheme="minorHAnsi" w:cstheme="minorHAnsi"/>
        </w:rPr>
        <w:t xml:space="preserve"> Contract prices will remain firm through </w:t>
      </w:r>
      <w:r w:rsidRPr="00926822">
        <w:rPr>
          <w:rFonts w:asciiTheme="minorHAnsi" w:hAnsiTheme="minorHAnsi" w:cstheme="minorHAnsi"/>
          <w:b/>
          <w:bCs/>
          <w:color w:val="C00000"/>
        </w:rPr>
        <w:t>DATE</w:t>
      </w:r>
      <w:r w:rsidRPr="00926822">
        <w:rPr>
          <w:rFonts w:asciiTheme="minorHAnsi" w:hAnsiTheme="minorHAnsi" w:cstheme="minorHAnsi"/>
        </w:rPr>
        <w:t xml:space="preserve">.  </w:t>
      </w:r>
    </w:p>
    <w:p w14:paraId="37FA797B" w14:textId="77777777" w:rsidR="006D7788" w:rsidRPr="00926822" w:rsidRDefault="006D7788" w:rsidP="006D7788">
      <w:pPr>
        <w:spacing w:after="0"/>
        <w:jc w:val="both"/>
        <w:rPr>
          <w:rFonts w:asciiTheme="minorHAnsi" w:hAnsiTheme="minorHAnsi" w:cstheme="minorHAnsi"/>
        </w:rPr>
      </w:pPr>
    </w:p>
    <w:p w14:paraId="3B845F6F" w14:textId="18D72D6A" w:rsidR="00DD49C0" w:rsidRPr="00D0587D" w:rsidRDefault="00DD49C0" w:rsidP="00D0587D">
      <w:pPr>
        <w:spacing w:line="276" w:lineRule="auto"/>
        <w:jc w:val="both"/>
        <w:rPr>
          <w:rFonts w:asciiTheme="minorHAnsi" w:hAnsiTheme="minorHAnsi" w:cstheme="minorHAnsi"/>
        </w:rPr>
      </w:pPr>
      <w:r w:rsidRPr="00D0587D">
        <w:rPr>
          <w:rFonts w:asciiTheme="minorHAnsi" w:hAnsiTheme="minorHAnsi" w:cstheme="minorHAnsi"/>
        </w:rPr>
        <w:t xml:space="preserve">The Contractor or State may request price adjustments, in writing, 30 days prior to the contract renewal date. Requests must be in writing and must be received thirty (30) days prior to the contract renewal date. If the contractor or state fails to request a PPI price adjustment 30 days prior to the contract renewal date, the adjustment will be effective 30 days after the written request is received.  </w:t>
      </w:r>
    </w:p>
    <w:p w14:paraId="604DEF94" w14:textId="77777777" w:rsidR="00DD49C0" w:rsidRPr="00D0587D" w:rsidRDefault="00DD49C0" w:rsidP="00D0587D">
      <w:pPr>
        <w:spacing w:line="276" w:lineRule="auto"/>
        <w:jc w:val="both"/>
        <w:rPr>
          <w:rFonts w:asciiTheme="minorHAnsi" w:hAnsiTheme="minorHAnsi" w:cstheme="minorHAnsi"/>
        </w:rPr>
      </w:pPr>
      <w:r w:rsidRPr="00D0587D">
        <w:rPr>
          <w:rFonts w:asciiTheme="minorHAnsi" w:hAnsiTheme="minorHAnsi" w:cstheme="minorHAnsi"/>
        </w:rPr>
        <w:t xml:space="preserve">Price adjustments will be made in accordance with the percentage change in the U.S. Department of Labor Producer Price Index (PPI), Commodity Group ____ Item Code ____ for _________, issued for _________ of each contract term. The percentage difference between the PPI issued for ___________, 20__, and the PPI issued for each _________ of the year of adjustment will determine the maximum allowable adjustment of original contract prices. No retroactive contract price adjustments will be allowed. Only final PPI data will be used to adjust contract pricing. </w:t>
      </w:r>
    </w:p>
    <w:p w14:paraId="28ECDAD5" w14:textId="77777777" w:rsidR="00DD49C0" w:rsidRPr="00D0587D" w:rsidRDefault="00DD49C0" w:rsidP="00D0587D">
      <w:pPr>
        <w:spacing w:after="0" w:line="276" w:lineRule="auto"/>
        <w:jc w:val="both"/>
        <w:rPr>
          <w:rFonts w:asciiTheme="minorHAnsi" w:hAnsiTheme="minorHAnsi" w:cstheme="minorHAnsi"/>
        </w:rPr>
      </w:pPr>
      <w:r w:rsidRPr="00D0587D">
        <w:rPr>
          <w:rFonts w:asciiTheme="minorHAnsi" w:hAnsiTheme="minorHAnsi" w:cstheme="minorHAnsi"/>
        </w:rPr>
        <w:t xml:space="preserve"> All price adjustments must be approved by both the contractor and the procurement officer prior to the implementation of the adjusted pricing. Approval shall be in the form of a contract amendment issued by the procurement officer and signed by the contractor.</w:t>
      </w:r>
    </w:p>
    <w:p w14:paraId="67CFA804" w14:textId="77777777" w:rsidR="001D6594" w:rsidRPr="00926822" w:rsidRDefault="001D6594" w:rsidP="0032702A">
      <w:pPr>
        <w:pStyle w:val="Heading2"/>
        <w:numPr>
          <w:ilvl w:val="0"/>
          <w:numId w:val="0"/>
        </w:numPr>
        <w:spacing w:before="0" w:after="0"/>
        <w:rPr>
          <w:rFonts w:asciiTheme="minorHAnsi" w:hAnsiTheme="minorHAnsi" w:cstheme="minorHAnsi"/>
        </w:rPr>
      </w:pPr>
    </w:p>
    <w:p w14:paraId="756EEC8C" w14:textId="26D58157" w:rsidR="00117AF3" w:rsidRPr="00926822" w:rsidRDefault="00117AF3" w:rsidP="00117AF3">
      <w:pPr>
        <w:pStyle w:val="Heading2"/>
        <w:spacing w:before="0" w:after="0"/>
        <w:rPr>
          <w:rFonts w:asciiTheme="minorHAnsi" w:hAnsiTheme="minorHAnsi" w:cstheme="minorHAnsi"/>
        </w:rPr>
      </w:pPr>
      <w:bookmarkStart w:id="29" w:name="_Toc179279231"/>
      <w:r w:rsidRPr="00926822">
        <w:rPr>
          <w:rFonts w:asciiTheme="minorHAnsi" w:hAnsiTheme="minorHAnsi" w:cstheme="minorHAnsi"/>
        </w:rPr>
        <w:t>contract performance location</w:t>
      </w:r>
      <w:bookmarkEnd w:id="29"/>
    </w:p>
    <w:p w14:paraId="2BEBCA5B" w14:textId="605DE538" w:rsidR="00117AF3" w:rsidRPr="00926822" w:rsidRDefault="00117AF3" w:rsidP="00D0587D">
      <w:pPr>
        <w:spacing w:after="0" w:line="276" w:lineRule="auto"/>
        <w:jc w:val="both"/>
        <w:rPr>
          <w:rFonts w:asciiTheme="minorHAnsi" w:hAnsiTheme="minorHAnsi" w:cstheme="minorHAnsi"/>
        </w:rPr>
      </w:pPr>
      <w:r w:rsidRPr="00926822">
        <w:rPr>
          <w:rFonts w:asciiTheme="minorHAnsi" w:hAnsiTheme="minorHAnsi" w:cstheme="minorHAnsi"/>
        </w:rPr>
        <w:t xml:space="preserve">The location(s) the work is to be performed, </w:t>
      </w:r>
      <w:r w:rsidR="00343FED" w:rsidRPr="00926822">
        <w:rPr>
          <w:rFonts w:asciiTheme="minorHAnsi" w:hAnsiTheme="minorHAnsi" w:cstheme="minorHAnsi"/>
        </w:rPr>
        <w:t>completed,</w:t>
      </w:r>
      <w:r w:rsidRPr="00926822">
        <w:rPr>
          <w:rFonts w:asciiTheme="minorHAnsi" w:hAnsiTheme="minorHAnsi" w:cstheme="minorHAnsi"/>
        </w:rPr>
        <w:t xml:space="preserve"> and managed </w:t>
      </w:r>
      <w:r w:rsidRPr="00926822">
        <w:rPr>
          <w:rStyle w:val="FillInChar"/>
          <w:rFonts w:asciiTheme="minorHAnsi" w:hAnsiTheme="minorHAnsi" w:cstheme="minorHAnsi"/>
        </w:rPr>
        <w:t>IS / ARE</w:t>
      </w:r>
      <w:r w:rsidRPr="00926822">
        <w:rPr>
          <w:rFonts w:asciiTheme="minorHAnsi" w:hAnsiTheme="minorHAnsi" w:cstheme="minorHAnsi"/>
          <w:b/>
        </w:rPr>
        <w:t xml:space="preserve"> </w:t>
      </w:r>
      <w:r w:rsidRPr="00926822">
        <w:rPr>
          <w:rFonts w:asciiTheme="minorHAnsi" w:hAnsiTheme="minorHAnsi" w:cstheme="minorHAnsi"/>
        </w:rPr>
        <w:t xml:space="preserve">at </w:t>
      </w:r>
      <w:r w:rsidRPr="00926822">
        <w:rPr>
          <w:rStyle w:val="FillInChar"/>
          <w:rFonts w:asciiTheme="minorHAnsi" w:hAnsiTheme="minorHAnsi" w:cstheme="minorHAnsi"/>
        </w:rPr>
        <w:t>LOCATION (S)</w:t>
      </w:r>
      <w:r w:rsidRPr="00926822">
        <w:rPr>
          <w:rFonts w:asciiTheme="minorHAnsi" w:hAnsiTheme="minorHAnsi" w:cstheme="minorHAnsi"/>
        </w:rPr>
        <w:t>.</w:t>
      </w:r>
    </w:p>
    <w:p w14:paraId="0FBEDC6E" w14:textId="77777777" w:rsidR="00117AF3" w:rsidRPr="00926822" w:rsidRDefault="00117AF3" w:rsidP="00D0587D">
      <w:pPr>
        <w:spacing w:after="0" w:line="276" w:lineRule="auto"/>
        <w:jc w:val="both"/>
        <w:rPr>
          <w:rFonts w:asciiTheme="minorHAnsi" w:hAnsiTheme="minorHAnsi" w:cstheme="minorHAnsi"/>
        </w:rPr>
      </w:pPr>
    </w:p>
    <w:p w14:paraId="281B137F" w14:textId="77777777" w:rsidR="00117AF3" w:rsidRPr="00926822" w:rsidRDefault="00117AF3" w:rsidP="00D0587D">
      <w:pPr>
        <w:spacing w:after="0" w:line="276" w:lineRule="auto"/>
        <w:jc w:val="both"/>
        <w:rPr>
          <w:rFonts w:asciiTheme="minorHAnsi" w:hAnsiTheme="minorHAnsi" w:cstheme="minorHAnsi"/>
        </w:rPr>
      </w:pPr>
      <w:r w:rsidRPr="00926822">
        <w:rPr>
          <w:rFonts w:asciiTheme="minorHAnsi" w:hAnsiTheme="minorHAnsi" w:cstheme="minorHAnsi"/>
        </w:rPr>
        <w:t xml:space="preserve">The state </w:t>
      </w:r>
      <w:r w:rsidRPr="00926822">
        <w:rPr>
          <w:rStyle w:val="FillInChar"/>
          <w:rFonts w:asciiTheme="minorHAnsi" w:hAnsiTheme="minorHAnsi" w:cstheme="minorHAnsi"/>
        </w:rPr>
        <w:t>WILL / WILL NOT</w:t>
      </w:r>
      <w:r w:rsidRPr="00926822">
        <w:rPr>
          <w:rFonts w:asciiTheme="minorHAnsi" w:hAnsiTheme="minorHAnsi" w:cstheme="minorHAnsi"/>
        </w:rPr>
        <w:t xml:space="preserve"> provide workspace for the contractor. The contractor must provide its own workspace.</w:t>
      </w:r>
    </w:p>
    <w:p w14:paraId="31C7B712" w14:textId="77777777" w:rsidR="00117AF3" w:rsidRPr="00926822" w:rsidRDefault="00117AF3" w:rsidP="00D0587D">
      <w:pPr>
        <w:spacing w:after="0" w:line="276" w:lineRule="auto"/>
        <w:jc w:val="both"/>
        <w:rPr>
          <w:rFonts w:asciiTheme="minorHAnsi" w:hAnsiTheme="minorHAnsi" w:cstheme="minorHAnsi"/>
        </w:rPr>
      </w:pPr>
    </w:p>
    <w:p w14:paraId="55C6EF66" w14:textId="77777777" w:rsidR="00117AF3" w:rsidRPr="00926822" w:rsidRDefault="00117AF3" w:rsidP="00D0587D">
      <w:pPr>
        <w:spacing w:after="0" w:line="276" w:lineRule="auto"/>
        <w:jc w:val="both"/>
        <w:rPr>
          <w:rFonts w:asciiTheme="minorHAnsi" w:hAnsiTheme="minorHAnsi" w:cstheme="minorHAnsi"/>
        </w:rPr>
      </w:pPr>
      <w:r w:rsidRPr="00926822">
        <w:rPr>
          <w:rFonts w:asciiTheme="minorHAnsi" w:hAnsiTheme="minorHAnsi" w:cstheme="minorHAnsi"/>
        </w:rPr>
        <w:t xml:space="preserve">The contractor should include in their bid price: transportation, lodging, and per diem costs sufficient to pay for </w:t>
      </w:r>
      <w:r w:rsidRPr="00926822">
        <w:rPr>
          <w:rStyle w:val="FillInChar"/>
          <w:rFonts w:asciiTheme="minorHAnsi" w:hAnsiTheme="minorHAnsi" w:cstheme="minorHAnsi"/>
        </w:rPr>
        <w:t>NUMBER</w:t>
      </w:r>
      <w:r w:rsidRPr="00926822">
        <w:rPr>
          <w:rFonts w:asciiTheme="minorHAnsi" w:hAnsiTheme="minorHAnsi" w:cstheme="minorHAnsi"/>
        </w:rPr>
        <w:t xml:space="preserve"> person(s) to make </w:t>
      </w:r>
      <w:r w:rsidRPr="00926822">
        <w:rPr>
          <w:rStyle w:val="FillInChar"/>
          <w:rFonts w:asciiTheme="minorHAnsi" w:hAnsiTheme="minorHAnsi" w:cstheme="minorHAnsi"/>
        </w:rPr>
        <w:t>NUMBER</w:t>
      </w:r>
      <w:r w:rsidRPr="00926822">
        <w:rPr>
          <w:rFonts w:asciiTheme="minorHAnsi" w:hAnsiTheme="minorHAnsi" w:cstheme="minorHAnsi"/>
        </w:rPr>
        <w:t xml:space="preserve"> trip(s) to </w:t>
      </w:r>
      <w:r w:rsidRPr="00926822">
        <w:rPr>
          <w:rStyle w:val="FillInChar"/>
          <w:rFonts w:asciiTheme="minorHAnsi" w:hAnsiTheme="minorHAnsi" w:cstheme="minorHAnsi"/>
        </w:rPr>
        <w:t>LOCATION</w:t>
      </w:r>
      <w:r w:rsidRPr="00926822">
        <w:rPr>
          <w:rFonts w:asciiTheme="minorHAnsi" w:hAnsiTheme="minorHAnsi" w:cstheme="minorHAnsi"/>
        </w:rPr>
        <w:t>. Travel to other locations will not be required.</w:t>
      </w:r>
    </w:p>
    <w:p w14:paraId="4BDB0F4B" w14:textId="77777777" w:rsidR="00117AF3" w:rsidRPr="00926822" w:rsidRDefault="00117AF3" w:rsidP="00D0587D">
      <w:pPr>
        <w:spacing w:after="0" w:line="276" w:lineRule="auto"/>
        <w:jc w:val="both"/>
        <w:rPr>
          <w:rFonts w:asciiTheme="minorHAnsi" w:hAnsiTheme="minorHAnsi" w:cstheme="minorHAnsi"/>
          <w:bCs/>
          <w:iCs/>
        </w:rPr>
      </w:pPr>
    </w:p>
    <w:p w14:paraId="0262E79D" w14:textId="77777777" w:rsidR="00117AF3" w:rsidRPr="00926822" w:rsidRDefault="00117AF3" w:rsidP="00D0587D">
      <w:pPr>
        <w:spacing w:after="0" w:line="276" w:lineRule="auto"/>
        <w:jc w:val="both"/>
        <w:rPr>
          <w:rFonts w:asciiTheme="minorHAnsi" w:hAnsiTheme="minorHAnsi" w:cstheme="minorHAnsi"/>
        </w:rPr>
      </w:pPr>
      <w:r w:rsidRPr="00926822">
        <w:rPr>
          <w:rFonts w:asciiTheme="minorHAnsi" w:hAnsiTheme="minorHAnsi" w:cstheme="minorHAnsi"/>
        </w:rPr>
        <w:t xml:space="preserve">By signature on their bid, the bidder certifies that all services provided under this contract by the contractor and all subcontractors shall be performed in the United States. </w:t>
      </w:r>
    </w:p>
    <w:p w14:paraId="275C25D0" w14:textId="77777777" w:rsidR="00117AF3" w:rsidRPr="00926822" w:rsidRDefault="00117AF3" w:rsidP="00D0587D">
      <w:pPr>
        <w:spacing w:after="0" w:line="276" w:lineRule="auto"/>
        <w:jc w:val="both"/>
        <w:rPr>
          <w:rFonts w:asciiTheme="minorHAnsi" w:hAnsiTheme="minorHAnsi" w:cstheme="minorHAnsi"/>
        </w:rPr>
      </w:pPr>
    </w:p>
    <w:p w14:paraId="152363C0" w14:textId="77777777" w:rsidR="00117AF3" w:rsidRPr="00926822" w:rsidRDefault="00117AF3" w:rsidP="00D0587D">
      <w:pPr>
        <w:spacing w:after="0" w:line="276" w:lineRule="auto"/>
        <w:jc w:val="both"/>
        <w:rPr>
          <w:rFonts w:asciiTheme="minorHAnsi" w:hAnsiTheme="minorHAnsi" w:cstheme="minorHAnsi"/>
        </w:rPr>
      </w:pPr>
      <w:r w:rsidRPr="00926822">
        <w:rPr>
          <w:rFonts w:asciiTheme="minorHAnsi" w:hAnsiTheme="minorHAnsi" w:cstheme="minorHAnsi"/>
        </w:rPr>
        <w:t xml:space="preserve">If the bidder cannot certify that all work will be performed in the United States, the bidder must contact the procurement officer in writing to request a waiver at least 10 days prior to the deadline for receipt of bids. </w:t>
      </w:r>
    </w:p>
    <w:p w14:paraId="09B6764C" w14:textId="77777777" w:rsidR="00117AF3" w:rsidRPr="00926822" w:rsidRDefault="00117AF3" w:rsidP="00D0587D">
      <w:pPr>
        <w:spacing w:after="0" w:line="276" w:lineRule="auto"/>
        <w:jc w:val="both"/>
        <w:rPr>
          <w:rFonts w:asciiTheme="minorHAnsi" w:hAnsiTheme="minorHAnsi" w:cstheme="minorHAnsi"/>
        </w:rPr>
      </w:pPr>
    </w:p>
    <w:p w14:paraId="37E50844" w14:textId="77777777" w:rsidR="00117AF3" w:rsidRPr="00926822" w:rsidRDefault="00117AF3" w:rsidP="00D0587D">
      <w:pPr>
        <w:spacing w:after="0" w:line="276" w:lineRule="auto"/>
        <w:jc w:val="both"/>
        <w:rPr>
          <w:rFonts w:asciiTheme="minorHAnsi" w:hAnsiTheme="minorHAnsi" w:cstheme="minorHAnsi"/>
        </w:rPr>
      </w:pPr>
      <w:r w:rsidRPr="00926822">
        <w:rPr>
          <w:rFonts w:asciiTheme="minorHAnsi" w:hAnsiTheme="minorHAnsi" w:cstheme="minorHAnsi"/>
        </w:rPr>
        <w:t>The request must include a detailed description of the portion of work that will be performed outside the United States, where, by whom, and the reason the waiver is necessary.</w:t>
      </w:r>
    </w:p>
    <w:p w14:paraId="687AFD8E" w14:textId="77777777" w:rsidR="00117AF3" w:rsidRPr="00926822" w:rsidRDefault="00117AF3" w:rsidP="00D0587D">
      <w:pPr>
        <w:spacing w:after="0" w:line="276" w:lineRule="auto"/>
        <w:jc w:val="both"/>
        <w:rPr>
          <w:rFonts w:asciiTheme="minorHAnsi" w:hAnsiTheme="minorHAnsi" w:cstheme="minorHAnsi"/>
        </w:rPr>
      </w:pPr>
    </w:p>
    <w:p w14:paraId="515E1D28" w14:textId="187A050B" w:rsidR="00117AF3" w:rsidRPr="00926822" w:rsidRDefault="00117AF3" w:rsidP="00D0587D">
      <w:pPr>
        <w:spacing w:after="0" w:line="276" w:lineRule="auto"/>
        <w:jc w:val="both"/>
        <w:rPr>
          <w:rFonts w:asciiTheme="minorHAnsi" w:hAnsiTheme="minorHAnsi" w:cstheme="minorHAnsi"/>
        </w:rPr>
      </w:pPr>
      <w:r w:rsidRPr="00926822">
        <w:rPr>
          <w:rFonts w:asciiTheme="minorHAnsi" w:hAnsiTheme="minorHAnsi" w:cstheme="minorHAnsi"/>
        </w:rPr>
        <w:t>Failure to comply with these requirements may cause the state to reject the bid as non-</w:t>
      </w:r>
      <w:r w:rsidR="002540A9" w:rsidRPr="00926822">
        <w:rPr>
          <w:rFonts w:asciiTheme="minorHAnsi" w:hAnsiTheme="minorHAnsi" w:cstheme="minorHAnsi"/>
        </w:rPr>
        <w:t>responsive or</w:t>
      </w:r>
      <w:r w:rsidRPr="00926822">
        <w:rPr>
          <w:rFonts w:asciiTheme="minorHAnsi" w:hAnsiTheme="minorHAnsi" w:cstheme="minorHAnsi"/>
        </w:rPr>
        <w:t xml:space="preserve"> cancel the contract.</w:t>
      </w:r>
    </w:p>
    <w:p w14:paraId="3F739E1F" w14:textId="77777777" w:rsidR="00117AF3" w:rsidRPr="00926822" w:rsidRDefault="00117AF3" w:rsidP="00117AF3">
      <w:pPr>
        <w:spacing w:after="0"/>
        <w:jc w:val="both"/>
        <w:rPr>
          <w:rFonts w:asciiTheme="minorHAnsi" w:hAnsiTheme="minorHAnsi" w:cstheme="minorHAnsi"/>
        </w:rPr>
      </w:pPr>
    </w:p>
    <w:p w14:paraId="5F2E78F6" w14:textId="77777777" w:rsidR="006D7788" w:rsidRPr="00926822" w:rsidRDefault="006D7788" w:rsidP="006D7788">
      <w:pPr>
        <w:pStyle w:val="Heading2"/>
        <w:spacing w:before="0" w:after="0"/>
        <w:rPr>
          <w:rFonts w:asciiTheme="minorHAnsi" w:hAnsiTheme="minorHAnsi" w:cstheme="minorHAnsi"/>
        </w:rPr>
      </w:pPr>
      <w:bookmarkStart w:id="30" w:name="_Toc179279232"/>
      <w:r w:rsidRPr="00926822">
        <w:rPr>
          <w:rFonts w:asciiTheme="minorHAnsi" w:hAnsiTheme="minorHAnsi" w:cstheme="minorHAnsi"/>
        </w:rPr>
        <w:lastRenderedPageBreak/>
        <w:t>third-party financing agreements not allowed</w:t>
      </w:r>
      <w:bookmarkEnd w:id="30"/>
    </w:p>
    <w:p w14:paraId="71CC7A1E" w14:textId="77777777" w:rsidR="006D7788" w:rsidRPr="00926822" w:rsidRDefault="006D7788" w:rsidP="006D7788">
      <w:pPr>
        <w:spacing w:after="0"/>
        <w:jc w:val="both"/>
        <w:rPr>
          <w:rFonts w:asciiTheme="minorHAnsi" w:hAnsiTheme="minorHAnsi" w:cstheme="minorHAnsi"/>
        </w:rPr>
      </w:pPr>
      <w:r w:rsidRPr="00926822">
        <w:rPr>
          <w:rFonts w:asciiTheme="minorHAnsi" w:hAnsiTheme="minorHAnsi" w:cstheme="minorHAnsi"/>
        </w:rPr>
        <w:t>Because of the additional administrative and accounting time required of the state when third party financing agreements are permitted, they will not be allowed under this contract.</w:t>
      </w:r>
    </w:p>
    <w:p w14:paraId="00C00ADB" w14:textId="77777777" w:rsidR="005516F4" w:rsidRPr="00926822" w:rsidRDefault="005516F4" w:rsidP="005516F4">
      <w:pPr>
        <w:spacing w:after="0"/>
        <w:jc w:val="both"/>
        <w:rPr>
          <w:rFonts w:asciiTheme="minorHAnsi" w:hAnsiTheme="minorHAnsi" w:cstheme="minorHAnsi"/>
          <w:bCs/>
          <w:iCs/>
        </w:rPr>
      </w:pPr>
    </w:p>
    <w:p w14:paraId="60AD2ED6" w14:textId="2F4BA093" w:rsidR="0019005D" w:rsidRPr="00926822" w:rsidRDefault="00C354D7" w:rsidP="0019005D">
      <w:pPr>
        <w:pStyle w:val="Heading2"/>
        <w:spacing w:before="0" w:after="0"/>
        <w:rPr>
          <w:rFonts w:asciiTheme="minorHAnsi" w:hAnsiTheme="minorHAnsi" w:cstheme="minorHAnsi"/>
        </w:rPr>
      </w:pPr>
      <w:bookmarkStart w:id="31" w:name="_Toc179279233"/>
      <w:r w:rsidRPr="00926822">
        <w:rPr>
          <w:rFonts w:asciiTheme="minorHAnsi" w:hAnsiTheme="minorHAnsi" w:cstheme="minorHAnsi"/>
        </w:rPr>
        <w:t>subcontractors</w:t>
      </w:r>
      <w:bookmarkEnd w:id="31"/>
    </w:p>
    <w:p w14:paraId="5998519B" w14:textId="77777777" w:rsidR="0019005D" w:rsidRPr="00926822" w:rsidRDefault="0019005D" w:rsidP="00C354D7">
      <w:pPr>
        <w:spacing w:after="0"/>
        <w:jc w:val="both"/>
        <w:rPr>
          <w:rFonts w:asciiTheme="minorHAnsi" w:hAnsiTheme="minorHAnsi" w:cstheme="minorHAnsi"/>
          <w:bCs/>
          <w:iCs/>
        </w:rPr>
      </w:pPr>
      <w:r w:rsidRPr="00926822">
        <w:rPr>
          <w:rFonts w:asciiTheme="minorHAnsi" w:hAnsiTheme="minorHAnsi" w:cstheme="minorHAnsi"/>
          <w:bCs/>
          <w:iCs/>
        </w:rPr>
        <w:t>Subcontractors will not be allowed.</w:t>
      </w:r>
    </w:p>
    <w:p w14:paraId="437F9454" w14:textId="77777777" w:rsidR="0019005D" w:rsidRPr="00926822" w:rsidRDefault="0019005D" w:rsidP="00C354D7">
      <w:pPr>
        <w:spacing w:after="0"/>
        <w:jc w:val="both"/>
        <w:rPr>
          <w:rFonts w:asciiTheme="minorHAnsi" w:hAnsiTheme="minorHAnsi" w:cstheme="minorHAnsi"/>
          <w:b/>
          <w:iCs/>
          <w:color w:val="C00000"/>
        </w:rPr>
      </w:pPr>
      <w:r w:rsidRPr="00926822">
        <w:rPr>
          <w:rFonts w:asciiTheme="minorHAnsi" w:hAnsiTheme="minorHAnsi" w:cstheme="minorHAnsi"/>
          <w:b/>
          <w:iCs/>
          <w:color w:val="C00000"/>
        </w:rPr>
        <w:t>OR</w:t>
      </w:r>
    </w:p>
    <w:p w14:paraId="106A3F5F" w14:textId="7CFD8947" w:rsidR="0019005D" w:rsidRPr="00926822" w:rsidRDefault="0019005D" w:rsidP="00C354D7">
      <w:pPr>
        <w:spacing w:after="0"/>
        <w:jc w:val="both"/>
        <w:rPr>
          <w:rFonts w:asciiTheme="minorHAnsi" w:hAnsiTheme="minorHAnsi" w:cstheme="minorHAnsi"/>
          <w:bCs/>
          <w:iCs/>
        </w:rPr>
      </w:pPr>
      <w:r w:rsidRPr="00926822">
        <w:rPr>
          <w:rFonts w:asciiTheme="minorHAnsi" w:hAnsiTheme="minorHAnsi" w:cstheme="minorHAnsi"/>
          <w:bCs/>
          <w:iCs/>
        </w:rPr>
        <w:t>Subcontractors may be used to perform work under this contract. If a</w:t>
      </w:r>
      <w:r w:rsidR="00C354D7" w:rsidRPr="00926822">
        <w:rPr>
          <w:rFonts w:asciiTheme="minorHAnsi" w:hAnsiTheme="minorHAnsi" w:cstheme="minorHAnsi"/>
          <w:bCs/>
          <w:iCs/>
        </w:rPr>
        <w:t xml:space="preserve"> bidder </w:t>
      </w:r>
      <w:r w:rsidRPr="00926822">
        <w:rPr>
          <w:rFonts w:asciiTheme="minorHAnsi" w:hAnsiTheme="minorHAnsi" w:cstheme="minorHAnsi"/>
          <w:bCs/>
          <w:iCs/>
        </w:rPr>
        <w:t xml:space="preserve">intends to use subcontractors, the </w:t>
      </w:r>
      <w:r w:rsidR="00C354D7" w:rsidRPr="00926822">
        <w:rPr>
          <w:rFonts w:asciiTheme="minorHAnsi" w:hAnsiTheme="minorHAnsi" w:cstheme="minorHAnsi"/>
          <w:bCs/>
          <w:iCs/>
        </w:rPr>
        <w:t>bidder</w:t>
      </w:r>
      <w:r w:rsidRPr="00926822">
        <w:rPr>
          <w:rFonts w:asciiTheme="minorHAnsi" w:hAnsiTheme="minorHAnsi" w:cstheme="minorHAnsi"/>
          <w:bCs/>
          <w:iCs/>
        </w:rPr>
        <w:t xml:space="preserve"> must identify in the bids the names of the subcontractors and the portions of the work the subcontractors will perform.</w:t>
      </w:r>
    </w:p>
    <w:p w14:paraId="5DD2221A" w14:textId="77777777" w:rsidR="00C354D7" w:rsidRPr="00926822" w:rsidRDefault="00C354D7" w:rsidP="00C354D7">
      <w:pPr>
        <w:spacing w:after="0"/>
        <w:jc w:val="both"/>
        <w:rPr>
          <w:rFonts w:asciiTheme="minorHAnsi" w:hAnsiTheme="minorHAnsi" w:cstheme="minorHAnsi"/>
          <w:bCs/>
          <w:iCs/>
        </w:rPr>
      </w:pPr>
    </w:p>
    <w:p w14:paraId="570DE5B8" w14:textId="652F61E6" w:rsidR="0019005D" w:rsidRPr="00926822" w:rsidRDefault="0019005D" w:rsidP="00C354D7">
      <w:pPr>
        <w:spacing w:after="0"/>
        <w:jc w:val="both"/>
        <w:rPr>
          <w:rFonts w:asciiTheme="minorHAnsi" w:hAnsiTheme="minorHAnsi" w:cstheme="minorHAnsi"/>
          <w:bCs/>
          <w:iCs/>
        </w:rPr>
      </w:pPr>
      <w:r w:rsidRPr="00926822">
        <w:rPr>
          <w:rFonts w:asciiTheme="minorHAnsi" w:hAnsiTheme="minorHAnsi" w:cstheme="minorHAnsi"/>
          <w:bCs/>
          <w:iCs/>
        </w:rPr>
        <w:t xml:space="preserve">Subcontractor experience </w:t>
      </w:r>
      <w:r w:rsidRPr="00926822">
        <w:rPr>
          <w:rFonts w:asciiTheme="minorHAnsi" w:hAnsiTheme="minorHAnsi" w:cstheme="minorHAnsi"/>
          <w:b/>
          <w:iCs/>
          <w:color w:val="C00000"/>
        </w:rPr>
        <w:t>SHALL / SHALL NOT</w:t>
      </w:r>
      <w:r w:rsidRPr="00926822">
        <w:rPr>
          <w:rFonts w:asciiTheme="minorHAnsi" w:hAnsiTheme="minorHAnsi" w:cstheme="minorHAnsi"/>
          <w:bCs/>
          <w:iCs/>
          <w:color w:val="C00000"/>
        </w:rPr>
        <w:t xml:space="preserve"> </w:t>
      </w:r>
      <w:r w:rsidRPr="00926822">
        <w:rPr>
          <w:rFonts w:asciiTheme="minorHAnsi" w:hAnsiTheme="minorHAnsi" w:cstheme="minorHAnsi"/>
          <w:bCs/>
          <w:iCs/>
        </w:rPr>
        <w:t xml:space="preserve">be considered in determining whether the </w:t>
      </w:r>
      <w:r w:rsidR="00FA4AFC" w:rsidRPr="00926822">
        <w:rPr>
          <w:rFonts w:asciiTheme="minorHAnsi" w:hAnsiTheme="minorHAnsi" w:cstheme="minorHAnsi"/>
          <w:bCs/>
          <w:iCs/>
        </w:rPr>
        <w:t>bidder</w:t>
      </w:r>
      <w:r w:rsidRPr="00926822">
        <w:rPr>
          <w:rFonts w:asciiTheme="minorHAnsi" w:hAnsiTheme="minorHAnsi" w:cstheme="minorHAnsi"/>
          <w:bCs/>
          <w:iCs/>
        </w:rPr>
        <w:t xml:space="preserve"> meets the requirements set forth in </w:t>
      </w:r>
      <w:r w:rsidRPr="00926822">
        <w:rPr>
          <w:rFonts w:asciiTheme="minorHAnsi" w:hAnsiTheme="minorHAnsi" w:cstheme="minorHAnsi"/>
          <w:b/>
          <w:iCs/>
          <w:color w:val="C00000"/>
        </w:rPr>
        <w:t xml:space="preserve">SEC. </w:t>
      </w:r>
      <w:r w:rsidR="00872EAD" w:rsidRPr="00926822">
        <w:rPr>
          <w:rFonts w:asciiTheme="minorHAnsi" w:hAnsiTheme="minorHAnsi" w:cstheme="minorHAnsi"/>
          <w:b/>
          <w:iCs/>
          <w:color w:val="C00000"/>
        </w:rPr>
        <w:t>2.01</w:t>
      </w:r>
      <w:r w:rsidRPr="00926822">
        <w:rPr>
          <w:rFonts w:asciiTheme="minorHAnsi" w:hAnsiTheme="minorHAnsi" w:cstheme="minorHAnsi"/>
          <w:b/>
          <w:iCs/>
          <w:color w:val="C00000"/>
        </w:rPr>
        <w:t xml:space="preserve"> PRIOR EXPERIENCE</w:t>
      </w:r>
      <w:r w:rsidRPr="00926822">
        <w:rPr>
          <w:rFonts w:asciiTheme="minorHAnsi" w:hAnsiTheme="minorHAnsi" w:cstheme="minorHAnsi"/>
          <w:bCs/>
          <w:iCs/>
        </w:rPr>
        <w:t>.</w:t>
      </w:r>
    </w:p>
    <w:p w14:paraId="19EB1CAF" w14:textId="77777777" w:rsidR="00C354D7" w:rsidRPr="00926822" w:rsidRDefault="00C354D7" w:rsidP="00C354D7">
      <w:pPr>
        <w:spacing w:after="0"/>
        <w:jc w:val="both"/>
        <w:rPr>
          <w:rFonts w:asciiTheme="minorHAnsi" w:hAnsiTheme="minorHAnsi" w:cstheme="minorHAnsi"/>
          <w:bCs/>
          <w:iCs/>
        </w:rPr>
      </w:pPr>
    </w:p>
    <w:p w14:paraId="4B32A540" w14:textId="6A191BC7" w:rsidR="0019005D" w:rsidRPr="00926822" w:rsidRDefault="0019005D" w:rsidP="00C354D7">
      <w:pPr>
        <w:spacing w:after="0"/>
        <w:jc w:val="both"/>
        <w:rPr>
          <w:rFonts w:asciiTheme="minorHAnsi" w:hAnsiTheme="minorHAnsi" w:cstheme="minorHAnsi"/>
          <w:bCs/>
          <w:iCs/>
        </w:rPr>
      </w:pPr>
      <w:r w:rsidRPr="00926822">
        <w:rPr>
          <w:rFonts w:asciiTheme="minorHAnsi" w:hAnsiTheme="minorHAnsi" w:cstheme="minorHAnsi"/>
          <w:bCs/>
          <w:iCs/>
        </w:rPr>
        <w:t xml:space="preserve">If a </w:t>
      </w:r>
      <w:r w:rsidR="00C354D7" w:rsidRPr="00926822">
        <w:rPr>
          <w:rFonts w:asciiTheme="minorHAnsi" w:hAnsiTheme="minorHAnsi" w:cstheme="minorHAnsi"/>
          <w:bCs/>
          <w:iCs/>
        </w:rPr>
        <w:t>bid</w:t>
      </w:r>
      <w:r w:rsidR="00872EAD" w:rsidRPr="00926822">
        <w:rPr>
          <w:rFonts w:asciiTheme="minorHAnsi" w:hAnsiTheme="minorHAnsi" w:cstheme="minorHAnsi"/>
          <w:bCs/>
          <w:iCs/>
        </w:rPr>
        <w:t xml:space="preserve"> </w:t>
      </w:r>
      <w:r w:rsidRPr="00926822">
        <w:rPr>
          <w:rFonts w:asciiTheme="minorHAnsi" w:hAnsiTheme="minorHAnsi" w:cstheme="minorHAnsi"/>
          <w:bCs/>
          <w:iCs/>
        </w:rPr>
        <w:t xml:space="preserve">with subcontractors is selected, the </w:t>
      </w:r>
      <w:r w:rsidR="00872EAD" w:rsidRPr="00926822">
        <w:rPr>
          <w:rFonts w:asciiTheme="minorHAnsi" w:hAnsiTheme="minorHAnsi" w:cstheme="minorHAnsi"/>
          <w:bCs/>
          <w:iCs/>
        </w:rPr>
        <w:t>bidder</w:t>
      </w:r>
      <w:r w:rsidRPr="00926822">
        <w:rPr>
          <w:rFonts w:asciiTheme="minorHAnsi" w:hAnsiTheme="minorHAnsi" w:cstheme="minorHAnsi"/>
          <w:bCs/>
          <w:iCs/>
        </w:rPr>
        <w:t xml:space="preserve"> must provide the following information concerning each prospective subcontractor within five working days from the date of the state's request:</w:t>
      </w:r>
    </w:p>
    <w:p w14:paraId="24AE563D" w14:textId="77777777" w:rsidR="00872EAD" w:rsidRPr="00926822" w:rsidRDefault="00872EAD" w:rsidP="00C354D7">
      <w:pPr>
        <w:spacing w:after="0"/>
        <w:jc w:val="both"/>
        <w:rPr>
          <w:rFonts w:asciiTheme="minorHAnsi" w:hAnsiTheme="minorHAnsi" w:cstheme="minorHAnsi"/>
          <w:bCs/>
          <w:iCs/>
        </w:rPr>
      </w:pPr>
    </w:p>
    <w:p w14:paraId="70FA672E" w14:textId="4BA66AA8" w:rsidR="0019005D" w:rsidRPr="00926822" w:rsidRDefault="0019005D" w:rsidP="00B66161">
      <w:pPr>
        <w:pStyle w:val="ListParagraph"/>
        <w:numPr>
          <w:ilvl w:val="1"/>
          <w:numId w:val="2"/>
        </w:numPr>
        <w:spacing w:after="0"/>
        <w:ind w:left="720" w:hanging="360"/>
        <w:contextualSpacing w:val="0"/>
        <w:jc w:val="both"/>
        <w:rPr>
          <w:rFonts w:asciiTheme="minorHAnsi" w:hAnsiTheme="minorHAnsi" w:cstheme="minorHAnsi"/>
          <w:bCs/>
          <w:iCs/>
        </w:rPr>
      </w:pPr>
      <w:r w:rsidRPr="00926822">
        <w:rPr>
          <w:rFonts w:asciiTheme="minorHAnsi" w:hAnsiTheme="minorHAnsi" w:cstheme="minorHAnsi"/>
          <w:bCs/>
          <w:iCs/>
        </w:rPr>
        <w:t>complete name of the subcontractor;</w:t>
      </w:r>
    </w:p>
    <w:p w14:paraId="5155553C" w14:textId="773D5DE1" w:rsidR="0019005D" w:rsidRPr="00926822" w:rsidRDefault="0019005D" w:rsidP="00B66161">
      <w:pPr>
        <w:pStyle w:val="ListParagraph"/>
        <w:numPr>
          <w:ilvl w:val="1"/>
          <w:numId w:val="2"/>
        </w:numPr>
        <w:spacing w:after="0"/>
        <w:ind w:left="720" w:hanging="360"/>
        <w:contextualSpacing w:val="0"/>
        <w:jc w:val="both"/>
        <w:rPr>
          <w:rFonts w:asciiTheme="minorHAnsi" w:hAnsiTheme="minorHAnsi" w:cstheme="minorHAnsi"/>
          <w:bCs/>
          <w:iCs/>
        </w:rPr>
      </w:pPr>
      <w:r w:rsidRPr="00926822">
        <w:rPr>
          <w:rFonts w:asciiTheme="minorHAnsi" w:hAnsiTheme="minorHAnsi" w:cstheme="minorHAnsi"/>
          <w:bCs/>
          <w:iCs/>
        </w:rPr>
        <w:t>complete address of the subcontractor;</w:t>
      </w:r>
    </w:p>
    <w:p w14:paraId="51B3ACA6" w14:textId="2C5FFC5C" w:rsidR="0019005D" w:rsidRPr="00926822" w:rsidRDefault="0019005D" w:rsidP="00B66161">
      <w:pPr>
        <w:pStyle w:val="ListParagraph"/>
        <w:numPr>
          <w:ilvl w:val="1"/>
          <w:numId w:val="2"/>
        </w:numPr>
        <w:spacing w:after="0"/>
        <w:ind w:left="720" w:hanging="360"/>
        <w:contextualSpacing w:val="0"/>
        <w:jc w:val="both"/>
        <w:rPr>
          <w:rFonts w:asciiTheme="minorHAnsi" w:hAnsiTheme="minorHAnsi" w:cstheme="minorHAnsi"/>
          <w:bCs/>
          <w:iCs/>
        </w:rPr>
      </w:pPr>
      <w:r w:rsidRPr="00926822">
        <w:rPr>
          <w:rFonts w:asciiTheme="minorHAnsi" w:hAnsiTheme="minorHAnsi" w:cstheme="minorHAnsi"/>
          <w:bCs/>
          <w:iCs/>
        </w:rPr>
        <w:t>type of work the subcontractor will be performing;</w:t>
      </w:r>
    </w:p>
    <w:p w14:paraId="74F32B93" w14:textId="300FAA71" w:rsidR="0019005D" w:rsidRPr="00926822" w:rsidRDefault="0019005D" w:rsidP="00B66161">
      <w:pPr>
        <w:pStyle w:val="ListParagraph"/>
        <w:numPr>
          <w:ilvl w:val="1"/>
          <w:numId w:val="2"/>
        </w:numPr>
        <w:spacing w:after="0"/>
        <w:ind w:left="720" w:hanging="360"/>
        <w:contextualSpacing w:val="0"/>
        <w:jc w:val="both"/>
        <w:rPr>
          <w:rFonts w:asciiTheme="minorHAnsi" w:hAnsiTheme="minorHAnsi" w:cstheme="minorHAnsi"/>
          <w:bCs/>
          <w:iCs/>
        </w:rPr>
      </w:pPr>
      <w:r w:rsidRPr="00926822">
        <w:rPr>
          <w:rFonts w:asciiTheme="minorHAnsi" w:hAnsiTheme="minorHAnsi" w:cstheme="minorHAnsi"/>
          <w:bCs/>
          <w:iCs/>
        </w:rPr>
        <w:t>percentage of work the subcontractor will be providing;</w:t>
      </w:r>
    </w:p>
    <w:p w14:paraId="2FDBAD59" w14:textId="611A426F" w:rsidR="0019005D" w:rsidRPr="00926822" w:rsidRDefault="0019005D" w:rsidP="00B66161">
      <w:pPr>
        <w:pStyle w:val="ListParagraph"/>
        <w:numPr>
          <w:ilvl w:val="1"/>
          <w:numId w:val="2"/>
        </w:numPr>
        <w:spacing w:after="0"/>
        <w:ind w:left="720" w:hanging="360"/>
        <w:contextualSpacing w:val="0"/>
        <w:jc w:val="both"/>
        <w:rPr>
          <w:rFonts w:asciiTheme="minorHAnsi" w:hAnsiTheme="minorHAnsi" w:cstheme="minorHAnsi"/>
          <w:bCs/>
          <w:iCs/>
        </w:rPr>
      </w:pPr>
      <w:r w:rsidRPr="00926822">
        <w:rPr>
          <w:rFonts w:asciiTheme="minorHAnsi" w:hAnsiTheme="minorHAnsi" w:cstheme="minorHAnsi"/>
          <w:bCs/>
          <w:iCs/>
        </w:rPr>
        <w:t>evidence that the subcontractor holds a valid Alaska business license; and</w:t>
      </w:r>
    </w:p>
    <w:p w14:paraId="19960E6B" w14:textId="016D19EF" w:rsidR="0019005D" w:rsidRPr="00926822" w:rsidRDefault="0019005D" w:rsidP="00B66161">
      <w:pPr>
        <w:pStyle w:val="ListParagraph"/>
        <w:numPr>
          <w:ilvl w:val="1"/>
          <w:numId w:val="2"/>
        </w:numPr>
        <w:spacing w:after="0"/>
        <w:ind w:left="720" w:hanging="360"/>
        <w:contextualSpacing w:val="0"/>
        <w:jc w:val="both"/>
        <w:rPr>
          <w:rFonts w:asciiTheme="minorHAnsi" w:hAnsiTheme="minorHAnsi" w:cstheme="minorHAnsi"/>
          <w:bCs/>
          <w:iCs/>
        </w:rPr>
      </w:pPr>
      <w:r w:rsidRPr="00926822">
        <w:rPr>
          <w:rFonts w:asciiTheme="minorHAnsi" w:hAnsiTheme="minorHAnsi" w:cstheme="minorHAnsi"/>
          <w:bCs/>
          <w:iCs/>
        </w:rPr>
        <w:t>a written statement signed by each proposed subcontractor that clearly verifies that the subcontractor is committed to render the services required by the contract.</w:t>
      </w:r>
    </w:p>
    <w:p w14:paraId="518890D5" w14:textId="77777777" w:rsidR="00C354D7" w:rsidRPr="00926822" w:rsidRDefault="00C354D7" w:rsidP="00C354D7">
      <w:pPr>
        <w:pStyle w:val="ListParagraph"/>
        <w:spacing w:after="0"/>
        <w:contextualSpacing w:val="0"/>
        <w:jc w:val="both"/>
        <w:rPr>
          <w:rFonts w:asciiTheme="minorHAnsi" w:hAnsiTheme="minorHAnsi" w:cstheme="minorHAnsi"/>
          <w:bCs/>
          <w:iCs/>
        </w:rPr>
      </w:pPr>
    </w:p>
    <w:p w14:paraId="2CB3E59B" w14:textId="629A64DE" w:rsidR="0019005D" w:rsidRPr="00926822" w:rsidRDefault="0019005D" w:rsidP="00C354D7">
      <w:pPr>
        <w:spacing w:after="0"/>
        <w:jc w:val="both"/>
        <w:rPr>
          <w:rFonts w:asciiTheme="minorHAnsi" w:hAnsiTheme="minorHAnsi" w:cstheme="minorHAnsi"/>
          <w:bCs/>
          <w:iCs/>
        </w:rPr>
      </w:pPr>
      <w:r w:rsidRPr="00926822">
        <w:rPr>
          <w:rFonts w:asciiTheme="minorHAnsi" w:hAnsiTheme="minorHAnsi" w:cstheme="minorHAnsi"/>
          <w:bCs/>
          <w:iCs/>
        </w:rPr>
        <w:t xml:space="preserve">A </w:t>
      </w:r>
      <w:r w:rsidR="00C354D7" w:rsidRPr="00926822">
        <w:rPr>
          <w:rFonts w:asciiTheme="minorHAnsi" w:hAnsiTheme="minorHAnsi" w:cstheme="minorHAnsi"/>
          <w:bCs/>
          <w:iCs/>
        </w:rPr>
        <w:t>bidder</w:t>
      </w:r>
      <w:r w:rsidRPr="00926822">
        <w:rPr>
          <w:rFonts w:asciiTheme="minorHAnsi" w:hAnsiTheme="minorHAnsi" w:cstheme="minorHAnsi"/>
          <w:bCs/>
          <w:iCs/>
        </w:rPr>
        <w:t xml:space="preserve">'s failure to provide this information, within the time set, may cause the state to consider their </w:t>
      </w:r>
      <w:r w:rsidR="00C354D7" w:rsidRPr="00926822">
        <w:rPr>
          <w:rFonts w:asciiTheme="minorHAnsi" w:hAnsiTheme="minorHAnsi" w:cstheme="minorHAnsi"/>
          <w:bCs/>
          <w:iCs/>
        </w:rPr>
        <w:t xml:space="preserve">bid </w:t>
      </w:r>
      <w:r w:rsidRPr="00926822">
        <w:rPr>
          <w:rFonts w:asciiTheme="minorHAnsi" w:hAnsiTheme="minorHAnsi" w:cstheme="minorHAnsi"/>
          <w:bCs/>
          <w:iCs/>
        </w:rPr>
        <w:t xml:space="preserve">non-responsive and reject it. </w:t>
      </w:r>
    </w:p>
    <w:p w14:paraId="581C7901" w14:textId="77777777" w:rsidR="00880DBE" w:rsidRPr="00926822" w:rsidRDefault="00880DBE" w:rsidP="00C354D7">
      <w:pPr>
        <w:spacing w:after="0"/>
        <w:jc w:val="both"/>
        <w:rPr>
          <w:rFonts w:asciiTheme="minorHAnsi" w:hAnsiTheme="minorHAnsi" w:cstheme="minorHAnsi"/>
          <w:bCs/>
          <w:iCs/>
        </w:rPr>
      </w:pPr>
    </w:p>
    <w:p w14:paraId="3E61B378" w14:textId="77213100" w:rsidR="0019005D" w:rsidRPr="00926822" w:rsidRDefault="0019005D" w:rsidP="00363225">
      <w:pPr>
        <w:spacing w:after="0"/>
        <w:jc w:val="both"/>
        <w:rPr>
          <w:rFonts w:asciiTheme="minorHAnsi" w:hAnsiTheme="minorHAnsi" w:cstheme="minorHAnsi"/>
          <w:bCs/>
          <w:iCs/>
        </w:rPr>
      </w:pPr>
      <w:r w:rsidRPr="00926822">
        <w:rPr>
          <w:rFonts w:asciiTheme="minorHAnsi" w:hAnsiTheme="minorHAnsi" w:cstheme="minorHAnsi"/>
          <w:bCs/>
          <w:iCs/>
        </w:rPr>
        <w:t>Note that if the subcontractor will not be performing work within Alaska, they will not be required to hold an Alaska business license.</w:t>
      </w:r>
    </w:p>
    <w:p w14:paraId="2BC28676" w14:textId="2E08DC5F" w:rsidR="0019005D" w:rsidRPr="00926822" w:rsidRDefault="0019005D" w:rsidP="00363225">
      <w:pPr>
        <w:spacing w:after="0"/>
        <w:jc w:val="both"/>
        <w:rPr>
          <w:rFonts w:asciiTheme="minorHAnsi" w:hAnsiTheme="minorHAnsi" w:cstheme="minorHAnsi"/>
          <w:bCs/>
          <w:iCs/>
        </w:rPr>
      </w:pPr>
    </w:p>
    <w:p w14:paraId="4B9633E0" w14:textId="16A6A8FE" w:rsidR="00EF589F" w:rsidRPr="00926822" w:rsidRDefault="00EF589F" w:rsidP="00EF589F">
      <w:pPr>
        <w:pStyle w:val="Heading2"/>
        <w:spacing w:before="0" w:after="0"/>
        <w:rPr>
          <w:rFonts w:asciiTheme="minorHAnsi" w:hAnsiTheme="minorHAnsi" w:cstheme="minorHAnsi"/>
        </w:rPr>
      </w:pPr>
      <w:bookmarkStart w:id="32" w:name="_Toc179279234"/>
      <w:r w:rsidRPr="00926822">
        <w:rPr>
          <w:rFonts w:asciiTheme="minorHAnsi" w:hAnsiTheme="minorHAnsi" w:cstheme="minorHAnsi"/>
        </w:rPr>
        <w:t>joint ventures</w:t>
      </w:r>
      <w:bookmarkEnd w:id="32"/>
    </w:p>
    <w:p w14:paraId="2B90B550" w14:textId="6C5A44F2" w:rsidR="00EF589F" w:rsidRPr="00926822" w:rsidRDefault="00EF589F" w:rsidP="00EF589F">
      <w:pPr>
        <w:spacing w:after="0"/>
        <w:jc w:val="both"/>
        <w:rPr>
          <w:rFonts w:asciiTheme="minorHAnsi" w:hAnsiTheme="minorHAnsi" w:cstheme="minorHAnsi"/>
          <w:bCs/>
          <w:iCs/>
        </w:rPr>
      </w:pPr>
      <w:r w:rsidRPr="00926822">
        <w:rPr>
          <w:rFonts w:asciiTheme="minorHAnsi" w:hAnsiTheme="minorHAnsi" w:cstheme="minorHAnsi"/>
          <w:bCs/>
          <w:iCs/>
        </w:rPr>
        <w:t>Joint ventures will not be allowed.</w:t>
      </w:r>
    </w:p>
    <w:p w14:paraId="15A0139E" w14:textId="33EAE795" w:rsidR="00EF589F" w:rsidRPr="00926822" w:rsidRDefault="00EF589F" w:rsidP="00EF589F">
      <w:pPr>
        <w:spacing w:after="0"/>
        <w:jc w:val="center"/>
        <w:rPr>
          <w:rFonts w:asciiTheme="minorHAnsi" w:hAnsiTheme="minorHAnsi" w:cstheme="minorHAnsi"/>
          <w:b/>
          <w:iCs/>
          <w:color w:val="C00000"/>
        </w:rPr>
      </w:pPr>
      <w:r w:rsidRPr="00926822">
        <w:rPr>
          <w:rFonts w:asciiTheme="minorHAnsi" w:hAnsiTheme="minorHAnsi" w:cstheme="minorHAnsi"/>
          <w:b/>
          <w:iCs/>
          <w:color w:val="C00000"/>
        </w:rPr>
        <w:t>OR</w:t>
      </w:r>
    </w:p>
    <w:p w14:paraId="24FAFBAF" w14:textId="55C30A48" w:rsidR="00EF589F" w:rsidRPr="00926822" w:rsidRDefault="00EF589F" w:rsidP="00363225">
      <w:pPr>
        <w:spacing w:after="0"/>
        <w:jc w:val="both"/>
        <w:rPr>
          <w:rFonts w:asciiTheme="minorHAnsi" w:hAnsiTheme="minorHAnsi" w:cstheme="minorHAnsi"/>
          <w:bCs/>
          <w:iCs/>
        </w:rPr>
      </w:pPr>
    </w:p>
    <w:p w14:paraId="366E4D1D" w14:textId="5DF0C09A" w:rsidR="00EF589F" w:rsidRPr="00926822" w:rsidRDefault="00EF589F" w:rsidP="00363225">
      <w:pPr>
        <w:spacing w:after="0"/>
        <w:jc w:val="both"/>
        <w:rPr>
          <w:rFonts w:asciiTheme="minorHAnsi" w:hAnsiTheme="minorHAnsi" w:cstheme="minorHAnsi"/>
          <w:bCs/>
          <w:iCs/>
        </w:rPr>
      </w:pPr>
      <w:r w:rsidRPr="00926822">
        <w:rPr>
          <w:rFonts w:asciiTheme="minorHAnsi" w:hAnsiTheme="minorHAnsi" w:cstheme="minorHAnsi"/>
          <w:bCs/>
          <w:iCs/>
        </w:rPr>
        <w:t>Joint ventures are acceptable. If submitting a bid as a joint venture, the bidder must submit a copy of the joint venture agreement which identifies the principals involved and their rights and responsibilities regarding performance and payment.</w:t>
      </w:r>
    </w:p>
    <w:p w14:paraId="7819BB32" w14:textId="77777777" w:rsidR="00EF589F" w:rsidRPr="00926822" w:rsidRDefault="00EF589F" w:rsidP="00363225">
      <w:pPr>
        <w:spacing w:after="0"/>
        <w:jc w:val="both"/>
        <w:rPr>
          <w:rFonts w:asciiTheme="minorHAnsi" w:hAnsiTheme="minorHAnsi" w:cstheme="minorHAnsi"/>
          <w:bCs/>
          <w:iCs/>
        </w:rPr>
      </w:pPr>
    </w:p>
    <w:p w14:paraId="3B91F4A1" w14:textId="77777777" w:rsidR="00117AF3" w:rsidRPr="00926822" w:rsidRDefault="00117AF3" w:rsidP="00117AF3">
      <w:pPr>
        <w:pStyle w:val="Heading2"/>
        <w:spacing w:before="0" w:after="0"/>
        <w:rPr>
          <w:rFonts w:asciiTheme="minorHAnsi" w:hAnsiTheme="minorHAnsi" w:cstheme="minorHAnsi"/>
        </w:rPr>
      </w:pPr>
      <w:bookmarkStart w:id="33" w:name="_Toc179279235"/>
      <w:r w:rsidRPr="00926822">
        <w:rPr>
          <w:rFonts w:asciiTheme="minorHAnsi" w:hAnsiTheme="minorHAnsi" w:cstheme="minorHAnsi"/>
        </w:rPr>
        <w:t>right to inspect place of business</w:t>
      </w:r>
      <w:bookmarkEnd w:id="33"/>
    </w:p>
    <w:p w14:paraId="039DD984" w14:textId="77777777" w:rsidR="00117AF3" w:rsidRPr="00926822" w:rsidRDefault="00117AF3" w:rsidP="00117AF3">
      <w:pPr>
        <w:spacing w:after="0"/>
        <w:jc w:val="both"/>
        <w:rPr>
          <w:rFonts w:asciiTheme="minorHAnsi" w:hAnsiTheme="minorHAnsi" w:cstheme="minorHAnsi"/>
        </w:rPr>
      </w:pPr>
      <w:r w:rsidRPr="00926822">
        <w:rPr>
          <w:rFonts w:asciiTheme="minorHAnsi" w:hAnsiTheme="minorHAnsi" w:cstheme="minorHAnsi"/>
        </w:rPr>
        <w:t>At reasonable times, the state may inspect those areas of the contractor's place of business that are related to the performance of a contract. If the state makes such an inspection, the contractor must provide reasonable assistance.</w:t>
      </w:r>
    </w:p>
    <w:p w14:paraId="5509ABAA" w14:textId="023AC10D" w:rsidR="009874D2" w:rsidRPr="00926822" w:rsidRDefault="009874D2" w:rsidP="00B14975">
      <w:pPr>
        <w:spacing w:after="0"/>
        <w:jc w:val="both"/>
        <w:rPr>
          <w:rFonts w:asciiTheme="minorHAnsi" w:hAnsiTheme="minorHAnsi" w:cstheme="minorHAnsi"/>
        </w:rPr>
      </w:pPr>
    </w:p>
    <w:p w14:paraId="0D34AB1E" w14:textId="77777777" w:rsidR="00117AF3" w:rsidRPr="00926822" w:rsidRDefault="00117AF3" w:rsidP="00117AF3">
      <w:pPr>
        <w:pStyle w:val="Heading2"/>
        <w:spacing w:before="0" w:after="0"/>
        <w:rPr>
          <w:rFonts w:asciiTheme="minorHAnsi" w:hAnsiTheme="minorHAnsi" w:cstheme="minorHAnsi"/>
        </w:rPr>
      </w:pPr>
      <w:bookmarkStart w:id="34" w:name="_Toc179279236"/>
      <w:bookmarkStart w:id="35" w:name="_Hlk33518541"/>
      <w:bookmarkStart w:id="36" w:name="_Hlk33518440"/>
      <w:r w:rsidRPr="00926822">
        <w:rPr>
          <w:rFonts w:asciiTheme="minorHAnsi" w:hAnsiTheme="minorHAnsi" w:cstheme="minorHAnsi"/>
        </w:rPr>
        <w:t>f.o.b. point</w:t>
      </w:r>
      <w:bookmarkEnd w:id="34"/>
    </w:p>
    <w:p w14:paraId="58A008B9" w14:textId="77777777" w:rsidR="00B62815" w:rsidRPr="00926822" w:rsidRDefault="00B62815" w:rsidP="00B62815">
      <w:pPr>
        <w:spacing w:after="0"/>
        <w:jc w:val="both"/>
        <w:rPr>
          <w:rFonts w:asciiTheme="minorHAnsi" w:hAnsiTheme="minorHAnsi" w:cstheme="minorHAnsi"/>
        </w:rPr>
      </w:pPr>
      <w:r w:rsidRPr="00926822">
        <w:rPr>
          <w:rFonts w:asciiTheme="minorHAnsi" w:hAnsiTheme="minorHAnsi" w:cstheme="minorHAnsi"/>
        </w:rPr>
        <w:t>The F.O.B. point for all items purchased under this contract is the final destination anywhere within the State of Alaska. Ownership of and title to the ordered items remains with the contractor until the items have been delivered to their final destination and are accepted by the state.</w:t>
      </w:r>
    </w:p>
    <w:p w14:paraId="0E7B83E4" w14:textId="77777777" w:rsidR="00B62815" w:rsidRPr="00926822" w:rsidRDefault="00B62815" w:rsidP="00B62815">
      <w:pPr>
        <w:spacing w:after="0"/>
        <w:jc w:val="both"/>
        <w:rPr>
          <w:rFonts w:asciiTheme="minorHAnsi" w:hAnsiTheme="minorHAnsi" w:cstheme="minorHAnsi"/>
        </w:rPr>
      </w:pPr>
    </w:p>
    <w:p w14:paraId="337F7DC6" w14:textId="77777777" w:rsidR="00B62815" w:rsidRPr="00926822" w:rsidRDefault="00B62815" w:rsidP="00B62815">
      <w:pPr>
        <w:spacing w:after="0"/>
        <w:jc w:val="both"/>
        <w:rPr>
          <w:rFonts w:asciiTheme="minorHAnsi" w:hAnsiTheme="minorHAnsi" w:cstheme="minorHAnsi"/>
        </w:rPr>
      </w:pPr>
      <w:r w:rsidRPr="00926822">
        <w:rPr>
          <w:rFonts w:asciiTheme="minorHAnsi" w:hAnsiTheme="minorHAnsi" w:cstheme="minorHAnsi"/>
        </w:rPr>
        <w:t xml:space="preserve">The cost of shipping and delivery within </w:t>
      </w:r>
      <w:r w:rsidRPr="00926822">
        <w:rPr>
          <w:rStyle w:val="FillInChar"/>
          <w:rFonts w:asciiTheme="minorHAnsi" w:hAnsiTheme="minorHAnsi" w:cstheme="minorHAnsi"/>
        </w:rPr>
        <w:t>LOCATION</w:t>
      </w:r>
      <w:r w:rsidRPr="00926822">
        <w:rPr>
          <w:rFonts w:asciiTheme="minorHAnsi" w:hAnsiTheme="minorHAnsi" w:cstheme="minorHAnsi"/>
        </w:rPr>
        <w:t xml:space="preserve"> is to be included in the bid price. There will be no additional charge for shipping and delivery within </w:t>
      </w:r>
      <w:r w:rsidRPr="00926822">
        <w:rPr>
          <w:rStyle w:val="FillInChar"/>
          <w:rFonts w:asciiTheme="minorHAnsi" w:hAnsiTheme="minorHAnsi" w:cstheme="minorHAnsi"/>
        </w:rPr>
        <w:t>LOCATION</w:t>
      </w:r>
      <w:r w:rsidRPr="00926822">
        <w:rPr>
          <w:rFonts w:asciiTheme="minorHAnsi" w:hAnsiTheme="minorHAnsi" w:cstheme="minorHAnsi"/>
        </w:rPr>
        <w:t>.</w:t>
      </w:r>
    </w:p>
    <w:p w14:paraId="3D08D465" w14:textId="77777777" w:rsidR="00B62815" w:rsidRPr="00926822" w:rsidRDefault="00B62815" w:rsidP="00B62815">
      <w:pPr>
        <w:pStyle w:val="FillIn"/>
        <w:spacing w:after="0" w:line="240" w:lineRule="auto"/>
        <w:jc w:val="center"/>
        <w:rPr>
          <w:rFonts w:asciiTheme="minorHAnsi" w:hAnsiTheme="minorHAnsi" w:cstheme="minorHAnsi"/>
        </w:rPr>
      </w:pPr>
    </w:p>
    <w:p w14:paraId="16C8FAC4" w14:textId="77777777" w:rsidR="00B62815" w:rsidRPr="00926822" w:rsidRDefault="00B62815" w:rsidP="00B62815">
      <w:pPr>
        <w:pStyle w:val="FillIn"/>
        <w:spacing w:after="0" w:line="240" w:lineRule="auto"/>
        <w:jc w:val="center"/>
        <w:rPr>
          <w:rFonts w:asciiTheme="minorHAnsi" w:hAnsiTheme="minorHAnsi" w:cstheme="minorHAnsi"/>
        </w:rPr>
      </w:pPr>
      <w:r w:rsidRPr="00926822">
        <w:rPr>
          <w:rFonts w:asciiTheme="minorHAnsi" w:hAnsiTheme="minorHAnsi" w:cstheme="minorHAnsi"/>
        </w:rPr>
        <w:t>OR</w:t>
      </w:r>
    </w:p>
    <w:p w14:paraId="3748DD09" w14:textId="77777777" w:rsidR="00B62815" w:rsidRPr="00926822" w:rsidRDefault="00B62815" w:rsidP="00B62815">
      <w:pPr>
        <w:spacing w:after="0" w:line="240" w:lineRule="auto"/>
        <w:jc w:val="both"/>
        <w:rPr>
          <w:rFonts w:asciiTheme="minorHAnsi" w:hAnsiTheme="minorHAnsi" w:cstheme="minorHAnsi"/>
        </w:rPr>
      </w:pPr>
    </w:p>
    <w:p w14:paraId="01548614" w14:textId="77777777" w:rsidR="00B62815" w:rsidRPr="00926822" w:rsidRDefault="00B62815" w:rsidP="00B62815">
      <w:pPr>
        <w:spacing w:after="0"/>
        <w:jc w:val="both"/>
        <w:rPr>
          <w:rFonts w:asciiTheme="minorHAnsi" w:hAnsiTheme="minorHAnsi" w:cstheme="minorHAnsi"/>
        </w:rPr>
      </w:pPr>
      <w:r w:rsidRPr="00926822">
        <w:rPr>
          <w:rFonts w:asciiTheme="minorHAnsi" w:hAnsiTheme="minorHAnsi" w:cstheme="minorHAnsi"/>
        </w:rPr>
        <w:t xml:space="preserve">The cost of shipping and delivery for orders beyond the limits of </w:t>
      </w:r>
      <w:r w:rsidRPr="00926822">
        <w:rPr>
          <w:rStyle w:val="FillInChar"/>
          <w:rFonts w:asciiTheme="minorHAnsi" w:hAnsiTheme="minorHAnsi" w:cstheme="minorHAnsi"/>
        </w:rPr>
        <w:t>LOCATION</w:t>
      </w:r>
      <w:r w:rsidRPr="00926822">
        <w:rPr>
          <w:rFonts w:asciiTheme="minorHAnsi" w:hAnsiTheme="minorHAnsi" w:cstheme="minorHAnsi"/>
        </w:rPr>
        <w:t xml:space="preserve"> will be handled as follows. The contractor will prepay the shipping and delivery charges to any destination named by the state in its order. The contractor will charge-back those shipping and delivery charges to the state as a separate item on the state's invoice. These charges must be billed as a pass-through charge.</w:t>
      </w:r>
    </w:p>
    <w:p w14:paraId="088F40A3" w14:textId="77777777" w:rsidR="00117AF3" w:rsidRPr="00926822" w:rsidRDefault="00117AF3" w:rsidP="00117AF3">
      <w:pPr>
        <w:spacing w:after="0"/>
        <w:jc w:val="both"/>
        <w:rPr>
          <w:rFonts w:asciiTheme="minorHAnsi" w:hAnsiTheme="minorHAnsi" w:cstheme="minorHAnsi"/>
        </w:rPr>
      </w:pPr>
    </w:p>
    <w:p w14:paraId="53C17CC7" w14:textId="7B5D3647" w:rsidR="00476CFE" w:rsidRPr="00926822" w:rsidRDefault="00476CFE" w:rsidP="00476CFE">
      <w:pPr>
        <w:pStyle w:val="Heading2"/>
        <w:spacing w:before="0" w:after="0"/>
        <w:rPr>
          <w:rFonts w:asciiTheme="minorHAnsi" w:hAnsiTheme="minorHAnsi" w:cstheme="minorHAnsi"/>
        </w:rPr>
      </w:pPr>
      <w:bookmarkStart w:id="37" w:name="_Toc179279237"/>
      <w:bookmarkEnd w:id="35"/>
      <w:r w:rsidRPr="00926822">
        <w:rPr>
          <w:rFonts w:asciiTheme="minorHAnsi" w:hAnsiTheme="minorHAnsi" w:cstheme="minorHAnsi"/>
        </w:rPr>
        <w:t>inspection &amp; modification - reimbursement for unacceptable deliverables</w:t>
      </w:r>
      <w:bookmarkEnd w:id="37"/>
    </w:p>
    <w:p w14:paraId="70374F03" w14:textId="77777777" w:rsidR="00476CFE" w:rsidRPr="00926822" w:rsidRDefault="00476CFE" w:rsidP="00476CFE">
      <w:pPr>
        <w:spacing w:after="0"/>
        <w:jc w:val="both"/>
        <w:rPr>
          <w:rFonts w:asciiTheme="minorHAnsi" w:hAnsiTheme="minorHAnsi" w:cstheme="minorHAnsi"/>
        </w:rPr>
      </w:pPr>
      <w:r w:rsidRPr="00926822">
        <w:rPr>
          <w:rFonts w:asciiTheme="minorHAnsi" w:hAnsiTheme="minorHAnsi" w:cstheme="minorHAnsi"/>
        </w:rPr>
        <w:t>The contractor is responsible for providing all products or the completion of all work set out in the contract. All products or work is subject to inspection, evaluation, and approval by the state. The state may employ all reasonable means to ensure that the work is progressing and being performed in compliance with the contract. The state may instruct the contractor to make corrections or modifications if needed in order to accomplish the contract’s intent. The contractor will not unreasonably withhold such changes.</w:t>
      </w:r>
    </w:p>
    <w:p w14:paraId="14DF0780" w14:textId="77777777" w:rsidR="00476CFE" w:rsidRPr="00926822" w:rsidRDefault="00476CFE" w:rsidP="00476CFE">
      <w:pPr>
        <w:spacing w:after="0"/>
        <w:jc w:val="both"/>
        <w:rPr>
          <w:rFonts w:asciiTheme="minorHAnsi" w:hAnsiTheme="minorHAnsi" w:cstheme="minorHAnsi"/>
        </w:rPr>
      </w:pPr>
    </w:p>
    <w:p w14:paraId="4B2F7212" w14:textId="77777777" w:rsidR="00476CFE" w:rsidRPr="00926822" w:rsidRDefault="00476CFE" w:rsidP="00476CFE">
      <w:pPr>
        <w:spacing w:after="0"/>
        <w:jc w:val="both"/>
        <w:rPr>
          <w:rFonts w:asciiTheme="minorHAnsi" w:hAnsiTheme="minorHAnsi" w:cstheme="minorHAnsi"/>
        </w:rPr>
      </w:pPr>
      <w:r w:rsidRPr="00926822">
        <w:rPr>
          <w:rFonts w:asciiTheme="minorHAnsi" w:hAnsiTheme="minorHAnsi" w:cstheme="minorHAnsi"/>
        </w:rPr>
        <w:t>Substantial failure of the contractor to perform the contract may cause the state to terminate the contract. In this event, the state may require the contractor to reimburse monies paid (based on the identified portion of unacceptable products or work received) and may seek associated damages.</w:t>
      </w:r>
    </w:p>
    <w:p w14:paraId="5CBFCFBA" w14:textId="77777777" w:rsidR="00476CFE" w:rsidRPr="00926822" w:rsidRDefault="00476CFE" w:rsidP="00476CFE">
      <w:pPr>
        <w:spacing w:after="0"/>
        <w:jc w:val="both"/>
        <w:rPr>
          <w:rFonts w:asciiTheme="minorHAnsi" w:hAnsiTheme="minorHAnsi" w:cstheme="minorHAnsi"/>
        </w:rPr>
      </w:pPr>
    </w:p>
    <w:p w14:paraId="749F28F4" w14:textId="77777777" w:rsidR="006C2A60" w:rsidRPr="00926822" w:rsidRDefault="006C2A60" w:rsidP="006C2A60">
      <w:pPr>
        <w:pStyle w:val="Heading2"/>
        <w:spacing w:before="0" w:after="0"/>
        <w:rPr>
          <w:rFonts w:asciiTheme="minorHAnsi" w:hAnsiTheme="minorHAnsi" w:cstheme="minorHAnsi"/>
        </w:rPr>
      </w:pPr>
      <w:bookmarkStart w:id="38" w:name="_Toc179279238"/>
      <w:bookmarkStart w:id="39" w:name="_Toc23233120"/>
      <w:bookmarkStart w:id="40" w:name="_Toc27575608"/>
      <w:r w:rsidRPr="00926822">
        <w:rPr>
          <w:rFonts w:asciiTheme="minorHAnsi" w:hAnsiTheme="minorHAnsi" w:cstheme="minorHAnsi"/>
        </w:rPr>
        <w:t>equipment inspection</w:t>
      </w:r>
      <w:bookmarkEnd w:id="38"/>
    </w:p>
    <w:p w14:paraId="41C4DFF0" w14:textId="77777777" w:rsidR="006C2A60" w:rsidRPr="00926822" w:rsidRDefault="006C2A60" w:rsidP="006C2A60">
      <w:pPr>
        <w:spacing w:after="0"/>
        <w:jc w:val="both"/>
        <w:rPr>
          <w:rFonts w:asciiTheme="minorHAnsi" w:hAnsiTheme="minorHAnsi" w:cstheme="minorHAnsi"/>
        </w:rPr>
      </w:pPr>
      <w:r w:rsidRPr="00926822">
        <w:rPr>
          <w:rFonts w:asciiTheme="minorHAnsi" w:hAnsiTheme="minorHAnsi" w:cstheme="minorHAnsi"/>
        </w:rPr>
        <w:t>Equipment offered (including for lease) may be subject to inspection and approval by the state prior to the award of the ITB. The equipment and attachments must be in good repair and capable of performing the work for which they were designed.</w:t>
      </w:r>
    </w:p>
    <w:p w14:paraId="13261521" w14:textId="77777777" w:rsidR="006C2A60" w:rsidRPr="00926822" w:rsidRDefault="006C2A60" w:rsidP="006C2A60">
      <w:pPr>
        <w:spacing w:after="0"/>
        <w:jc w:val="both"/>
        <w:rPr>
          <w:rFonts w:asciiTheme="minorHAnsi" w:hAnsiTheme="minorHAnsi" w:cstheme="minorHAnsi"/>
        </w:rPr>
      </w:pPr>
    </w:p>
    <w:p w14:paraId="5B2A1521" w14:textId="77777777" w:rsidR="006C2A60" w:rsidRPr="00926822" w:rsidRDefault="006C2A60" w:rsidP="006C2A60">
      <w:pPr>
        <w:pStyle w:val="Heading2"/>
        <w:spacing w:before="0" w:after="0"/>
        <w:rPr>
          <w:rFonts w:asciiTheme="minorHAnsi" w:hAnsiTheme="minorHAnsi" w:cstheme="minorHAnsi"/>
        </w:rPr>
      </w:pPr>
      <w:bookmarkStart w:id="41" w:name="_Toc179279239"/>
      <w:r w:rsidRPr="00926822">
        <w:rPr>
          <w:rFonts w:asciiTheme="minorHAnsi" w:hAnsiTheme="minorHAnsi" w:cstheme="minorHAnsi"/>
        </w:rPr>
        <w:t>new equipment</w:t>
      </w:r>
      <w:bookmarkEnd w:id="41"/>
    </w:p>
    <w:p w14:paraId="6967239C" w14:textId="77777777" w:rsidR="006C2A60" w:rsidRPr="00926822" w:rsidRDefault="006C2A60" w:rsidP="006C2A60">
      <w:pPr>
        <w:spacing w:after="0"/>
        <w:jc w:val="both"/>
        <w:rPr>
          <w:rFonts w:asciiTheme="minorHAnsi" w:hAnsiTheme="minorHAnsi" w:cstheme="minorHAnsi"/>
        </w:rPr>
      </w:pPr>
      <w:r w:rsidRPr="00926822">
        <w:rPr>
          <w:rFonts w:asciiTheme="minorHAnsi" w:hAnsiTheme="minorHAnsi" w:cstheme="minorHAnsi"/>
        </w:rPr>
        <w:t>Equipment offered in response to this ITB must be new equipment. New equipment means equipment that is currently in production by the manufacturer and is still the latest model, edition or version generally offered. The equipment must be warranted as new by the manufacturer and may not have been used for any purpose, other than display (not demonstration), prior to its sale to the state. The state will not accept remanufactured, used, or reconditioned equipment. It is the contractor's responsibility to ensure that each piece of equipment delivered to the state complies with this requirement. A contractor's failure to comply with this requirement will cause the state to seek remedies under breach of contract.</w:t>
      </w:r>
    </w:p>
    <w:p w14:paraId="19735172" w14:textId="77777777" w:rsidR="006C2A60" w:rsidRPr="00926822" w:rsidRDefault="006C2A60" w:rsidP="006C2A60">
      <w:pPr>
        <w:spacing w:after="0"/>
        <w:jc w:val="both"/>
        <w:rPr>
          <w:rFonts w:asciiTheme="minorHAnsi" w:hAnsiTheme="minorHAnsi" w:cstheme="minorHAnsi"/>
        </w:rPr>
      </w:pPr>
    </w:p>
    <w:p w14:paraId="19C1EA46" w14:textId="77777777" w:rsidR="008A3C78" w:rsidRPr="00926822" w:rsidRDefault="008A3C78" w:rsidP="008A3C78">
      <w:pPr>
        <w:pStyle w:val="Heading2"/>
        <w:spacing w:before="0" w:after="0"/>
        <w:rPr>
          <w:rFonts w:asciiTheme="minorHAnsi" w:hAnsiTheme="minorHAnsi" w:cstheme="minorHAnsi"/>
        </w:rPr>
      </w:pPr>
      <w:bookmarkStart w:id="42" w:name="_Toc27575583"/>
      <w:bookmarkStart w:id="43" w:name="_Toc179279240"/>
      <w:bookmarkStart w:id="44" w:name="_Toc27575588"/>
      <w:r w:rsidRPr="00926822">
        <w:rPr>
          <w:rFonts w:asciiTheme="minorHAnsi" w:hAnsiTheme="minorHAnsi" w:cstheme="minorHAnsi"/>
        </w:rPr>
        <w:lastRenderedPageBreak/>
        <w:t>remanufactured/reconditioned equipment</w:t>
      </w:r>
      <w:bookmarkEnd w:id="42"/>
      <w:bookmarkEnd w:id="43"/>
    </w:p>
    <w:p w14:paraId="3F453A40" w14:textId="77777777" w:rsidR="008A3C78" w:rsidRPr="00926822" w:rsidRDefault="008A3C78" w:rsidP="008A3C78">
      <w:pPr>
        <w:spacing w:after="0"/>
        <w:jc w:val="both"/>
        <w:rPr>
          <w:rFonts w:asciiTheme="minorHAnsi" w:hAnsiTheme="minorHAnsi" w:cstheme="minorHAnsi"/>
        </w:rPr>
      </w:pPr>
      <w:r w:rsidRPr="00926822">
        <w:rPr>
          <w:rFonts w:asciiTheme="minorHAnsi" w:hAnsiTheme="minorHAnsi" w:cstheme="minorHAnsi"/>
        </w:rPr>
        <w:t>Remanufactured/reconditioned is acceptable provided it meets the requirements of this clause and the requirements of the rest of this ITB. Remanufactured/reconditioned equipment is defined as used equipment that has been remanufactured/reconditioned and restored to new condition. All remanufactured/reconditioned equipment must have the same warranty as new equipment and be certified as maintainable by its manufacturer. Bidders should attach a copy of this certification to their bid. A bidder's failure to provide the document(s) mentioned above, within the time required by the state, will cause the state to consider the bid non-responsive and reject the bid.</w:t>
      </w:r>
    </w:p>
    <w:p w14:paraId="5DD87347" w14:textId="77777777" w:rsidR="008A3C78" w:rsidRPr="00926822" w:rsidRDefault="008A3C78" w:rsidP="008A3C78">
      <w:pPr>
        <w:spacing w:after="0"/>
        <w:jc w:val="both"/>
        <w:rPr>
          <w:rFonts w:asciiTheme="minorHAnsi" w:hAnsiTheme="minorHAnsi" w:cstheme="minorHAnsi"/>
        </w:rPr>
      </w:pPr>
    </w:p>
    <w:p w14:paraId="53CB5650" w14:textId="77777777" w:rsidR="008A3C78" w:rsidRPr="00926822" w:rsidRDefault="008A3C78" w:rsidP="008A3C78">
      <w:pPr>
        <w:spacing w:after="0"/>
        <w:jc w:val="center"/>
        <w:rPr>
          <w:rFonts w:asciiTheme="minorHAnsi" w:hAnsiTheme="minorHAnsi" w:cstheme="minorHAnsi"/>
          <w:b/>
          <w:bCs/>
          <w:color w:val="C00000"/>
        </w:rPr>
      </w:pPr>
      <w:r w:rsidRPr="00926822">
        <w:rPr>
          <w:rFonts w:asciiTheme="minorHAnsi" w:hAnsiTheme="minorHAnsi" w:cstheme="minorHAnsi"/>
          <w:b/>
          <w:bCs/>
          <w:color w:val="C00000"/>
        </w:rPr>
        <w:t>OR</w:t>
      </w:r>
    </w:p>
    <w:p w14:paraId="3ABB2E01" w14:textId="77777777" w:rsidR="008A3C78" w:rsidRPr="00926822" w:rsidRDefault="008A3C78" w:rsidP="008A3C78">
      <w:pPr>
        <w:spacing w:after="0"/>
        <w:jc w:val="both"/>
        <w:rPr>
          <w:rFonts w:asciiTheme="minorHAnsi" w:hAnsiTheme="minorHAnsi" w:cstheme="minorHAnsi"/>
        </w:rPr>
      </w:pPr>
    </w:p>
    <w:p w14:paraId="39E0A844" w14:textId="77777777" w:rsidR="008A3C78" w:rsidRPr="00926822" w:rsidRDefault="008A3C78" w:rsidP="008A3C78">
      <w:pPr>
        <w:spacing w:after="0"/>
        <w:jc w:val="both"/>
        <w:rPr>
          <w:rFonts w:asciiTheme="minorHAnsi" w:hAnsiTheme="minorHAnsi" w:cstheme="minorHAnsi"/>
        </w:rPr>
      </w:pPr>
      <w:r w:rsidRPr="00926822">
        <w:rPr>
          <w:rFonts w:asciiTheme="minorHAnsi" w:hAnsiTheme="minorHAnsi" w:cstheme="minorHAnsi"/>
        </w:rPr>
        <w:t>Remanufactured/reconditioned is acceptable provided it meets the requirements of this clause and the requirements of the rest of this ITB. Remanufactured/reconditioned equipment is defined as used equipment that has been remanufactured/ reconditioned and restored to new condition. All remanufactured/reconditioned equipment must have the same warranty as new equipment.</w:t>
      </w:r>
    </w:p>
    <w:p w14:paraId="7AA4129D" w14:textId="77777777" w:rsidR="008A3C78" w:rsidRPr="00926822" w:rsidRDefault="008A3C78" w:rsidP="008A3C78">
      <w:pPr>
        <w:spacing w:after="0"/>
        <w:jc w:val="both"/>
        <w:rPr>
          <w:rFonts w:asciiTheme="minorHAnsi" w:hAnsiTheme="minorHAnsi" w:cstheme="minorHAnsi"/>
        </w:rPr>
      </w:pPr>
    </w:p>
    <w:p w14:paraId="302DD8A6" w14:textId="77777777" w:rsidR="006C2A60" w:rsidRPr="00926822" w:rsidRDefault="006C2A60" w:rsidP="006C2A60">
      <w:pPr>
        <w:pStyle w:val="Heading2"/>
        <w:spacing w:before="0" w:after="0"/>
        <w:rPr>
          <w:rFonts w:asciiTheme="minorHAnsi" w:hAnsiTheme="minorHAnsi" w:cstheme="minorHAnsi"/>
        </w:rPr>
      </w:pPr>
      <w:bookmarkStart w:id="45" w:name="_Toc179279241"/>
      <w:bookmarkEnd w:id="44"/>
      <w:r w:rsidRPr="00926822">
        <w:rPr>
          <w:rFonts w:asciiTheme="minorHAnsi" w:hAnsiTheme="minorHAnsi" w:cstheme="minorHAnsi"/>
        </w:rPr>
        <w:t>lemon clause</w:t>
      </w:r>
      <w:bookmarkEnd w:id="45"/>
    </w:p>
    <w:p w14:paraId="64E811FA" w14:textId="77777777" w:rsidR="006C2A60" w:rsidRPr="00926822" w:rsidRDefault="006C2A60" w:rsidP="006C2A60">
      <w:pPr>
        <w:spacing w:after="0"/>
        <w:jc w:val="both"/>
        <w:rPr>
          <w:rFonts w:asciiTheme="minorHAnsi" w:hAnsiTheme="minorHAnsi" w:cstheme="minorHAnsi"/>
        </w:rPr>
      </w:pPr>
      <w:r w:rsidRPr="00926822">
        <w:rPr>
          <w:rFonts w:asciiTheme="minorHAnsi" w:hAnsiTheme="minorHAnsi" w:cstheme="minorHAnsi"/>
        </w:rPr>
        <w:t xml:space="preserve">This clause applies to all equipment purchased through this contract. The application period is </w:t>
      </w:r>
      <w:r w:rsidRPr="00926822">
        <w:rPr>
          <w:rStyle w:val="FillInChar"/>
          <w:rFonts w:asciiTheme="minorHAnsi" w:hAnsiTheme="minorHAnsi" w:cstheme="minorHAnsi"/>
        </w:rPr>
        <w:t>LENGTH</w:t>
      </w:r>
      <w:r w:rsidRPr="00926822">
        <w:rPr>
          <w:rFonts w:asciiTheme="minorHAnsi" w:hAnsiTheme="minorHAnsi" w:cstheme="minorHAnsi"/>
          <w:b/>
          <w:bCs/>
        </w:rPr>
        <w:t xml:space="preserve"> </w:t>
      </w:r>
      <w:r w:rsidRPr="00926822">
        <w:rPr>
          <w:rFonts w:asciiTheme="minorHAnsi" w:hAnsiTheme="minorHAnsi" w:cstheme="minorHAnsi"/>
        </w:rPr>
        <w:t>from the date of purchase. This clause takes precedence over any other warranty or service maintenance clauses associated with this contract.</w:t>
      </w:r>
    </w:p>
    <w:p w14:paraId="36067E1C" w14:textId="77777777" w:rsidR="006C2A60" w:rsidRPr="00926822" w:rsidRDefault="006C2A60" w:rsidP="006C2A60">
      <w:pPr>
        <w:spacing w:after="0"/>
        <w:jc w:val="both"/>
        <w:rPr>
          <w:rFonts w:asciiTheme="minorHAnsi" w:hAnsiTheme="minorHAnsi" w:cstheme="minorHAnsi"/>
        </w:rPr>
      </w:pPr>
    </w:p>
    <w:p w14:paraId="3220CD4B" w14:textId="768EF994" w:rsidR="006C2A60" w:rsidRPr="00926822" w:rsidRDefault="006C2A60" w:rsidP="006C2A60">
      <w:pPr>
        <w:spacing w:after="0"/>
        <w:jc w:val="both"/>
        <w:rPr>
          <w:rFonts w:asciiTheme="minorHAnsi" w:hAnsiTheme="minorHAnsi" w:cstheme="minorHAnsi"/>
        </w:rPr>
      </w:pPr>
      <w:r w:rsidRPr="00926822">
        <w:rPr>
          <w:rFonts w:asciiTheme="minorHAnsi" w:hAnsiTheme="minorHAnsi" w:cstheme="minorHAnsi"/>
        </w:rPr>
        <w:t>Any equipment that fails (except due to operator error) to operate according to the manufacturer's published performance specifications and/or is subject to recurring related problems must be replaced with the same make and model of new equipment at no cost to the state.</w:t>
      </w:r>
    </w:p>
    <w:p w14:paraId="282DA096" w14:textId="77777777" w:rsidR="006C2A60" w:rsidRPr="00926822" w:rsidRDefault="006C2A60" w:rsidP="006C2A60">
      <w:pPr>
        <w:spacing w:after="0"/>
        <w:jc w:val="both"/>
        <w:rPr>
          <w:rFonts w:asciiTheme="minorHAnsi" w:hAnsiTheme="minorHAnsi" w:cstheme="minorHAnsi"/>
        </w:rPr>
      </w:pPr>
    </w:p>
    <w:p w14:paraId="0329AA4A" w14:textId="77777777" w:rsidR="001D6594" w:rsidRPr="00926822" w:rsidRDefault="001D6594" w:rsidP="001D6594">
      <w:pPr>
        <w:pStyle w:val="Heading2"/>
        <w:spacing w:before="0" w:after="0"/>
        <w:rPr>
          <w:rFonts w:asciiTheme="minorHAnsi" w:hAnsiTheme="minorHAnsi" w:cstheme="minorHAnsi"/>
        </w:rPr>
      </w:pPr>
      <w:bookmarkStart w:id="46" w:name="_Toc179279242"/>
      <w:r w:rsidRPr="00926822">
        <w:rPr>
          <w:rFonts w:asciiTheme="minorHAnsi" w:hAnsiTheme="minorHAnsi" w:cstheme="minorHAnsi"/>
        </w:rPr>
        <w:t>discontinued items</w:t>
      </w:r>
      <w:bookmarkEnd w:id="46"/>
    </w:p>
    <w:p w14:paraId="10EA8078" w14:textId="77777777" w:rsidR="001D6594" w:rsidRPr="00926822" w:rsidRDefault="001D6594" w:rsidP="001D6594">
      <w:pPr>
        <w:spacing w:after="0"/>
        <w:jc w:val="both"/>
        <w:rPr>
          <w:rFonts w:asciiTheme="minorHAnsi" w:hAnsiTheme="minorHAnsi" w:cstheme="minorHAnsi"/>
        </w:rPr>
      </w:pPr>
      <w:r w:rsidRPr="00926822">
        <w:rPr>
          <w:rFonts w:asciiTheme="minorHAnsi" w:hAnsiTheme="minorHAnsi" w:cstheme="minorHAnsi"/>
        </w:rPr>
        <w:t>In the event an item is discontinued by the manufacturer during the life of the contract, another item may be substituted, provided that the procurement officer makes a written determination that it is equal to or better than the discontinued item and provided that it is sold at the same price or less than the discontinued item.</w:t>
      </w:r>
    </w:p>
    <w:p w14:paraId="1BBABAF2" w14:textId="77777777" w:rsidR="001D6594" w:rsidRPr="00926822" w:rsidRDefault="001D6594" w:rsidP="001D6594">
      <w:pPr>
        <w:pStyle w:val="Heading2"/>
        <w:numPr>
          <w:ilvl w:val="0"/>
          <w:numId w:val="0"/>
        </w:numPr>
        <w:spacing w:before="0" w:after="0"/>
        <w:rPr>
          <w:rFonts w:asciiTheme="minorHAnsi" w:hAnsiTheme="minorHAnsi" w:cstheme="minorHAnsi"/>
        </w:rPr>
      </w:pPr>
    </w:p>
    <w:p w14:paraId="1144606D" w14:textId="343CCE15" w:rsidR="00476CFE" w:rsidRPr="00926822" w:rsidRDefault="00476CFE" w:rsidP="00476CFE">
      <w:pPr>
        <w:pStyle w:val="Heading2"/>
        <w:spacing w:before="0" w:after="0"/>
        <w:rPr>
          <w:rFonts w:asciiTheme="minorHAnsi" w:hAnsiTheme="minorHAnsi" w:cstheme="minorHAnsi"/>
        </w:rPr>
      </w:pPr>
      <w:bookmarkStart w:id="47" w:name="_Toc179279243"/>
      <w:r w:rsidRPr="00926822">
        <w:rPr>
          <w:rFonts w:asciiTheme="minorHAnsi" w:hAnsiTheme="minorHAnsi" w:cstheme="minorHAnsi"/>
        </w:rPr>
        <w:t>liquidated damages</w:t>
      </w:r>
      <w:bookmarkEnd w:id="39"/>
      <w:bookmarkEnd w:id="40"/>
      <w:bookmarkEnd w:id="47"/>
    </w:p>
    <w:p w14:paraId="48C97A0C" w14:textId="77777777" w:rsidR="00476CFE" w:rsidRPr="00926822" w:rsidRDefault="00476CFE" w:rsidP="00476CFE">
      <w:pPr>
        <w:spacing w:after="0"/>
        <w:jc w:val="both"/>
        <w:rPr>
          <w:rFonts w:asciiTheme="minorHAnsi" w:hAnsiTheme="minorHAnsi" w:cstheme="minorHAnsi"/>
        </w:rPr>
      </w:pPr>
      <w:r w:rsidRPr="00926822">
        <w:rPr>
          <w:rFonts w:asciiTheme="minorHAnsi" w:hAnsiTheme="minorHAnsi" w:cstheme="minorHAnsi"/>
        </w:rPr>
        <w:t xml:space="preserve">The state will include liquidated damages in this contract to assure its timely completion. The amount of actual damages will be difficult to determine. For the purposes of this contract the state has set the rate of liquidated damages at </w:t>
      </w:r>
      <w:r w:rsidRPr="00926822">
        <w:rPr>
          <w:rStyle w:val="FillInChar"/>
          <w:rFonts w:asciiTheme="minorHAnsi" w:hAnsiTheme="minorHAnsi" w:cstheme="minorHAnsi"/>
        </w:rPr>
        <w:t>DOLLARS</w:t>
      </w:r>
      <w:r w:rsidRPr="00926822">
        <w:rPr>
          <w:rFonts w:asciiTheme="minorHAnsi" w:hAnsiTheme="minorHAnsi" w:cstheme="minorHAnsi"/>
          <w:b/>
          <w:i/>
        </w:rPr>
        <w:t xml:space="preserve"> </w:t>
      </w:r>
      <w:r w:rsidRPr="00926822">
        <w:rPr>
          <w:rFonts w:asciiTheme="minorHAnsi" w:hAnsiTheme="minorHAnsi" w:cstheme="minorHAnsi"/>
        </w:rPr>
        <w:t>per</w:t>
      </w:r>
      <w:r w:rsidRPr="00926822">
        <w:rPr>
          <w:rFonts w:asciiTheme="minorHAnsi" w:hAnsiTheme="minorHAnsi" w:cstheme="minorHAnsi"/>
          <w:b/>
          <w:i/>
        </w:rPr>
        <w:t xml:space="preserve"> </w:t>
      </w:r>
      <w:r w:rsidRPr="00926822">
        <w:rPr>
          <w:rFonts w:asciiTheme="minorHAnsi" w:hAnsiTheme="minorHAnsi" w:cstheme="minorHAnsi"/>
        </w:rPr>
        <w:t xml:space="preserve">day. This amount is based on </w:t>
      </w:r>
      <w:r w:rsidRPr="00926822">
        <w:rPr>
          <w:rStyle w:val="FillInChar"/>
          <w:rFonts w:asciiTheme="minorHAnsi" w:hAnsiTheme="minorHAnsi" w:cstheme="minorHAnsi"/>
        </w:rPr>
        <w:t>PROVIDE BACKGROUND INFORMATION ON HOW YOU ARRIVED AT THAT NUMBER</w:t>
      </w:r>
      <w:r w:rsidRPr="00926822">
        <w:rPr>
          <w:rFonts w:asciiTheme="minorHAnsi" w:hAnsiTheme="minorHAnsi" w:cstheme="minorHAnsi"/>
          <w:b/>
          <w:i/>
        </w:rPr>
        <w:t xml:space="preserve">. </w:t>
      </w:r>
      <w:r w:rsidRPr="00926822">
        <w:rPr>
          <w:rFonts w:asciiTheme="minorHAnsi" w:hAnsiTheme="minorHAnsi" w:cstheme="minorHAnsi"/>
        </w:rPr>
        <w:t xml:space="preserve">If the contractor fails to </w:t>
      </w:r>
      <w:r w:rsidRPr="00926822">
        <w:rPr>
          <w:rStyle w:val="FillInChar"/>
          <w:rFonts w:asciiTheme="minorHAnsi" w:hAnsiTheme="minorHAnsi" w:cstheme="minorHAnsi"/>
        </w:rPr>
        <w:t>DO SOMETHING</w:t>
      </w:r>
      <w:r w:rsidRPr="00926822">
        <w:rPr>
          <w:rFonts w:asciiTheme="minorHAnsi" w:hAnsiTheme="minorHAnsi" w:cstheme="minorHAnsi"/>
        </w:rPr>
        <w:t xml:space="preserve">, the state will begin to collect liquidated damages on </w:t>
      </w:r>
      <w:r w:rsidRPr="00926822">
        <w:rPr>
          <w:rStyle w:val="FillInChar"/>
          <w:rFonts w:asciiTheme="minorHAnsi" w:hAnsiTheme="minorHAnsi" w:cstheme="minorHAnsi"/>
        </w:rPr>
        <w:t>DATE</w:t>
      </w:r>
      <w:r w:rsidRPr="00926822">
        <w:rPr>
          <w:rFonts w:asciiTheme="minorHAnsi" w:hAnsiTheme="minorHAnsi" w:cstheme="minorHAnsi"/>
        </w:rPr>
        <w:t xml:space="preserve"> and will continue to collect them until </w:t>
      </w:r>
      <w:r w:rsidRPr="00926822">
        <w:rPr>
          <w:rStyle w:val="FillInChar"/>
          <w:rFonts w:asciiTheme="minorHAnsi" w:hAnsiTheme="minorHAnsi" w:cstheme="minorHAnsi"/>
        </w:rPr>
        <w:t>SOMETHING ELSE HAPPENS.</w:t>
      </w:r>
    </w:p>
    <w:p w14:paraId="4A25E082" w14:textId="77777777" w:rsidR="00476CFE" w:rsidRPr="00926822" w:rsidRDefault="00476CFE" w:rsidP="00476CFE">
      <w:pPr>
        <w:spacing w:after="0"/>
        <w:jc w:val="both"/>
        <w:rPr>
          <w:rFonts w:asciiTheme="minorHAnsi" w:hAnsiTheme="minorHAnsi" w:cstheme="minorHAnsi"/>
        </w:rPr>
      </w:pPr>
    </w:p>
    <w:p w14:paraId="11FAF680" w14:textId="77777777" w:rsidR="00B503F9" w:rsidRPr="00926822" w:rsidRDefault="00B503F9" w:rsidP="00B503F9">
      <w:pPr>
        <w:pStyle w:val="Heading2"/>
        <w:spacing w:before="0" w:after="0"/>
        <w:rPr>
          <w:rFonts w:asciiTheme="minorHAnsi" w:hAnsiTheme="minorHAnsi" w:cstheme="minorHAnsi"/>
        </w:rPr>
      </w:pPr>
      <w:bookmarkStart w:id="48" w:name="_Toc179279244"/>
      <w:bookmarkStart w:id="49" w:name="_Hlk33518624"/>
      <w:r w:rsidRPr="00926822">
        <w:rPr>
          <w:rFonts w:asciiTheme="minorHAnsi" w:hAnsiTheme="minorHAnsi" w:cstheme="minorHAnsi"/>
        </w:rPr>
        <w:t>shipping damage</w:t>
      </w:r>
      <w:bookmarkEnd w:id="48"/>
    </w:p>
    <w:p w14:paraId="21492652" w14:textId="77777777" w:rsidR="00B503F9" w:rsidRPr="00926822" w:rsidRDefault="00B503F9" w:rsidP="00B503F9">
      <w:pPr>
        <w:spacing w:after="0"/>
        <w:jc w:val="both"/>
        <w:rPr>
          <w:rFonts w:asciiTheme="minorHAnsi" w:hAnsiTheme="minorHAnsi" w:cstheme="minorHAnsi"/>
        </w:rPr>
      </w:pPr>
      <w:r w:rsidRPr="00926822">
        <w:rPr>
          <w:rFonts w:asciiTheme="minorHAnsi" w:hAnsiTheme="minorHAnsi" w:cstheme="minorHAnsi"/>
        </w:rPr>
        <w:t>The state will not accept or pay for damaged goods. The contractor must file all claims against the carrier(s) for damages incurred to items in transit from the point of origin to the ultimate destination. The state will provide the contractor with written notice when damaged goods are received. The state will deduct the cost of the damaged goods from the invoice prior to payment. The contractor must file all claims against the carrier(s) for reimbursement of the loss.</w:t>
      </w:r>
    </w:p>
    <w:p w14:paraId="2A2F5398" w14:textId="77777777" w:rsidR="00B503F9" w:rsidRPr="00926822" w:rsidRDefault="00B503F9" w:rsidP="00B503F9">
      <w:pPr>
        <w:spacing w:after="0"/>
        <w:jc w:val="both"/>
        <w:rPr>
          <w:rFonts w:asciiTheme="minorHAnsi" w:hAnsiTheme="minorHAnsi" w:cstheme="minorHAnsi"/>
        </w:rPr>
      </w:pPr>
    </w:p>
    <w:p w14:paraId="52052446" w14:textId="77777777" w:rsidR="00117AF3" w:rsidRPr="00926822" w:rsidRDefault="00117AF3" w:rsidP="00117AF3">
      <w:pPr>
        <w:pStyle w:val="Heading2"/>
        <w:spacing w:before="0" w:after="0"/>
        <w:rPr>
          <w:rFonts w:asciiTheme="minorHAnsi" w:hAnsiTheme="minorHAnsi" w:cstheme="minorHAnsi"/>
        </w:rPr>
      </w:pPr>
      <w:bookmarkStart w:id="50" w:name="_Toc179279245"/>
      <w:bookmarkEnd w:id="49"/>
      <w:r w:rsidRPr="00926822">
        <w:rPr>
          <w:rFonts w:asciiTheme="minorHAnsi" w:hAnsiTheme="minorHAnsi" w:cstheme="minorHAnsi"/>
        </w:rPr>
        <w:t>contract changes – unanticipated amendments</w:t>
      </w:r>
      <w:bookmarkEnd w:id="50"/>
    </w:p>
    <w:p w14:paraId="77F65DC7" w14:textId="77777777" w:rsidR="00117AF3" w:rsidRPr="00926822" w:rsidRDefault="00117AF3" w:rsidP="00117AF3">
      <w:pPr>
        <w:spacing w:after="0"/>
        <w:jc w:val="both"/>
        <w:rPr>
          <w:rFonts w:asciiTheme="minorHAnsi" w:hAnsiTheme="minorHAnsi" w:cstheme="minorHAnsi"/>
          <w:bCs/>
          <w:iCs/>
        </w:rPr>
      </w:pPr>
      <w:r w:rsidRPr="00926822">
        <w:rPr>
          <w:rFonts w:asciiTheme="minorHAnsi" w:hAnsiTheme="minorHAnsi" w:cstheme="minorHAnsi"/>
          <w:bCs/>
          <w:iCs/>
        </w:rPr>
        <w:t>During the course of this contract, the contractor may be required to perform additional work. That work will be within the general scope of the initial contract. When additional work is required, the state will provide the contractor a written description of the additional work and request the contractor to submit a firm time schedule for accomplishing the additional work and a firm price for the additional work. Cost and pricing data must be provided to justify the cost of such amendments per AS 36.30.400.</w:t>
      </w:r>
    </w:p>
    <w:p w14:paraId="417890A2" w14:textId="77777777" w:rsidR="00117AF3" w:rsidRPr="00926822" w:rsidRDefault="00117AF3" w:rsidP="00117AF3">
      <w:pPr>
        <w:spacing w:after="0"/>
        <w:jc w:val="both"/>
        <w:rPr>
          <w:rFonts w:asciiTheme="minorHAnsi" w:hAnsiTheme="minorHAnsi" w:cstheme="minorHAnsi"/>
          <w:bCs/>
          <w:iCs/>
        </w:rPr>
      </w:pPr>
    </w:p>
    <w:p w14:paraId="49515BB6" w14:textId="02811DDE" w:rsidR="00117AF3" w:rsidRPr="00926822" w:rsidRDefault="00117AF3" w:rsidP="00117AF3">
      <w:pPr>
        <w:spacing w:after="0"/>
        <w:jc w:val="both"/>
        <w:rPr>
          <w:rFonts w:asciiTheme="minorHAnsi" w:hAnsiTheme="minorHAnsi" w:cstheme="minorHAnsi"/>
          <w:bCs/>
          <w:iCs/>
        </w:rPr>
      </w:pPr>
      <w:r w:rsidRPr="00926822">
        <w:rPr>
          <w:rFonts w:asciiTheme="minorHAnsi" w:hAnsiTheme="minorHAnsi" w:cstheme="minorHAnsi"/>
          <w:bCs/>
          <w:iCs/>
        </w:rPr>
        <w:t>The contractor will not commence additional work until the procurement officer has secured required state approvals necessary and issued a written contract amendment.</w:t>
      </w:r>
    </w:p>
    <w:p w14:paraId="7303E375" w14:textId="77777777" w:rsidR="00117AF3" w:rsidRPr="00926822" w:rsidRDefault="00117AF3" w:rsidP="00117AF3">
      <w:pPr>
        <w:spacing w:after="0"/>
        <w:jc w:val="both"/>
        <w:rPr>
          <w:rFonts w:asciiTheme="minorHAnsi" w:hAnsiTheme="minorHAnsi" w:cstheme="minorHAnsi"/>
          <w:bCs/>
          <w:iCs/>
        </w:rPr>
      </w:pPr>
    </w:p>
    <w:p w14:paraId="41A5C884" w14:textId="77777777" w:rsidR="00DC3697" w:rsidRPr="00926822" w:rsidRDefault="00DC3697" w:rsidP="00DC3697">
      <w:pPr>
        <w:pStyle w:val="Heading2"/>
        <w:spacing w:before="0" w:after="0"/>
        <w:rPr>
          <w:rFonts w:asciiTheme="minorHAnsi" w:hAnsiTheme="minorHAnsi" w:cstheme="minorHAnsi"/>
        </w:rPr>
      </w:pPr>
      <w:bookmarkStart w:id="51" w:name="_Toc179279246"/>
      <w:bookmarkEnd w:id="36"/>
      <w:r w:rsidRPr="00926822">
        <w:rPr>
          <w:rFonts w:asciiTheme="minorHAnsi" w:hAnsiTheme="minorHAnsi" w:cstheme="minorHAnsi"/>
        </w:rPr>
        <w:t>continuing obligation of contractor</w:t>
      </w:r>
      <w:bookmarkEnd w:id="51"/>
    </w:p>
    <w:p w14:paraId="758FC47C" w14:textId="77777777" w:rsidR="00DC3697" w:rsidRPr="00926822" w:rsidRDefault="00DC3697" w:rsidP="00DC3697">
      <w:pPr>
        <w:spacing w:after="0"/>
        <w:jc w:val="both"/>
        <w:rPr>
          <w:rFonts w:asciiTheme="minorHAnsi" w:hAnsiTheme="minorHAnsi" w:cstheme="minorHAnsi"/>
          <w:bCs/>
          <w:iCs/>
        </w:rPr>
      </w:pPr>
      <w:r w:rsidRPr="00926822">
        <w:rPr>
          <w:rFonts w:asciiTheme="minorHAnsi" w:hAnsiTheme="minorHAnsi" w:cstheme="minorHAnsi"/>
          <w:bCs/>
          <w:iCs/>
        </w:rPr>
        <w:t>Notwithstanding the expiration date of a contract resulting from this ITB, the contractor is obligated to fulfill its responsibilities until warranty, guarantee, maintenance, and parts availability requirements have completely expired.</w:t>
      </w:r>
    </w:p>
    <w:p w14:paraId="56D4177E" w14:textId="77777777" w:rsidR="00DC3697" w:rsidRPr="00926822" w:rsidRDefault="00DC3697" w:rsidP="00513158">
      <w:pPr>
        <w:spacing w:after="0"/>
        <w:jc w:val="both"/>
        <w:rPr>
          <w:rFonts w:asciiTheme="minorHAnsi" w:hAnsiTheme="minorHAnsi" w:cstheme="minorHAnsi"/>
        </w:rPr>
      </w:pPr>
    </w:p>
    <w:p w14:paraId="66B5683D" w14:textId="77777777" w:rsidR="00E433ED" w:rsidRPr="00926822" w:rsidRDefault="00E433ED" w:rsidP="00E433ED">
      <w:pPr>
        <w:pStyle w:val="Heading2"/>
        <w:spacing w:before="0" w:after="0"/>
        <w:rPr>
          <w:rFonts w:asciiTheme="minorHAnsi" w:hAnsiTheme="minorHAnsi" w:cstheme="minorHAnsi"/>
        </w:rPr>
      </w:pPr>
      <w:bookmarkStart w:id="52" w:name="_Toc179279247"/>
      <w:r w:rsidRPr="00926822">
        <w:rPr>
          <w:rFonts w:asciiTheme="minorHAnsi" w:hAnsiTheme="minorHAnsi" w:cstheme="minorHAnsi"/>
        </w:rPr>
        <w:t>billing instructions</w:t>
      </w:r>
      <w:bookmarkEnd w:id="52"/>
    </w:p>
    <w:p w14:paraId="618CED4E" w14:textId="77777777" w:rsidR="00E433ED" w:rsidRPr="00926822" w:rsidRDefault="00E433ED" w:rsidP="00E433ED">
      <w:pPr>
        <w:spacing w:after="0"/>
        <w:jc w:val="both"/>
        <w:rPr>
          <w:rFonts w:asciiTheme="minorHAnsi" w:hAnsiTheme="minorHAnsi" w:cstheme="minorHAnsi"/>
        </w:rPr>
      </w:pPr>
      <w:r w:rsidRPr="00926822">
        <w:rPr>
          <w:rFonts w:asciiTheme="minorHAnsi" w:hAnsiTheme="minorHAnsi" w:cstheme="minorHAnsi"/>
        </w:rPr>
        <w:t>All invoices produced by the contractor must contain the following information at a minimum:</w:t>
      </w:r>
    </w:p>
    <w:p w14:paraId="7678BF58" w14:textId="77777777" w:rsidR="00E433ED" w:rsidRPr="00926822" w:rsidRDefault="00E433ED" w:rsidP="00E433ED">
      <w:pPr>
        <w:spacing w:after="0"/>
        <w:jc w:val="both"/>
        <w:rPr>
          <w:rFonts w:asciiTheme="minorHAnsi" w:hAnsiTheme="minorHAnsi" w:cstheme="minorHAnsi"/>
        </w:rPr>
      </w:pPr>
    </w:p>
    <w:p w14:paraId="11519665" w14:textId="77777777" w:rsidR="00E433ED" w:rsidRPr="00926822" w:rsidRDefault="00E433ED" w:rsidP="00E433ED">
      <w:pPr>
        <w:pStyle w:val="ListParagraph"/>
        <w:numPr>
          <w:ilvl w:val="0"/>
          <w:numId w:val="20"/>
        </w:numPr>
        <w:spacing w:after="0"/>
        <w:ind w:left="720"/>
        <w:jc w:val="both"/>
        <w:rPr>
          <w:rFonts w:asciiTheme="minorHAnsi" w:hAnsiTheme="minorHAnsi" w:cstheme="minorHAnsi"/>
          <w:b/>
          <w:bCs/>
          <w:color w:val="C00000"/>
        </w:rPr>
      </w:pPr>
    </w:p>
    <w:p w14:paraId="02036B40" w14:textId="77777777" w:rsidR="00E433ED" w:rsidRPr="00926822" w:rsidRDefault="00E433ED" w:rsidP="00E433ED">
      <w:pPr>
        <w:pStyle w:val="ListParagraph"/>
        <w:numPr>
          <w:ilvl w:val="0"/>
          <w:numId w:val="20"/>
        </w:numPr>
        <w:spacing w:after="0"/>
        <w:ind w:left="720"/>
        <w:jc w:val="both"/>
        <w:rPr>
          <w:rFonts w:asciiTheme="minorHAnsi" w:hAnsiTheme="minorHAnsi" w:cstheme="minorHAnsi"/>
          <w:b/>
          <w:bCs/>
          <w:color w:val="C00000"/>
        </w:rPr>
      </w:pPr>
    </w:p>
    <w:p w14:paraId="58361F76" w14:textId="77777777" w:rsidR="00E433ED" w:rsidRPr="00926822" w:rsidRDefault="00E433ED" w:rsidP="00E433ED">
      <w:pPr>
        <w:pStyle w:val="ListParagraph"/>
        <w:numPr>
          <w:ilvl w:val="0"/>
          <w:numId w:val="20"/>
        </w:numPr>
        <w:spacing w:after="0"/>
        <w:ind w:left="720"/>
        <w:jc w:val="both"/>
        <w:rPr>
          <w:rFonts w:asciiTheme="minorHAnsi" w:hAnsiTheme="minorHAnsi" w:cstheme="minorHAnsi"/>
          <w:b/>
          <w:bCs/>
          <w:color w:val="C00000"/>
        </w:rPr>
      </w:pPr>
    </w:p>
    <w:p w14:paraId="2F61C7F7" w14:textId="77777777" w:rsidR="00E433ED" w:rsidRPr="00926822" w:rsidRDefault="00E433ED" w:rsidP="00E433ED">
      <w:pPr>
        <w:pStyle w:val="ListParagraph"/>
        <w:numPr>
          <w:ilvl w:val="0"/>
          <w:numId w:val="20"/>
        </w:numPr>
        <w:spacing w:after="0"/>
        <w:ind w:left="720"/>
        <w:jc w:val="both"/>
        <w:rPr>
          <w:rFonts w:asciiTheme="minorHAnsi" w:hAnsiTheme="minorHAnsi" w:cstheme="minorHAnsi"/>
          <w:b/>
          <w:bCs/>
          <w:color w:val="C00000"/>
        </w:rPr>
      </w:pPr>
    </w:p>
    <w:p w14:paraId="55410DE5" w14:textId="77777777" w:rsidR="00E433ED" w:rsidRPr="00926822" w:rsidRDefault="00E433ED" w:rsidP="00E433ED">
      <w:pPr>
        <w:pStyle w:val="ListParagraph"/>
        <w:numPr>
          <w:ilvl w:val="0"/>
          <w:numId w:val="20"/>
        </w:numPr>
        <w:spacing w:after="0"/>
        <w:ind w:left="720"/>
        <w:jc w:val="both"/>
        <w:rPr>
          <w:rFonts w:asciiTheme="minorHAnsi" w:hAnsiTheme="minorHAnsi" w:cstheme="minorHAnsi"/>
          <w:b/>
          <w:bCs/>
          <w:color w:val="C00000"/>
        </w:rPr>
      </w:pPr>
    </w:p>
    <w:p w14:paraId="3BBEE8C0" w14:textId="77777777" w:rsidR="00E433ED" w:rsidRPr="00926822" w:rsidRDefault="00E433ED" w:rsidP="00E433ED">
      <w:pPr>
        <w:spacing w:after="0"/>
        <w:jc w:val="both"/>
        <w:rPr>
          <w:rFonts w:asciiTheme="minorHAnsi" w:hAnsiTheme="minorHAnsi" w:cstheme="minorHAnsi"/>
        </w:rPr>
      </w:pPr>
    </w:p>
    <w:p w14:paraId="25F3F06F" w14:textId="77777777" w:rsidR="00E433ED" w:rsidRPr="00926822" w:rsidRDefault="00E433ED" w:rsidP="00E433ED">
      <w:pPr>
        <w:spacing w:after="0"/>
        <w:jc w:val="both"/>
        <w:rPr>
          <w:rFonts w:asciiTheme="minorHAnsi" w:hAnsiTheme="minorHAnsi" w:cstheme="minorHAnsi"/>
        </w:rPr>
      </w:pPr>
      <w:r w:rsidRPr="00926822">
        <w:rPr>
          <w:rFonts w:asciiTheme="minorHAnsi" w:hAnsiTheme="minorHAnsi" w:cstheme="minorHAnsi"/>
        </w:rPr>
        <w:t>Invoices must be billed to the ordering agency's address shown on the individual Purchase Order, Contract Award or Delivery Order. The state will make payment after it receives the goods or services and the invoice. Questions concerning payment must be addressed to the ordering agency.</w:t>
      </w:r>
    </w:p>
    <w:p w14:paraId="1A5B8E45" w14:textId="77777777" w:rsidR="00E433ED" w:rsidRPr="00926822" w:rsidRDefault="00E433ED" w:rsidP="00E433ED">
      <w:pPr>
        <w:spacing w:after="0"/>
        <w:jc w:val="both"/>
        <w:rPr>
          <w:rFonts w:asciiTheme="minorHAnsi" w:hAnsiTheme="minorHAnsi" w:cstheme="minorHAnsi"/>
        </w:rPr>
      </w:pPr>
    </w:p>
    <w:p w14:paraId="54BE2448" w14:textId="4F78BDFF" w:rsidR="00E073EA" w:rsidRPr="00926822" w:rsidRDefault="00E073EA" w:rsidP="00E073EA">
      <w:pPr>
        <w:pStyle w:val="Heading2"/>
        <w:spacing w:before="0" w:after="0"/>
        <w:rPr>
          <w:rFonts w:asciiTheme="minorHAnsi" w:hAnsiTheme="minorHAnsi" w:cstheme="minorHAnsi"/>
        </w:rPr>
      </w:pPr>
      <w:bookmarkStart w:id="53" w:name="_Toc179279248"/>
      <w:r w:rsidRPr="00926822">
        <w:rPr>
          <w:rFonts w:asciiTheme="minorHAnsi" w:hAnsiTheme="minorHAnsi" w:cstheme="minorHAnsi"/>
        </w:rPr>
        <w:t>estimated quantities</w:t>
      </w:r>
      <w:bookmarkEnd w:id="53"/>
    </w:p>
    <w:p w14:paraId="3BF61682" w14:textId="2ED954A9" w:rsidR="00E073EA" w:rsidRPr="00926822" w:rsidRDefault="00B209A4" w:rsidP="00E073EA">
      <w:pPr>
        <w:spacing w:after="0"/>
        <w:jc w:val="both"/>
        <w:rPr>
          <w:rFonts w:asciiTheme="minorHAnsi" w:hAnsiTheme="minorHAnsi" w:cstheme="minorHAnsi"/>
        </w:rPr>
      </w:pPr>
      <w:r w:rsidRPr="00926822">
        <w:rPr>
          <w:rFonts w:asciiTheme="minorHAnsi" w:hAnsiTheme="minorHAnsi" w:cstheme="minorHAnsi"/>
        </w:rPr>
        <w:t xml:space="preserve">The quantities referenced in this ITB are estimated requirements and may vary more or less from the quantities actually purchased. The </w:t>
      </w:r>
      <w:r w:rsidR="00354BEB" w:rsidRPr="00926822">
        <w:rPr>
          <w:rFonts w:asciiTheme="minorHAnsi" w:hAnsiTheme="minorHAnsi" w:cstheme="minorHAnsi"/>
        </w:rPr>
        <w:t>S</w:t>
      </w:r>
      <w:r w:rsidRPr="00926822">
        <w:rPr>
          <w:rFonts w:asciiTheme="minorHAnsi" w:hAnsiTheme="minorHAnsi" w:cstheme="minorHAnsi"/>
        </w:rPr>
        <w:t>tate does not guarantee any minimum or maximum purchase. Orders will be issued throughout the contract period on an as-needed basis.</w:t>
      </w:r>
    </w:p>
    <w:p w14:paraId="03C45A00" w14:textId="1EBD5EF6" w:rsidR="00A71D2A" w:rsidRPr="00926822" w:rsidRDefault="00A71D2A" w:rsidP="007E542C">
      <w:pPr>
        <w:spacing w:after="0"/>
        <w:jc w:val="both"/>
        <w:rPr>
          <w:rFonts w:asciiTheme="minorHAnsi" w:hAnsiTheme="minorHAnsi" w:cstheme="minorHAnsi"/>
        </w:rPr>
      </w:pPr>
    </w:p>
    <w:p w14:paraId="4163C217" w14:textId="2B19C3B9" w:rsidR="00A71D2A" w:rsidRPr="00926822" w:rsidRDefault="00A71D2A" w:rsidP="00A71D2A">
      <w:pPr>
        <w:spacing w:after="0"/>
        <w:jc w:val="center"/>
        <w:rPr>
          <w:rFonts w:asciiTheme="minorHAnsi" w:hAnsiTheme="minorHAnsi" w:cstheme="minorHAnsi"/>
          <w:b/>
          <w:bCs/>
          <w:color w:val="C00000"/>
        </w:rPr>
      </w:pPr>
      <w:r w:rsidRPr="00926822">
        <w:rPr>
          <w:rFonts w:asciiTheme="minorHAnsi" w:hAnsiTheme="minorHAnsi" w:cstheme="minorHAnsi"/>
          <w:b/>
          <w:bCs/>
          <w:color w:val="C00000"/>
        </w:rPr>
        <w:t>OR</w:t>
      </w:r>
    </w:p>
    <w:p w14:paraId="4A6D2D03" w14:textId="1676621B" w:rsidR="00B209A4" w:rsidRPr="00926822" w:rsidRDefault="00B209A4" w:rsidP="007E542C">
      <w:pPr>
        <w:spacing w:after="0"/>
        <w:jc w:val="both"/>
        <w:rPr>
          <w:rFonts w:asciiTheme="minorHAnsi" w:hAnsiTheme="minorHAnsi" w:cstheme="minorHAnsi"/>
        </w:rPr>
      </w:pPr>
    </w:p>
    <w:p w14:paraId="198FC3FB" w14:textId="08CB1865" w:rsidR="00500E1E" w:rsidRPr="00926822" w:rsidRDefault="00A71D2A" w:rsidP="007E542C">
      <w:pPr>
        <w:spacing w:after="0"/>
        <w:jc w:val="both"/>
        <w:rPr>
          <w:rFonts w:asciiTheme="minorHAnsi" w:hAnsiTheme="minorHAnsi" w:cstheme="minorHAnsi"/>
        </w:rPr>
      </w:pPr>
      <w:r w:rsidRPr="00926822">
        <w:rPr>
          <w:rFonts w:asciiTheme="minorHAnsi" w:hAnsiTheme="minorHAnsi" w:cstheme="minorHAnsi"/>
        </w:rPr>
        <w:t xml:space="preserve">The estimated annual use quantities referenced in this ITB are only estimates and may vary more or less from the quantities actually purchased. The state will use the estimated annual use numbers for the evaluation and award of the </w:t>
      </w:r>
      <w:r w:rsidR="00EE3C1E" w:rsidRPr="00926822">
        <w:rPr>
          <w:rFonts w:asciiTheme="minorHAnsi" w:hAnsiTheme="minorHAnsi" w:cstheme="minorHAnsi"/>
        </w:rPr>
        <w:t>ITB,</w:t>
      </w:r>
      <w:r w:rsidRPr="00926822">
        <w:rPr>
          <w:rFonts w:asciiTheme="minorHAnsi" w:hAnsiTheme="minorHAnsi" w:cstheme="minorHAnsi"/>
        </w:rPr>
        <w:t xml:space="preserve"> but the state does not guarantee any minimum purchase. Orders will be issued throughout the contract period by various state agencies on an as-needed basis.</w:t>
      </w:r>
    </w:p>
    <w:p w14:paraId="6B04F0B7" w14:textId="75A9A592" w:rsidR="00500E1E" w:rsidRPr="00926822" w:rsidRDefault="00500E1E" w:rsidP="00500E1E">
      <w:pPr>
        <w:pStyle w:val="FillIn"/>
        <w:jc w:val="center"/>
        <w:rPr>
          <w:rFonts w:asciiTheme="minorHAnsi" w:hAnsiTheme="minorHAnsi" w:cstheme="minorHAnsi"/>
        </w:rPr>
      </w:pPr>
      <w:r w:rsidRPr="00926822">
        <w:rPr>
          <w:rFonts w:asciiTheme="minorHAnsi" w:hAnsiTheme="minorHAnsi" w:cstheme="minorHAnsi"/>
        </w:rPr>
        <w:t>or</w:t>
      </w:r>
    </w:p>
    <w:p w14:paraId="4BC29166" w14:textId="77777777" w:rsidR="005823D2" w:rsidRPr="00926822" w:rsidRDefault="005823D2" w:rsidP="005823D2">
      <w:pPr>
        <w:spacing w:after="0"/>
        <w:jc w:val="both"/>
        <w:rPr>
          <w:rFonts w:asciiTheme="minorHAnsi" w:hAnsiTheme="minorHAnsi" w:cstheme="minorHAnsi"/>
          <w:color w:val="000000" w:themeColor="text1"/>
        </w:rPr>
      </w:pPr>
      <w:r w:rsidRPr="00926822">
        <w:rPr>
          <w:rFonts w:asciiTheme="minorHAnsi" w:hAnsiTheme="minorHAnsi" w:cstheme="minorHAnsi"/>
          <w:color w:val="000000" w:themeColor="text1"/>
        </w:rPr>
        <w:t xml:space="preserve">The quantities referenced in this ITB are an estimate of the of the state's initial purchase. The state expects to make this purchase approximately </w:t>
      </w:r>
      <w:r w:rsidRPr="00926822">
        <w:rPr>
          <w:rFonts w:asciiTheme="minorHAnsi" w:hAnsiTheme="minorHAnsi" w:cstheme="minorHAnsi"/>
          <w:b/>
          <w:bCs/>
          <w:color w:val="C00000"/>
        </w:rPr>
        <w:t>DATE</w:t>
      </w:r>
      <w:r w:rsidRPr="00926822">
        <w:rPr>
          <w:rFonts w:asciiTheme="minorHAnsi" w:hAnsiTheme="minorHAnsi" w:cstheme="minorHAnsi"/>
          <w:color w:val="000000" w:themeColor="text1"/>
        </w:rPr>
        <w:t>. The state does not guarantee any minimum or maximum purchase.</w:t>
      </w:r>
    </w:p>
    <w:p w14:paraId="68AB45B4" w14:textId="77777777" w:rsidR="00DE6AEF" w:rsidRPr="00926822" w:rsidRDefault="00DE6AEF" w:rsidP="00DE6AEF">
      <w:pPr>
        <w:spacing w:after="0"/>
        <w:jc w:val="both"/>
        <w:rPr>
          <w:rFonts w:asciiTheme="minorHAnsi" w:hAnsiTheme="minorHAnsi" w:cstheme="minorHAnsi"/>
          <w:bCs/>
          <w:iCs/>
        </w:rPr>
      </w:pPr>
    </w:p>
    <w:p w14:paraId="61E6EFC8" w14:textId="77777777" w:rsidR="006C2A60" w:rsidRPr="00926822" w:rsidRDefault="006C2A60" w:rsidP="006C2A60">
      <w:pPr>
        <w:pStyle w:val="Heading2"/>
        <w:spacing w:before="0" w:after="0"/>
        <w:rPr>
          <w:rFonts w:asciiTheme="minorHAnsi" w:hAnsiTheme="minorHAnsi" w:cstheme="minorHAnsi"/>
        </w:rPr>
      </w:pPr>
      <w:bookmarkStart w:id="54" w:name="_Toc179279249"/>
      <w:r w:rsidRPr="00926822">
        <w:rPr>
          <w:rFonts w:asciiTheme="minorHAnsi" w:hAnsiTheme="minorHAnsi" w:cstheme="minorHAnsi"/>
        </w:rPr>
        <w:t>warranty</w:t>
      </w:r>
      <w:bookmarkEnd w:id="54"/>
    </w:p>
    <w:p w14:paraId="040BDA63" w14:textId="77777777" w:rsidR="006C2A60" w:rsidRPr="00926822" w:rsidRDefault="006C2A60" w:rsidP="006C2A60">
      <w:pPr>
        <w:spacing w:after="0"/>
        <w:jc w:val="both"/>
        <w:rPr>
          <w:rFonts w:asciiTheme="minorHAnsi" w:hAnsiTheme="minorHAnsi" w:cstheme="minorHAnsi"/>
        </w:rPr>
      </w:pPr>
      <w:r w:rsidRPr="00926822">
        <w:rPr>
          <w:rFonts w:asciiTheme="minorHAnsi" w:hAnsiTheme="minorHAnsi" w:cstheme="minorHAnsi"/>
        </w:rPr>
        <w:t xml:space="preserve">The contractor warrants every unit purchased against faulty materials and workmanship for a minimum period of at least </w:t>
      </w:r>
      <w:r w:rsidRPr="00926822">
        <w:rPr>
          <w:rFonts w:asciiTheme="minorHAnsi" w:hAnsiTheme="minorHAnsi" w:cstheme="minorHAnsi"/>
          <w:b/>
          <w:bCs/>
        </w:rPr>
        <w:t>LENGTH</w:t>
      </w:r>
      <w:r w:rsidRPr="00926822">
        <w:rPr>
          <w:rFonts w:asciiTheme="minorHAnsi" w:hAnsiTheme="minorHAnsi" w:cstheme="minorHAnsi"/>
        </w:rPr>
        <w:t>. If, during this period, faults develop with the unit or components of the unit, they will be repaired or replaced without any cost, including any transportation or freight cost, to the state. Bids, which include supplemental warranties, will be accepted, but supplemental warranties that conflict with or diminish the state's rights under this warranty clause will be considered null and void. The state is not responsible for identifying conflicting warranty conditions before issuing a contract award. After award of the contract:</w:t>
      </w:r>
    </w:p>
    <w:p w14:paraId="55C5C8C7" w14:textId="77777777" w:rsidR="006C2A60" w:rsidRPr="00926822" w:rsidRDefault="006C2A60" w:rsidP="006C2A60">
      <w:pPr>
        <w:spacing w:after="0"/>
        <w:jc w:val="both"/>
        <w:rPr>
          <w:rFonts w:asciiTheme="minorHAnsi" w:hAnsiTheme="minorHAnsi" w:cstheme="minorHAnsi"/>
        </w:rPr>
      </w:pPr>
    </w:p>
    <w:p w14:paraId="1FB458B4" w14:textId="77777777" w:rsidR="006C2A60" w:rsidRPr="00926822" w:rsidRDefault="006C2A60" w:rsidP="006C2A60">
      <w:pPr>
        <w:pStyle w:val="ListParagraph"/>
        <w:numPr>
          <w:ilvl w:val="0"/>
          <w:numId w:val="21"/>
        </w:numPr>
        <w:spacing w:after="0"/>
        <w:jc w:val="both"/>
        <w:rPr>
          <w:rFonts w:asciiTheme="minorHAnsi" w:hAnsiTheme="minorHAnsi" w:cstheme="minorHAnsi"/>
        </w:rPr>
      </w:pPr>
      <w:r w:rsidRPr="00926822">
        <w:rPr>
          <w:rFonts w:asciiTheme="minorHAnsi" w:hAnsiTheme="minorHAnsi" w:cstheme="minorHAnsi"/>
        </w:rPr>
        <w:t>if a conflict arises between the supplemental warranty and the warranty in this ITB, the warranty in the ITB will prevail; and</w:t>
      </w:r>
    </w:p>
    <w:p w14:paraId="64BBC622" w14:textId="77777777" w:rsidR="006C2A60" w:rsidRPr="00926822" w:rsidRDefault="006C2A60" w:rsidP="006C2A60">
      <w:pPr>
        <w:spacing w:after="0"/>
        <w:ind w:firstLine="720"/>
        <w:jc w:val="both"/>
        <w:rPr>
          <w:rFonts w:asciiTheme="minorHAnsi" w:hAnsiTheme="minorHAnsi" w:cstheme="minorHAnsi"/>
        </w:rPr>
      </w:pPr>
    </w:p>
    <w:p w14:paraId="12ACF0E7" w14:textId="77777777" w:rsidR="006C2A60" w:rsidRPr="00926822" w:rsidRDefault="006C2A60" w:rsidP="006C2A60">
      <w:pPr>
        <w:pStyle w:val="ListParagraph"/>
        <w:numPr>
          <w:ilvl w:val="0"/>
          <w:numId w:val="21"/>
        </w:numPr>
        <w:spacing w:after="0"/>
        <w:jc w:val="both"/>
        <w:rPr>
          <w:rFonts w:asciiTheme="minorHAnsi" w:hAnsiTheme="minorHAnsi" w:cstheme="minorHAnsi"/>
        </w:rPr>
      </w:pPr>
      <w:r w:rsidRPr="00926822">
        <w:rPr>
          <w:rFonts w:asciiTheme="minorHAnsi" w:hAnsiTheme="minorHAnsi" w:cstheme="minorHAnsi"/>
        </w:rPr>
        <w:t>if the state's rights are diminished as a result of application of the supplemental warranty, the supplemental warranty will be considered null and void and the ITB warranty will prevail.</w:t>
      </w:r>
    </w:p>
    <w:p w14:paraId="0FA28CA3" w14:textId="77777777" w:rsidR="006C2A60" w:rsidRPr="00926822" w:rsidRDefault="006C2A60" w:rsidP="006C2A60">
      <w:pPr>
        <w:spacing w:after="0"/>
        <w:jc w:val="both"/>
        <w:rPr>
          <w:rFonts w:asciiTheme="minorHAnsi" w:hAnsiTheme="minorHAnsi" w:cstheme="minorHAnsi"/>
        </w:rPr>
      </w:pPr>
    </w:p>
    <w:p w14:paraId="69F9FDF6" w14:textId="77777777" w:rsidR="006C2A60" w:rsidRPr="00926822" w:rsidRDefault="006C2A60" w:rsidP="006C2A60">
      <w:pPr>
        <w:spacing w:after="0"/>
        <w:jc w:val="both"/>
        <w:rPr>
          <w:rFonts w:asciiTheme="minorHAnsi" w:hAnsiTheme="minorHAnsi" w:cstheme="minorHAnsi"/>
        </w:rPr>
      </w:pPr>
      <w:r w:rsidRPr="00926822">
        <w:rPr>
          <w:rFonts w:asciiTheme="minorHAnsi" w:hAnsiTheme="minorHAnsi" w:cstheme="minorHAnsi"/>
        </w:rPr>
        <w:t>By signature on the face page of this ITB the bidder acknowledges this requirement and indicates unconditional acceptance of this warranty clause.</w:t>
      </w:r>
    </w:p>
    <w:p w14:paraId="2F3E2FEA" w14:textId="15022EE1" w:rsidR="00E433ED" w:rsidRPr="00926822" w:rsidRDefault="00E433ED" w:rsidP="00E433ED">
      <w:pPr>
        <w:spacing w:after="0"/>
        <w:jc w:val="both"/>
        <w:rPr>
          <w:rFonts w:asciiTheme="minorHAnsi" w:hAnsiTheme="minorHAnsi" w:cstheme="minorHAnsi"/>
        </w:rPr>
      </w:pPr>
    </w:p>
    <w:p w14:paraId="5D6FF59C" w14:textId="77777777" w:rsidR="006C2A60" w:rsidRPr="00926822" w:rsidRDefault="006C2A60" w:rsidP="006C2A60">
      <w:pPr>
        <w:pStyle w:val="Heading2"/>
        <w:spacing w:before="0" w:after="0"/>
        <w:rPr>
          <w:rFonts w:asciiTheme="minorHAnsi" w:hAnsiTheme="minorHAnsi" w:cstheme="minorHAnsi"/>
        </w:rPr>
      </w:pPr>
      <w:bookmarkStart w:id="55" w:name="_Toc23233122"/>
      <w:bookmarkStart w:id="56" w:name="_Toc27575614"/>
      <w:bookmarkStart w:id="57" w:name="_Toc179279250"/>
      <w:r w:rsidRPr="00926822">
        <w:rPr>
          <w:rFonts w:asciiTheme="minorHAnsi" w:hAnsiTheme="minorHAnsi" w:cstheme="minorHAnsi"/>
        </w:rPr>
        <w:t>nondisclosure and confidentiality</w:t>
      </w:r>
      <w:bookmarkEnd w:id="55"/>
      <w:bookmarkEnd w:id="56"/>
      <w:bookmarkEnd w:id="57"/>
    </w:p>
    <w:p w14:paraId="2AB8DF37" w14:textId="77777777" w:rsidR="006C2A60" w:rsidRPr="00926822" w:rsidRDefault="006C2A60" w:rsidP="006C2A60">
      <w:pPr>
        <w:spacing w:after="0"/>
        <w:jc w:val="both"/>
        <w:rPr>
          <w:rFonts w:asciiTheme="minorHAnsi" w:hAnsiTheme="minorHAnsi" w:cstheme="minorHAnsi"/>
        </w:rPr>
      </w:pPr>
      <w:r w:rsidRPr="00926822">
        <w:rPr>
          <w:rFonts w:asciiTheme="minorHAnsi" w:hAnsiTheme="minorHAnsi" w:cstheme="minorHAnsi"/>
        </w:rPr>
        <w:t>Contractor agrees that all confidential information shall be used only for purposes of providing the deliverables and performing the services specified herein and shall not disseminate or allow dissemination of confidential information except as provided for in this section. The contractor shall hold as confidential and will use reasonable care (including both facility physical security and electronic security) to prevent unauthorized access by, storage, disclosure, publication, dissemination to and/or use by third parties of, the confidential information.  “Reasonable care” means compliance by the contractor with all applicable federal and state law, including the Social Security Act and HIPAA. The contractor must promptly notify the state in writing if it becomes aware of any storage, disclosure, loss, unauthorized access to or use of the confidential information.</w:t>
      </w:r>
    </w:p>
    <w:p w14:paraId="1158161A" w14:textId="77777777" w:rsidR="006C2A60" w:rsidRPr="00926822" w:rsidRDefault="006C2A60" w:rsidP="006C2A60">
      <w:pPr>
        <w:spacing w:after="0"/>
        <w:jc w:val="both"/>
        <w:rPr>
          <w:rFonts w:asciiTheme="minorHAnsi" w:hAnsiTheme="minorHAnsi" w:cstheme="minorHAnsi"/>
        </w:rPr>
      </w:pPr>
    </w:p>
    <w:p w14:paraId="7B54A41B" w14:textId="77777777" w:rsidR="006C2A60" w:rsidRPr="00926822" w:rsidRDefault="006C2A60" w:rsidP="006C2A60">
      <w:pPr>
        <w:spacing w:after="0"/>
        <w:jc w:val="both"/>
        <w:rPr>
          <w:rFonts w:asciiTheme="minorHAnsi" w:hAnsiTheme="minorHAnsi" w:cstheme="minorHAnsi"/>
        </w:rPr>
      </w:pPr>
      <w:bookmarkStart w:id="58" w:name="_Hlk152836713"/>
      <w:r w:rsidRPr="00926822">
        <w:rPr>
          <w:rFonts w:asciiTheme="minorHAnsi" w:hAnsiTheme="minorHAnsi" w:cstheme="minorHAnsi"/>
        </w:rPr>
        <w:t>Confidential information, as used herein, means any data, files, software, information or materials (whether prepared by the state or its agents or advisors) in oral, electronic, tangible or intangible form and however stored, compiled or memorialized that is classified confidential as defined by State of Alaska classification and categorization guidelines provided by the state to the contractor or a contractor agent or otherwise made available to the contractor or a contractor agent in connection with this contract, or acquired, obtained or learned by the contractor or a contractor agent in the performance of this contract. Examples of confidential information include, but are not limited to technology infrastructure, architecture, financial data, trade secrets, equipment specifications, user lists, passwords, research data, and technology data (infrastructure, architecture, operating systems, security tools, IP addresses, etc.).</w:t>
      </w:r>
    </w:p>
    <w:bookmarkEnd w:id="58"/>
    <w:p w14:paraId="792896A4" w14:textId="77777777" w:rsidR="006C2A60" w:rsidRPr="00926822" w:rsidRDefault="006C2A60" w:rsidP="006C2A60">
      <w:pPr>
        <w:spacing w:after="0"/>
        <w:jc w:val="both"/>
        <w:rPr>
          <w:rFonts w:asciiTheme="minorHAnsi" w:hAnsiTheme="minorHAnsi" w:cstheme="minorHAnsi"/>
        </w:rPr>
      </w:pPr>
    </w:p>
    <w:p w14:paraId="0DBD71B7" w14:textId="77777777" w:rsidR="006C2A60" w:rsidRPr="00926822" w:rsidRDefault="006C2A60" w:rsidP="006C2A60">
      <w:pPr>
        <w:spacing w:after="0"/>
        <w:jc w:val="both"/>
        <w:rPr>
          <w:rFonts w:asciiTheme="minorHAnsi" w:hAnsiTheme="minorHAnsi" w:cstheme="minorHAnsi"/>
        </w:rPr>
      </w:pPr>
      <w:r w:rsidRPr="00926822">
        <w:rPr>
          <w:rFonts w:asciiTheme="minorHAnsi" w:hAnsiTheme="minorHAnsi" w:cstheme="minorHAnsi"/>
        </w:rPr>
        <w:t>Additional information that the contractor shall hold as confidential during the performance of services under this contract include:</w:t>
      </w:r>
    </w:p>
    <w:p w14:paraId="37C03DF7" w14:textId="77777777" w:rsidR="006C2A60" w:rsidRPr="00926822" w:rsidRDefault="006C2A60" w:rsidP="006C2A60">
      <w:pPr>
        <w:spacing w:after="0"/>
        <w:jc w:val="both"/>
        <w:rPr>
          <w:rFonts w:asciiTheme="minorHAnsi" w:hAnsiTheme="minorHAnsi" w:cstheme="minorHAnsi"/>
        </w:rPr>
      </w:pPr>
    </w:p>
    <w:p w14:paraId="65160751" w14:textId="77777777" w:rsidR="006C2A60" w:rsidRPr="00926822" w:rsidRDefault="006C2A60" w:rsidP="006C2A60">
      <w:pPr>
        <w:pStyle w:val="FillIn"/>
        <w:spacing w:after="0"/>
        <w:jc w:val="both"/>
        <w:rPr>
          <w:rFonts w:asciiTheme="minorHAnsi" w:hAnsiTheme="minorHAnsi" w:cstheme="minorHAnsi"/>
        </w:rPr>
      </w:pPr>
      <w:r w:rsidRPr="00926822">
        <w:rPr>
          <w:rFonts w:asciiTheme="minorHAnsi" w:hAnsiTheme="minorHAnsi" w:cstheme="minorHAnsi"/>
        </w:rPr>
        <w:t>XXXXXXX</w:t>
      </w:r>
    </w:p>
    <w:p w14:paraId="19239F6C" w14:textId="77777777" w:rsidR="006C2A60" w:rsidRPr="00926822" w:rsidRDefault="006C2A60" w:rsidP="006C2A60">
      <w:pPr>
        <w:pStyle w:val="FillIn"/>
        <w:spacing w:after="0"/>
        <w:jc w:val="both"/>
        <w:rPr>
          <w:rFonts w:asciiTheme="minorHAnsi" w:hAnsiTheme="minorHAnsi" w:cstheme="minorHAnsi"/>
        </w:rPr>
      </w:pPr>
      <w:r w:rsidRPr="00926822">
        <w:rPr>
          <w:rFonts w:asciiTheme="minorHAnsi" w:hAnsiTheme="minorHAnsi" w:cstheme="minorHAnsi"/>
        </w:rPr>
        <w:t>XXXXXXX</w:t>
      </w:r>
    </w:p>
    <w:p w14:paraId="06A7A26B" w14:textId="77777777" w:rsidR="006C2A60" w:rsidRPr="00926822" w:rsidRDefault="006C2A60" w:rsidP="006C2A60">
      <w:pPr>
        <w:pStyle w:val="FillIn"/>
        <w:spacing w:after="0"/>
        <w:jc w:val="both"/>
        <w:rPr>
          <w:rFonts w:asciiTheme="minorHAnsi" w:hAnsiTheme="minorHAnsi" w:cstheme="minorHAnsi"/>
        </w:rPr>
      </w:pPr>
      <w:r w:rsidRPr="00926822">
        <w:rPr>
          <w:rFonts w:asciiTheme="minorHAnsi" w:hAnsiTheme="minorHAnsi" w:cstheme="minorHAnsi"/>
        </w:rPr>
        <w:lastRenderedPageBreak/>
        <w:t>XXXXXXX</w:t>
      </w:r>
    </w:p>
    <w:p w14:paraId="680E8E7A" w14:textId="77777777" w:rsidR="006C2A60" w:rsidRPr="00926822" w:rsidRDefault="006C2A60" w:rsidP="006C2A60">
      <w:pPr>
        <w:pStyle w:val="FillIn"/>
        <w:spacing w:after="0"/>
        <w:jc w:val="both"/>
        <w:rPr>
          <w:rFonts w:asciiTheme="minorHAnsi" w:hAnsiTheme="minorHAnsi" w:cstheme="minorHAnsi"/>
        </w:rPr>
      </w:pPr>
    </w:p>
    <w:p w14:paraId="117CD396" w14:textId="77777777" w:rsidR="006C2A60" w:rsidRPr="00926822" w:rsidRDefault="006C2A60" w:rsidP="006C2A60">
      <w:pPr>
        <w:spacing w:after="0"/>
        <w:jc w:val="both"/>
        <w:rPr>
          <w:rFonts w:asciiTheme="minorHAnsi" w:hAnsiTheme="minorHAnsi" w:cstheme="minorHAnsi"/>
        </w:rPr>
      </w:pPr>
      <w:r w:rsidRPr="00926822">
        <w:rPr>
          <w:rFonts w:asciiTheme="minorHAnsi" w:hAnsiTheme="minorHAnsi" w:cstheme="minorHAnsi"/>
        </w:rPr>
        <w:t>If confidential information is requested to be disclosed by the contractor pursuant to a request received by a third party and such disclosure of the confidential information is required under applicable state or federal law, regulation, governmental or regulatory authority, the contractor may disclose the confidential information after providing  the state with written notice of the requested disclosure ( to the extent such notice to the state is permitted by applicable law) and giving the state opportunity to review the request. If the contractor receives no objection from the state, it may release the confidential information within 30 days. Notice of the requested disclosure of confidential information by the contractor must be provided to the state within a reasonable time after the contractor’s receipt of notice of the requested disclosure and, upon request of the state, shall seek to obtain legal protection from the release of the confidential information.</w:t>
      </w:r>
    </w:p>
    <w:p w14:paraId="7CCDDF3B" w14:textId="77777777" w:rsidR="006C2A60" w:rsidRPr="00926822" w:rsidRDefault="006C2A60" w:rsidP="006C2A60">
      <w:pPr>
        <w:spacing w:after="0"/>
        <w:jc w:val="both"/>
        <w:rPr>
          <w:rFonts w:asciiTheme="minorHAnsi" w:hAnsiTheme="minorHAnsi" w:cstheme="minorHAnsi"/>
        </w:rPr>
      </w:pPr>
    </w:p>
    <w:p w14:paraId="00F9CE0D" w14:textId="77777777" w:rsidR="006C2A60" w:rsidRPr="00926822" w:rsidRDefault="006C2A60" w:rsidP="006C2A60">
      <w:pPr>
        <w:spacing w:after="0"/>
        <w:jc w:val="both"/>
        <w:rPr>
          <w:rFonts w:asciiTheme="minorHAnsi" w:hAnsiTheme="minorHAnsi" w:cstheme="minorHAnsi"/>
        </w:rPr>
      </w:pPr>
      <w:r w:rsidRPr="00926822">
        <w:rPr>
          <w:rFonts w:asciiTheme="minorHAnsi" w:hAnsiTheme="minorHAnsi" w:cstheme="minorHAnsi"/>
        </w:rPr>
        <w:t>The following information shall not be considered confidential information: information previously known to be public information when received from the other party; information freely available to the general public; information which now is or hereafter becomes publicly known by other than a breach of confidentiality hereof; or information which is disclosed by a party pursuant to subpoena or other legal process and which as a result becomes lawfully obtainable by the general public.</w:t>
      </w:r>
    </w:p>
    <w:p w14:paraId="53C1CE40" w14:textId="77777777" w:rsidR="006C2A60" w:rsidRPr="00926822" w:rsidRDefault="006C2A60" w:rsidP="006C2A60">
      <w:pPr>
        <w:spacing w:after="0"/>
        <w:jc w:val="both"/>
        <w:rPr>
          <w:rFonts w:asciiTheme="minorHAnsi" w:hAnsiTheme="minorHAnsi" w:cstheme="minorHAnsi"/>
        </w:rPr>
      </w:pPr>
    </w:p>
    <w:p w14:paraId="4E9D61C2" w14:textId="77777777" w:rsidR="00C10261" w:rsidRPr="00926822" w:rsidRDefault="00C10261" w:rsidP="00C10261">
      <w:pPr>
        <w:pStyle w:val="Heading2"/>
        <w:spacing w:before="0" w:after="0"/>
        <w:rPr>
          <w:rFonts w:asciiTheme="minorHAnsi" w:hAnsiTheme="minorHAnsi" w:cstheme="minorHAnsi"/>
        </w:rPr>
      </w:pPr>
      <w:bookmarkStart w:id="59" w:name="_Toc179279251"/>
      <w:r w:rsidRPr="00926822">
        <w:rPr>
          <w:rFonts w:asciiTheme="minorHAnsi" w:hAnsiTheme="minorHAnsi" w:cstheme="minorHAnsi"/>
        </w:rPr>
        <w:t>indemnification</w:t>
      </w:r>
      <w:bookmarkEnd w:id="59"/>
    </w:p>
    <w:p w14:paraId="7D55C567" w14:textId="77777777" w:rsidR="00C10261" w:rsidRPr="00926822" w:rsidRDefault="00C10261" w:rsidP="00C10261">
      <w:pPr>
        <w:spacing w:after="0"/>
        <w:jc w:val="both"/>
        <w:rPr>
          <w:rFonts w:asciiTheme="minorHAnsi" w:hAnsiTheme="minorHAnsi" w:cstheme="minorHAnsi"/>
        </w:rPr>
      </w:pPr>
      <w:r w:rsidRPr="00926822">
        <w:rPr>
          <w:rFonts w:asciiTheme="minorHAnsi" w:hAnsiTheme="minorHAnsi" w:cstheme="minorHAnsi"/>
        </w:rPr>
        <w:t xml:space="preserve">The contractor shall indemnify, hold harmless, and defend the contracting agency from and against any claim of, or liability for error, omission or negligent act of the contractor under this agreement. The contractor shall not be required to indemnify the contracting agency for a claim of, or liability for, the independent negligence of the contracting agency. If there is a claim of, or liability for, the joint negligent error or omission of the contractor and the independent negligence of the contracting agency, the indemnification and hold harmless obligation shall be apportioned on a comparative fault basis. </w:t>
      </w:r>
    </w:p>
    <w:p w14:paraId="5E82F8FA" w14:textId="77777777" w:rsidR="00C10261" w:rsidRPr="00926822" w:rsidRDefault="00C10261" w:rsidP="00C10261">
      <w:pPr>
        <w:spacing w:after="0"/>
        <w:jc w:val="both"/>
        <w:rPr>
          <w:rFonts w:asciiTheme="minorHAnsi" w:hAnsiTheme="minorHAnsi" w:cstheme="minorHAnsi"/>
        </w:rPr>
      </w:pPr>
    </w:p>
    <w:p w14:paraId="1CD17691" w14:textId="490E6FBF" w:rsidR="00D77648" w:rsidRPr="00926822" w:rsidRDefault="00C10261" w:rsidP="00D77648">
      <w:pPr>
        <w:spacing w:after="0"/>
        <w:jc w:val="both"/>
        <w:rPr>
          <w:rFonts w:asciiTheme="minorHAnsi" w:hAnsiTheme="minorHAnsi" w:cstheme="minorHAnsi"/>
        </w:rPr>
      </w:pPr>
      <w:r w:rsidRPr="00926822">
        <w:rPr>
          <w:rFonts w:asciiTheme="minorHAnsi" w:hAnsiTheme="minorHAnsi" w:cstheme="minorHAnsi"/>
        </w:rPr>
        <w:t>“Contractor” and “</w:t>
      </w:r>
      <w:r w:rsidR="000D4F2F" w:rsidRPr="00926822">
        <w:rPr>
          <w:rFonts w:asciiTheme="minorHAnsi" w:hAnsiTheme="minorHAnsi" w:cstheme="minorHAnsi"/>
        </w:rPr>
        <w:t>c</w:t>
      </w:r>
      <w:r w:rsidRPr="00926822">
        <w:rPr>
          <w:rFonts w:asciiTheme="minorHAnsi" w:hAnsiTheme="minorHAnsi" w:cstheme="minorHAnsi"/>
        </w:rPr>
        <w:t xml:space="preserve">ontracting agency”, as used within this and the following article, include the employees, agents and other contractors who are directly responsible, respectively, to each. The term “independent negligence” is negligence other than in the </w:t>
      </w:r>
      <w:r w:rsidR="000D4F2F" w:rsidRPr="00926822">
        <w:rPr>
          <w:rFonts w:asciiTheme="minorHAnsi" w:hAnsiTheme="minorHAnsi" w:cstheme="minorHAnsi"/>
        </w:rPr>
        <w:t>c</w:t>
      </w:r>
      <w:r w:rsidRPr="00926822">
        <w:rPr>
          <w:rFonts w:asciiTheme="minorHAnsi" w:hAnsiTheme="minorHAnsi" w:cstheme="minorHAnsi"/>
        </w:rPr>
        <w:t>ontracting agency’s selection, administration, monitoring, or controlling of the contractor and in approving or accepting the contractor’s work.</w:t>
      </w:r>
    </w:p>
    <w:p w14:paraId="03C3C125" w14:textId="09180B2C" w:rsidR="00ED3C89" w:rsidRPr="00926822" w:rsidRDefault="00ED3C89" w:rsidP="00D77648">
      <w:pPr>
        <w:spacing w:after="0"/>
        <w:jc w:val="both"/>
        <w:rPr>
          <w:rFonts w:asciiTheme="minorHAnsi" w:hAnsiTheme="minorHAnsi" w:cstheme="minorHAnsi"/>
        </w:rPr>
      </w:pPr>
    </w:p>
    <w:p w14:paraId="459B5260" w14:textId="6C848184" w:rsidR="00ED3C89" w:rsidRPr="00926822" w:rsidRDefault="00ED3C89" w:rsidP="00ED3C89">
      <w:pPr>
        <w:pStyle w:val="Heading2"/>
        <w:spacing w:before="0" w:after="0"/>
        <w:rPr>
          <w:rFonts w:asciiTheme="minorHAnsi" w:hAnsiTheme="minorHAnsi" w:cstheme="minorHAnsi"/>
        </w:rPr>
      </w:pPr>
      <w:bookmarkStart w:id="60" w:name="_Toc179279252"/>
      <w:r w:rsidRPr="00926822">
        <w:rPr>
          <w:rFonts w:asciiTheme="minorHAnsi" w:hAnsiTheme="minorHAnsi" w:cstheme="minorHAnsi"/>
        </w:rPr>
        <w:t>i</w:t>
      </w:r>
      <w:r w:rsidR="0054198D" w:rsidRPr="00926822">
        <w:rPr>
          <w:rFonts w:asciiTheme="minorHAnsi" w:hAnsiTheme="minorHAnsi" w:cstheme="minorHAnsi"/>
        </w:rPr>
        <w:t>nsurance</w:t>
      </w:r>
      <w:bookmarkEnd w:id="60"/>
    </w:p>
    <w:p w14:paraId="55178E24" w14:textId="77777777" w:rsidR="0054198D" w:rsidRPr="00926822" w:rsidRDefault="00ED3C89" w:rsidP="00D77648">
      <w:pPr>
        <w:spacing w:after="0"/>
        <w:jc w:val="both"/>
        <w:rPr>
          <w:rFonts w:asciiTheme="minorHAnsi" w:hAnsiTheme="minorHAnsi" w:cstheme="minorHAnsi"/>
        </w:rPr>
      </w:pPr>
      <w:r w:rsidRPr="00926822">
        <w:rPr>
          <w:rFonts w:asciiTheme="minorHAnsi" w:hAnsiTheme="minorHAnsi" w:cstheme="minorHAnsi"/>
        </w:rPr>
        <w:t xml:space="preserve">Without limiting </w:t>
      </w:r>
      <w:r w:rsidR="0054198D" w:rsidRPr="00926822">
        <w:rPr>
          <w:rFonts w:asciiTheme="minorHAnsi" w:hAnsiTheme="minorHAnsi" w:cstheme="minorHAnsi"/>
        </w:rPr>
        <w:t xml:space="preserve">the </w:t>
      </w:r>
      <w:r w:rsidRPr="00926822">
        <w:rPr>
          <w:rFonts w:asciiTheme="minorHAnsi" w:hAnsiTheme="minorHAnsi" w:cstheme="minorHAnsi"/>
        </w:rPr>
        <w:t xml:space="preserve">contractor's indemnification, it is agreed that </w:t>
      </w:r>
      <w:r w:rsidR="0054198D" w:rsidRPr="00926822">
        <w:rPr>
          <w:rFonts w:asciiTheme="minorHAnsi" w:hAnsiTheme="minorHAnsi" w:cstheme="minorHAnsi"/>
        </w:rPr>
        <w:t xml:space="preserve">the </w:t>
      </w:r>
      <w:r w:rsidRPr="00926822">
        <w:rPr>
          <w:rFonts w:asciiTheme="minorHAnsi" w:hAnsiTheme="minorHAnsi" w:cstheme="minorHAnsi"/>
        </w:rPr>
        <w:t xml:space="preserve">contractor shall purchase at its own expense and maintain in force at all times during the performance of services under this agreement the following policies of insurance. Where specific limits are shown, it is understood that they shall be the minimum acceptable limits. If the contractor's policy contains higher limits, the state shall be entitled to coverage to the extent of such higher limits. </w:t>
      </w:r>
    </w:p>
    <w:p w14:paraId="4C5BC167" w14:textId="77777777" w:rsidR="0054198D" w:rsidRPr="00926822" w:rsidRDefault="0054198D" w:rsidP="00D77648">
      <w:pPr>
        <w:spacing w:after="0"/>
        <w:jc w:val="both"/>
        <w:rPr>
          <w:rFonts w:asciiTheme="minorHAnsi" w:hAnsiTheme="minorHAnsi" w:cstheme="minorHAnsi"/>
        </w:rPr>
      </w:pPr>
    </w:p>
    <w:p w14:paraId="7A713F98" w14:textId="1CBF6067" w:rsidR="00ED3C89" w:rsidRPr="00926822" w:rsidRDefault="00ED3C89" w:rsidP="00D77648">
      <w:pPr>
        <w:spacing w:after="0"/>
        <w:jc w:val="both"/>
        <w:rPr>
          <w:rFonts w:asciiTheme="minorHAnsi" w:hAnsiTheme="minorHAnsi" w:cstheme="minorHAnsi"/>
        </w:rPr>
      </w:pPr>
      <w:r w:rsidRPr="00926822">
        <w:rPr>
          <w:rFonts w:asciiTheme="minorHAnsi" w:hAnsiTheme="minorHAnsi" w:cstheme="minorHAnsi"/>
        </w:rPr>
        <w:t xml:space="preserve">Certificates of Insurance must be furnished to the </w:t>
      </w:r>
      <w:r w:rsidR="0054198D" w:rsidRPr="00926822">
        <w:rPr>
          <w:rFonts w:asciiTheme="minorHAnsi" w:hAnsiTheme="minorHAnsi" w:cstheme="minorHAnsi"/>
        </w:rPr>
        <w:t>procurement</w:t>
      </w:r>
      <w:r w:rsidRPr="00926822">
        <w:rPr>
          <w:rFonts w:asciiTheme="minorHAnsi" w:hAnsiTheme="minorHAnsi" w:cstheme="minorHAnsi"/>
        </w:rPr>
        <w:t xml:space="preserve"> officer prior to </w:t>
      </w:r>
      <w:r w:rsidR="0054198D" w:rsidRPr="00926822">
        <w:rPr>
          <w:rFonts w:asciiTheme="minorHAnsi" w:hAnsiTheme="minorHAnsi" w:cstheme="minorHAnsi"/>
        </w:rPr>
        <w:t>contract approval</w:t>
      </w:r>
      <w:r w:rsidRPr="00926822">
        <w:rPr>
          <w:rFonts w:asciiTheme="minorHAnsi" w:hAnsiTheme="minorHAnsi" w:cstheme="minorHAnsi"/>
        </w:rPr>
        <w:t xml:space="preserve"> and must provide for a notice of cancellation, non-renewal, or material change of conditions in accordance with policy provisions. Failure to furnish satisfactory evidence of insurance or lapse of the policy is a material breach of this contract and shall be grounds for termination of the contractor's services. All insurance policies shall comply with</w:t>
      </w:r>
      <w:r w:rsidR="0054198D" w:rsidRPr="00926822">
        <w:rPr>
          <w:rFonts w:asciiTheme="minorHAnsi" w:hAnsiTheme="minorHAnsi" w:cstheme="minorHAnsi"/>
        </w:rPr>
        <w:t xml:space="preserve"> </w:t>
      </w:r>
      <w:r w:rsidRPr="00926822">
        <w:rPr>
          <w:rFonts w:asciiTheme="minorHAnsi" w:hAnsiTheme="minorHAnsi" w:cstheme="minorHAnsi"/>
        </w:rPr>
        <w:t>and be issued by insurers licensed to transact the business of insurance under AS 21.</w:t>
      </w:r>
    </w:p>
    <w:p w14:paraId="00389FCA" w14:textId="77777777" w:rsidR="00895255" w:rsidRPr="00926822" w:rsidRDefault="00895255" w:rsidP="00D77648">
      <w:pPr>
        <w:spacing w:after="0"/>
        <w:jc w:val="both"/>
        <w:rPr>
          <w:rFonts w:asciiTheme="minorHAnsi" w:hAnsiTheme="minorHAnsi" w:cstheme="minorHAnsi"/>
        </w:rPr>
      </w:pPr>
    </w:p>
    <w:p w14:paraId="4CBF9692" w14:textId="5B9E9384" w:rsidR="0054198D" w:rsidRPr="00926822" w:rsidRDefault="0054198D" w:rsidP="0054198D">
      <w:pPr>
        <w:spacing w:after="0"/>
        <w:rPr>
          <w:rFonts w:asciiTheme="minorHAnsi" w:hAnsiTheme="minorHAnsi" w:cstheme="minorHAnsi"/>
          <w:b/>
        </w:rPr>
      </w:pPr>
      <w:r w:rsidRPr="00926822">
        <w:rPr>
          <w:rFonts w:asciiTheme="minorHAnsi" w:hAnsiTheme="minorHAnsi" w:cstheme="minorHAnsi"/>
          <w:b/>
        </w:rPr>
        <w:t>Proof of insurance is required for the following:</w:t>
      </w:r>
    </w:p>
    <w:p w14:paraId="4FB545C4" w14:textId="58A5BC53" w:rsidR="0054198D" w:rsidRPr="00926822" w:rsidRDefault="0054198D" w:rsidP="00B66161">
      <w:pPr>
        <w:numPr>
          <w:ilvl w:val="0"/>
          <w:numId w:val="19"/>
        </w:numPr>
        <w:spacing w:after="0" w:line="240" w:lineRule="auto"/>
        <w:rPr>
          <w:rFonts w:asciiTheme="minorHAnsi" w:hAnsiTheme="minorHAnsi" w:cstheme="minorHAnsi"/>
          <w:spacing w:val="-2"/>
        </w:rPr>
      </w:pPr>
      <w:r w:rsidRPr="00926822">
        <w:rPr>
          <w:rFonts w:asciiTheme="minorHAnsi" w:hAnsiTheme="minorHAnsi" w:cstheme="minorHAnsi"/>
          <w:spacing w:val="-2"/>
          <w:u w:val="single"/>
        </w:rPr>
        <w:t>Workers' Compensation Insurance</w:t>
      </w:r>
      <w:r w:rsidRPr="00926822">
        <w:rPr>
          <w:rFonts w:asciiTheme="minorHAnsi" w:hAnsiTheme="minorHAnsi" w:cstheme="minorHAnsi"/>
          <w:spacing w:val="-2"/>
        </w:rPr>
        <w:t>: The contractor shall provide and maintain, for all employees engaged in work under this contract, coverage as required by AS</w:t>
      </w:r>
      <w:r w:rsidR="007701B2" w:rsidRPr="00926822">
        <w:rPr>
          <w:rFonts w:asciiTheme="minorHAnsi" w:hAnsiTheme="minorHAnsi" w:cstheme="minorHAnsi"/>
          <w:spacing w:val="-2"/>
        </w:rPr>
        <w:t xml:space="preserve"> </w:t>
      </w:r>
      <w:r w:rsidRPr="00926822">
        <w:rPr>
          <w:rFonts w:asciiTheme="minorHAnsi" w:hAnsiTheme="minorHAnsi" w:cstheme="minorHAnsi"/>
          <w:spacing w:val="-2"/>
        </w:rPr>
        <w:t xml:space="preserve">23.30.045, </w:t>
      </w:r>
      <w:r w:rsidR="00EE3C1E" w:rsidRPr="00926822">
        <w:rPr>
          <w:rFonts w:asciiTheme="minorHAnsi" w:hAnsiTheme="minorHAnsi" w:cstheme="minorHAnsi"/>
          <w:spacing w:val="-2"/>
        </w:rPr>
        <w:t>and</w:t>
      </w:r>
      <w:r w:rsidRPr="00926822">
        <w:rPr>
          <w:rFonts w:asciiTheme="minorHAnsi" w:hAnsiTheme="minorHAnsi" w:cstheme="minorHAnsi"/>
          <w:spacing w:val="-2"/>
        </w:rPr>
        <w:t xml:space="preserve"> where applicable, any other statutory obligations including but not limited to Federal U.S.L. &amp; H. and Jones Act requirements. The policy must waive subrogation against the state.</w:t>
      </w:r>
    </w:p>
    <w:p w14:paraId="3D3F8A44" w14:textId="77777777" w:rsidR="0054198D" w:rsidRPr="00926822" w:rsidRDefault="0054198D" w:rsidP="0054198D">
      <w:pPr>
        <w:spacing w:after="0" w:line="240" w:lineRule="auto"/>
        <w:ind w:left="720"/>
        <w:rPr>
          <w:rFonts w:asciiTheme="minorHAnsi" w:hAnsiTheme="minorHAnsi" w:cstheme="minorHAnsi"/>
          <w:spacing w:val="-2"/>
        </w:rPr>
      </w:pPr>
    </w:p>
    <w:p w14:paraId="250D97EA" w14:textId="473E52B8" w:rsidR="0054198D" w:rsidRPr="00926822" w:rsidRDefault="0054198D" w:rsidP="00B66161">
      <w:pPr>
        <w:numPr>
          <w:ilvl w:val="0"/>
          <w:numId w:val="19"/>
        </w:numPr>
        <w:spacing w:after="0" w:line="240" w:lineRule="auto"/>
        <w:rPr>
          <w:rFonts w:asciiTheme="minorHAnsi" w:hAnsiTheme="minorHAnsi" w:cstheme="minorHAnsi"/>
          <w:spacing w:val="-2"/>
        </w:rPr>
      </w:pPr>
      <w:r w:rsidRPr="00926822">
        <w:rPr>
          <w:rFonts w:asciiTheme="minorHAnsi" w:hAnsiTheme="minorHAnsi" w:cstheme="minorHAnsi"/>
          <w:spacing w:val="-2"/>
          <w:u w:val="single"/>
        </w:rPr>
        <w:t>Commercial General Liability Insurance</w:t>
      </w:r>
      <w:r w:rsidRPr="00926822">
        <w:rPr>
          <w:rFonts w:asciiTheme="minorHAnsi" w:hAnsiTheme="minorHAnsi" w:cstheme="minorHAnsi"/>
          <w:spacing w:val="-2"/>
        </w:rPr>
        <w:t>: covering all business premises and operations used by the contractor in the performance of services under this agreement with minimum coverage limits of $300,000 combined single limit per occurrence.</w:t>
      </w:r>
    </w:p>
    <w:p w14:paraId="3CF827EC" w14:textId="77777777" w:rsidR="0054198D" w:rsidRPr="00926822" w:rsidRDefault="0054198D" w:rsidP="0054198D">
      <w:pPr>
        <w:spacing w:after="0" w:line="240" w:lineRule="auto"/>
        <w:rPr>
          <w:rFonts w:asciiTheme="minorHAnsi" w:hAnsiTheme="minorHAnsi" w:cstheme="minorHAnsi"/>
          <w:spacing w:val="-2"/>
        </w:rPr>
      </w:pPr>
    </w:p>
    <w:p w14:paraId="3DD08EFB" w14:textId="5BE7D624" w:rsidR="0054198D" w:rsidRPr="00926822" w:rsidRDefault="0054198D" w:rsidP="00537D46">
      <w:pPr>
        <w:numPr>
          <w:ilvl w:val="0"/>
          <w:numId w:val="19"/>
        </w:numPr>
        <w:spacing w:after="0" w:line="240" w:lineRule="auto"/>
        <w:rPr>
          <w:rFonts w:asciiTheme="minorHAnsi" w:hAnsiTheme="minorHAnsi" w:cstheme="minorHAnsi"/>
          <w:spacing w:val="-2"/>
        </w:rPr>
      </w:pPr>
      <w:r w:rsidRPr="00926822">
        <w:rPr>
          <w:rFonts w:asciiTheme="minorHAnsi" w:hAnsiTheme="minorHAnsi" w:cstheme="minorHAnsi"/>
          <w:spacing w:val="-2"/>
          <w:u w:val="single"/>
        </w:rPr>
        <w:t>Commercial Automobile Liability Insurance</w:t>
      </w:r>
      <w:r w:rsidRPr="00926822">
        <w:rPr>
          <w:rFonts w:asciiTheme="minorHAnsi" w:hAnsiTheme="minorHAnsi" w:cstheme="minorHAnsi"/>
          <w:spacing w:val="-2"/>
        </w:rPr>
        <w:t>: covering all vehicles used by the contractor in the performance of services under this agreement with minimum coverage limits of $300,000 combined single limit per occurrence.</w:t>
      </w:r>
    </w:p>
    <w:p w14:paraId="680F0229" w14:textId="77777777" w:rsidR="00641EE7" w:rsidRPr="00926822" w:rsidRDefault="00641EE7" w:rsidP="00641EE7">
      <w:pPr>
        <w:spacing w:after="0" w:line="240" w:lineRule="auto"/>
        <w:rPr>
          <w:rFonts w:asciiTheme="minorHAnsi" w:hAnsiTheme="minorHAnsi" w:cstheme="minorHAnsi"/>
          <w:spacing w:val="-2"/>
        </w:rPr>
      </w:pPr>
    </w:p>
    <w:p w14:paraId="64B75E9D" w14:textId="1E984D9C" w:rsidR="00D77648" w:rsidRPr="00926822" w:rsidRDefault="00D77648" w:rsidP="00D77648">
      <w:pPr>
        <w:spacing w:after="0"/>
        <w:jc w:val="both"/>
        <w:rPr>
          <w:rFonts w:asciiTheme="minorHAnsi" w:hAnsiTheme="minorHAnsi" w:cstheme="minorHAnsi"/>
          <w:bCs/>
          <w:iCs/>
        </w:rPr>
      </w:pPr>
    </w:p>
    <w:p w14:paraId="67361B18" w14:textId="0FCD33E0" w:rsidR="00511694" w:rsidRPr="00926822" w:rsidRDefault="0095219B" w:rsidP="00363225">
      <w:pPr>
        <w:pStyle w:val="Heading1"/>
        <w:spacing w:before="0" w:after="0"/>
        <w:ind w:left="202" w:hanging="202"/>
        <w:rPr>
          <w:rFonts w:asciiTheme="minorHAnsi" w:hAnsiTheme="minorHAnsi" w:cstheme="minorHAnsi"/>
        </w:rPr>
      </w:pPr>
      <w:r w:rsidRPr="00926822">
        <w:rPr>
          <w:rFonts w:asciiTheme="minorHAnsi" w:hAnsiTheme="minorHAnsi" w:cstheme="minorHAnsi"/>
        </w:rPr>
        <w:br w:type="page"/>
      </w:r>
      <w:bookmarkStart w:id="61" w:name="_Toc179279253"/>
      <w:r w:rsidR="00B5418C" w:rsidRPr="00926822">
        <w:rPr>
          <w:rFonts w:asciiTheme="minorHAnsi" w:hAnsiTheme="minorHAnsi" w:cstheme="minorHAnsi"/>
        </w:rPr>
        <w:lastRenderedPageBreak/>
        <w:t>BID FORMAT AND CONTENT</w:t>
      </w:r>
      <w:bookmarkEnd w:id="61"/>
    </w:p>
    <w:p w14:paraId="05EFFFC2" w14:textId="77777777" w:rsidR="00363225" w:rsidRPr="00926822" w:rsidRDefault="00363225" w:rsidP="00363225">
      <w:pPr>
        <w:spacing w:after="0"/>
        <w:rPr>
          <w:rFonts w:asciiTheme="minorHAnsi" w:hAnsiTheme="minorHAnsi" w:cstheme="minorHAnsi"/>
        </w:rPr>
      </w:pPr>
    </w:p>
    <w:p w14:paraId="19FE3AEC" w14:textId="77777777" w:rsidR="00733DAD" w:rsidRPr="00926822" w:rsidRDefault="00733DAD" w:rsidP="00733DAD">
      <w:pPr>
        <w:pStyle w:val="Heading2"/>
        <w:spacing w:before="0" w:after="0"/>
        <w:rPr>
          <w:rFonts w:asciiTheme="minorHAnsi" w:hAnsiTheme="minorHAnsi" w:cstheme="minorHAnsi"/>
        </w:rPr>
      </w:pPr>
      <w:bookmarkStart w:id="62" w:name="_Toc179279254"/>
      <w:r w:rsidRPr="00926822">
        <w:rPr>
          <w:rFonts w:asciiTheme="minorHAnsi" w:hAnsiTheme="minorHAnsi" w:cstheme="minorHAnsi"/>
        </w:rPr>
        <w:t>bid forms</w:t>
      </w:r>
      <w:bookmarkEnd w:id="62"/>
    </w:p>
    <w:p w14:paraId="492731E5" w14:textId="37974533" w:rsidR="00733DAD" w:rsidRPr="00926822" w:rsidRDefault="00733DAD" w:rsidP="00733DAD">
      <w:pPr>
        <w:spacing w:after="0"/>
        <w:jc w:val="both"/>
        <w:rPr>
          <w:rFonts w:asciiTheme="minorHAnsi" w:hAnsiTheme="minorHAnsi" w:cstheme="minorHAnsi"/>
        </w:rPr>
      </w:pPr>
      <w:r w:rsidRPr="00926822">
        <w:rPr>
          <w:rFonts w:asciiTheme="minorHAnsi" w:hAnsiTheme="minorHAnsi" w:cstheme="minorHAnsi"/>
        </w:rPr>
        <w:t>Bidders shall use the front page of this ITB</w:t>
      </w:r>
      <w:r w:rsidR="007C6BA5" w:rsidRPr="00926822">
        <w:rPr>
          <w:rFonts w:asciiTheme="minorHAnsi" w:hAnsiTheme="minorHAnsi" w:cstheme="minorHAnsi"/>
        </w:rPr>
        <w:t>, the Bid Submission Cover Sheet,</w:t>
      </w:r>
      <w:r w:rsidRPr="00926822">
        <w:rPr>
          <w:rFonts w:asciiTheme="minorHAnsi" w:hAnsiTheme="minorHAnsi" w:cstheme="minorHAnsi"/>
        </w:rPr>
        <w:t xml:space="preserve"> and any other forms identified in this ITB for submitting bids. All bids must be signed by an individual authorized to bind the bidder to the provisions of the ITB. </w:t>
      </w:r>
    </w:p>
    <w:p w14:paraId="7FB206F0" w14:textId="77777777" w:rsidR="00733DAD" w:rsidRPr="00926822" w:rsidRDefault="00733DAD" w:rsidP="00733DAD">
      <w:pPr>
        <w:pStyle w:val="Heading3"/>
        <w:numPr>
          <w:ilvl w:val="0"/>
          <w:numId w:val="0"/>
        </w:numPr>
        <w:jc w:val="both"/>
        <w:rPr>
          <w:rFonts w:asciiTheme="minorHAnsi" w:hAnsiTheme="minorHAnsi" w:cstheme="minorHAnsi"/>
          <w:sz w:val="24"/>
          <w:szCs w:val="24"/>
        </w:rPr>
      </w:pPr>
      <w:r w:rsidRPr="00926822">
        <w:rPr>
          <w:rFonts w:asciiTheme="minorHAnsi" w:hAnsiTheme="minorHAnsi" w:cstheme="minorHAnsi"/>
          <w:sz w:val="24"/>
          <w:szCs w:val="24"/>
        </w:rPr>
        <w:t>bidder's certification</w:t>
      </w:r>
    </w:p>
    <w:p w14:paraId="6BC122D7" w14:textId="77777777" w:rsidR="00733DAD" w:rsidRPr="00926822" w:rsidRDefault="00733DAD" w:rsidP="00733DAD">
      <w:pPr>
        <w:jc w:val="both"/>
        <w:rPr>
          <w:rFonts w:asciiTheme="minorHAnsi" w:hAnsiTheme="minorHAnsi" w:cstheme="minorHAnsi"/>
        </w:rPr>
      </w:pPr>
      <w:r w:rsidRPr="00926822">
        <w:rPr>
          <w:rFonts w:asciiTheme="minorHAnsi" w:hAnsiTheme="minorHAnsi" w:cstheme="minorHAnsi"/>
        </w:rPr>
        <w:t>By signature on the bid, the bidder certifies that they comply with the following:</w:t>
      </w:r>
    </w:p>
    <w:p w14:paraId="6B628378" w14:textId="77777777" w:rsidR="00733DAD" w:rsidRPr="00926822" w:rsidRDefault="00733DAD" w:rsidP="00733DAD">
      <w:pPr>
        <w:numPr>
          <w:ilvl w:val="0"/>
          <w:numId w:val="2"/>
        </w:numPr>
        <w:jc w:val="both"/>
        <w:rPr>
          <w:rFonts w:asciiTheme="minorHAnsi" w:hAnsiTheme="minorHAnsi" w:cstheme="minorHAnsi"/>
        </w:rPr>
      </w:pPr>
      <w:r w:rsidRPr="00926822">
        <w:rPr>
          <w:rFonts w:asciiTheme="minorHAnsi" w:hAnsiTheme="minorHAnsi" w:cstheme="minorHAnsi"/>
        </w:rPr>
        <w:t>the laws of the State of Alaska;</w:t>
      </w:r>
    </w:p>
    <w:p w14:paraId="3D5A8C0E" w14:textId="77777777" w:rsidR="00733DAD" w:rsidRPr="00926822" w:rsidRDefault="00733DAD" w:rsidP="00733DAD">
      <w:pPr>
        <w:numPr>
          <w:ilvl w:val="0"/>
          <w:numId w:val="2"/>
        </w:numPr>
        <w:jc w:val="both"/>
        <w:rPr>
          <w:rFonts w:asciiTheme="minorHAnsi" w:hAnsiTheme="minorHAnsi" w:cstheme="minorHAnsi"/>
        </w:rPr>
      </w:pPr>
      <w:r w:rsidRPr="00926822">
        <w:rPr>
          <w:rFonts w:asciiTheme="minorHAnsi" w:hAnsiTheme="minorHAnsi" w:cstheme="minorHAnsi"/>
        </w:rPr>
        <w:t>the applicable portion of the Federal Civil Rights Act of 1964;</w:t>
      </w:r>
    </w:p>
    <w:p w14:paraId="55BBB97F" w14:textId="77777777" w:rsidR="00733DAD" w:rsidRPr="00926822" w:rsidRDefault="00733DAD" w:rsidP="00733DAD">
      <w:pPr>
        <w:numPr>
          <w:ilvl w:val="0"/>
          <w:numId w:val="2"/>
        </w:numPr>
        <w:jc w:val="both"/>
        <w:rPr>
          <w:rFonts w:asciiTheme="minorHAnsi" w:hAnsiTheme="minorHAnsi" w:cstheme="minorHAnsi"/>
        </w:rPr>
      </w:pPr>
      <w:r w:rsidRPr="00926822">
        <w:rPr>
          <w:rFonts w:asciiTheme="minorHAnsi" w:hAnsiTheme="minorHAnsi" w:cstheme="minorHAnsi"/>
        </w:rPr>
        <w:t>the Equal Employment Opportunity Act and the regulations issued thereunder by the state and federal government;</w:t>
      </w:r>
    </w:p>
    <w:p w14:paraId="1DC810C2" w14:textId="3696D061" w:rsidR="00733DAD" w:rsidRPr="00857F57" w:rsidRDefault="00733DAD" w:rsidP="00857F57">
      <w:pPr>
        <w:numPr>
          <w:ilvl w:val="0"/>
          <w:numId w:val="2"/>
        </w:numPr>
        <w:jc w:val="both"/>
        <w:rPr>
          <w:rFonts w:asciiTheme="minorHAnsi" w:hAnsiTheme="minorHAnsi" w:cstheme="minorHAnsi"/>
        </w:rPr>
      </w:pPr>
      <w:r w:rsidRPr="00926822">
        <w:rPr>
          <w:rFonts w:asciiTheme="minorHAnsi" w:hAnsiTheme="minorHAnsi" w:cstheme="minorHAnsi"/>
        </w:rPr>
        <w:t>the Americans with Disabilities Act of 1990 and the regulations issued thereunder by the state and federal government</w:t>
      </w:r>
      <w:r w:rsidR="00857F57">
        <w:rPr>
          <w:rFonts w:asciiTheme="minorHAnsi" w:hAnsiTheme="minorHAnsi" w:cstheme="minorHAnsi"/>
        </w:rPr>
        <w:t xml:space="preserve"> </w:t>
      </w:r>
      <w:r w:rsidR="00857F57" w:rsidRPr="00857F57">
        <w:rPr>
          <w:rFonts w:asciiTheme="minorHAnsi" w:hAnsiTheme="minorHAnsi" w:cstheme="minorHAnsi"/>
        </w:rPr>
        <w:t>and certifies that programs, services, and activities provided to the general public on behalf of the State under a contract resulting from this solicitation comply with the Americans</w:t>
      </w:r>
      <w:r w:rsidR="00857F57">
        <w:rPr>
          <w:rFonts w:asciiTheme="minorHAnsi" w:hAnsiTheme="minorHAnsi" w:cstheme="minorHAnsi"/>
        </w:rPr>
        <w:t xml:space="preserve"> </w:t>
      </w:r>
      <w:r w:rsidR="00857F57" w:rsidRPr="00857F57">
        <w:rPr>
          <w:rFonts w:asciiTheme="minorHAnsi" w:hAnsiTheme="minorHAnsi" w:cstheme="minorHAnsi"/>
        </w:rPr>
        <w:t>with Disabilities Act of 1990, 28 CFR, Part 35, Subpart B 35.130</w:t>
      </w:r>
      <w:r w:rsidRPr="00857F57">
        <w:rPr>
          <w:rFonts w:asciiTheme="minorHAnsi" w:hAnsiTheme="minorHAnsi" w:cstheme="minorHAnsi"/>
        </w:rPr>
        <w:t>;</w:t>
      </w:r>
    </w:p>
    <w:p w14:paraId="1F37B13B" w14:textId="77777777" w:rsidR="00733DAD" w:rsidRPr="00926822" w:rsidRDefault="00733DAD" w:rsidP="00733DAD">
      <w:pPr>
        <w:numPr>
          <w:ilvl w:val="0"/>
          <w:numId w:val="2"/>
        </w:numPr>
        <w:jc w:val="both"/>
        <w:rPr>
          <w:rFonts w:asciiTheme="minorHAnsi" w:hAnsiTheme="minorHAnsi" w:cstheme="minorHAnsi"/>
        </w:rPr>
      </w:pPr>
      <w:r w:rsidRPr="00926822">
        <w:rPr>
          <w:rFonts w:asciiTheme="minorHAnsi" w:hAnsiTheme="minorHAnsi" w:cstheme="minorHAnsi"/>
        </w:rPr>
        <w:t>all terms and conditions set out in this ITB;</w:t>
      </w:r>
    </w:p>
    <w:p w14:paraId="3696D43D" w14:textId="77777777" w:rsidR="00733DAD" w:rsidRPr="00926822" w:rsidRDefault="00733DAD" w:rsidP="00733DAD">
      <w:pPr>
        <w:numPr>
          <w:ilvl w:val="0"/>
          <w:numId w:val="2"/>
        </w:numPr>
        <w:jc w:val="both"/>
        <w:rPr>
          <w:rFonts w:asciiTheme="minorHAnsi" w:hAnsiTheme="minorHAnsi" w:cstheme="minorHAnsi"/>
        </w:rPr>
      </w:pPr>
      <w:r w:rsidRPr="00926822">
        <w:rPr>
          <w:rFonts w:asciiTheme="minorHAnsi" w:hAnsiTheme="minorHAnsi" w:cstheme="minorHAnsi"/>
        </w:rPr>
        <w:t>the price(s) submitted was arrived at independently arrived and without collusion, under penalty of perjury; and</w:t>
      </w:r>
    </w:p>
    <w:p w14:paraId="5358FDA7" w14:textId="77777777" w:rsidR="00733DAD" w:rsidRPr="00926822" w:rsidRDefault="00733DAD" w:rsidP="00733DAD">
      <w:pPr>
        <w:numPr>
          <w:ilvl w:val="0"/>
          <w:numId w:val="2"/>
        </w:numPr>
        <w:jc w:val="both"/>
        <w:rPr>
          <w:rFonts w:asciiTheme="minorHAnsi" w:hAnsiTheme="minorHAnsi" w:cstheme="minorHAnsi"/>
        </w:rPr>
      </w:pPr>
      <w:r w:rsidRPr="00926822">
        <w:rPr>
          <w:rFonts w:asciiTheme="minorHAnsi" w:hAnsiTheme="minorHAnsi" w:cstheme="minorHAnsi"/>
        </w:rPr>
        <w:t>that the bid will remain open and valid for at least 90 days.</w:t>
      </w:r>
    </w:p>
    <w:p w14:paraId="1807D32D" w14:textId="77777777" w:rsidR="00733DAD" w:rsidRPr="00926822" w:rsidRDefault="00733DAD" w:rsidP="00733DAD">
      <w:pPr>
        <w:spacing w:after="0"/>
        <w:jc w:val="both"/>
        <w:rPr>
          <w:rFonts w:asciiTheme="minorHAnsi" w:hAnsiTheme="minorHAnsi" w:cstheme="minorHAnsi"/>
        </w:rPr>
      </w:pPr>
      <w:r w:rsidRPr="00926822">
        <w:rPr>
          <w:rFonts w:asciiTheme="minorHAnsi" w:hAnsiTheme="minorHAnsi" w:cstheme="minorHAnsi"/>
        </w:rPr>
        <w:t>If any bidder fails to comply with [a] through [g] of this paragraph, the state reserves the right to disregard the bid, terminate the contract, or consider the contractor in default.</w:t>
      </w:r>
    </w:p>
    <w:p w14:paraId="7F3D2136" w14:textId="77777777" w:rsidR="00733DAD" w:rsidRPr="00926822" w:rsidRDefault="00733DAD" w:rsidP="00733DAD">
      <w:pPr>
        <w:spacing w:after="0"/>
        <w:jc w:val="both"/>
        <w:rPr>
          <w:rFonts w:asciiTheme="minorHAnsi" w:hAnsiTheme="minorHAnsi" w:cstheme="minorHAnsi"/>
        </w:rPr>
      </w:pPr>
    </w:p>
    <w:p w14:paraId="673019D6" w14:textId="77777777" w:rsidR="00733DAD" w:rsidRPr="00926822" w:rsidRDefault="00733DAD" w:rsidP="00733DAD">
      <w:pPr>
        <w:pStyle w:val="Heading3"/>
        <w:numPr>
          <w:ilvl w:val="0"/>
          <w:numId w:val="0"/>
        </w:numPr>
        <w:spacing w:before="0"/>
        <w:jc w:val="both"/>
        <w:rPr>
          <w:rFonts w:asciiTheme="minorHAnsi" w:hAnsiTheme="minorHAnsi" w:cstheme="minorHAnsi"/>
          <w:sz w:val="24"/>
          <w:szCs w:val="24"/>
        </w:rPr>
      </w:pPr>
      <w:r w:rsidRPr="00926822">
        <w:rPr>
          <w:rFonts w:asciiTheme="minorHAnsi" w:hAnsiTheme="minorHAnsi" w:cstheme="minorHAnsi"/>
          <w:sz w:val="24"/>
          <w:szCs w:val="24"/>
        </w:rPr>
        <w:t>conflict of interest</w:t>
      </w:r>
    </w:p>
    <w:p w14:paraId="3B5C2572" w14:textId="6DBD8799" w:rsidR="00733DAD" w:rsidRPr="00926822" w:rsidRDefault="00733DAD" w:rsidP="00733DAD">
      <w:pPr>
        <w:spacing w:after="0"/>
        <w:jc w:val="both"/>
        <w:rPr>
          <w:rFonts w:asciiTheme="minorHAnsi" w:hAnsiTheme="minorHAnsi" w:cstheme="minorHAnsi"/>
        </w:rPr>
      </w:pPr>
      <w:r w:rsidRPr="00926822">
        <w:rPr>
          <w:rFonts w:asciiTheme="minorHAnsi" w:hAnsiTheme="minorHAnsi" w:cstheme="minorHAnsi"/>
        </w:rPr>
        <w:t xml:space="preserve">Each bid shall include a statement indicating </w:t>
      </w:r>
      <w:r w:rsidR="00EE3C1E" w:rsidRPr="00926822">
        <w:rPr>
          <w:rFonts w:asciiTheme="minorHAnsi" w:hAnsiTheme="minorHAnsi" w:cstheme="minorHAnsi"/>
        </w:rPr>
        <w:t>whether</w:t>
      </w:r>
      <w:r w:rsidRPr="00926822">
        <w:rPr>
          <w:rFonts w:asciiTheme="minorHAnsi" w:hAnsiTheme="minorHAnsi" w:cstheme="minorHAnsi"/>
        </w:rPr>
        <w:t xml:space="preserve"> the company or any individuals working on the contract has a possible conflict of interest (e.g., currently employed by the State of Alaska or formerly employed by the State of Alaska within the past two years) and, if so, the nature of that conflict. The procurement officer reserves the right to </w:t>
      </w:r>
      <w:r w:rsidRPr="00926822">
        <w:rPr>
          <w:rFonts w:asciiTheme="minorHAnsi" w:hAnsiTheme="minorHAnsi" w:cstheme="minorHAnsi"/>
          <w:b/>
        </w:rPr>
        <w:t xml:space="preserve">consider a bid non-responsive and reject it </w:t>
      </w:r>
      <w:r w:rsidRPr="00926822">
        <w:rPr>
          <w:rFonts w:asciiTheme="minorHAnsi" w:hAnsiTheme="minorHAnsi" w:cstheme="minorHAnsi"/>
          <w:bCs/>
        </w:rPr>
        <w:t>or</w:t>
      </w:r>
      <w:r w:rsidRPr="00926822">
        <w:rPr>
          <w:rFonts w:asciiTheme="minorHAnsi" w:hAnsiTheme="minorHAnsi" w:cstheme="minorHAnsi"/>
        </w:rPr>
        <w:t xml:space="preserve"> cancel the award if any interest disclosed from any source could either give the appearance of a conflict or cause speculation as to the objectivity of the contract to be performed by the bidder. </w:t>
      </w:r>
    </w:p>
    <w:p w14:paraId="5915662C" w14:textId="77777777" w:rsidR="00733DAD" w:rsidRPr="00926822" w:rsidRDefault="00733DAD" w:rsidP="00733DAD">
      <w:pPr>
        <w:spacing w:after="0"/>
        <w:jc w:val="both"/>
        <w:rPr>
          <w:rFonts w:asciiTheme="minorHAnsi" w:hAnsiTheme="minorHAnsi" w:cstheme="minorHAnsi"/>
        </w:rPr>
      </w:pPr>
    </w:p>
    <w:p w14:paraId="07F33FB4" w14:textId="77777777" w:rsidR="005732DE" w:rsidRPr="00926822" w:rsidRDefault="005732DE" w:rsidP="005732DE">
      <w:pPr>
        <w:pStyle w:val="Heading2"/>
        <w:spacing w:before="0" w:after="0"/>
        <w:rPr>
          <w:rFonts w:asciiTheme="minorHAnsi" w:hAnsiTheme="minorHAnsi" w:cstheme="minorHAnsi"/>
        </w:rPr>
      </w:pPr>
      <w:bookmarkStart w:id="63" w:name="_Toc179279255"/>
      <w:r w:rsidRPr="00926822">
        <w:rPr>
          <w:rFonts w:asciiTheme="minorHAnsi" w:hAnsiTheme="minorHAnsi" w:cstheme="minorHAnsi"/>
        </w:rPr>
        <w:t>bid bond – performance bond – surety deposit</w:t>
      </w:r>
      <w:bookmarkEnd w:id="63"/>
    </w:p>
    <w:p w14:paraId="19DF9544" w14:textId="77777777" w:rsidR="005732DE" w:rsidRPr="00926822" w:rsidRDefault="005732DE" w:rsidP="005732DE">
      <w:pPr>
        <w:spacing w:after="0"/>
        <w:rPr>
          <w:rFonts w:asciiTheme="minorHAnsi" w:hAnsiTheme="minorHAnsi" w:cstheme="minorHAnsi"/>
        </w:rPr>
      </w:pPr>
    </w:p>
    <w:p w14:paraId="6403304E" w14:textId="77777777" w:rsidR="005732DE" w:rsidRPr="00926822" w:rsidRDefault="005732DE" w:rsidP="005732DE">
      <w:pPr>
        <w:spacing w:after="0"/>
        <w:jc w:val="both"/>
        <w:rPr>
          <w:rStyle w:val="IntenseEmphasis"/>
          <w:rFonts w:asciiTheme="minorHAnsi" w:hAnsiTheme="minorHAnsi" w:cstheme="minorHAnsi"/>
        </w:rPr>
      </w:pPr>
      <w:r w:rsidRPr="00926822">
        <w:rPr>
          <w:rStyle w:val="IntenseEmphasis"/>
          <w:rFonts w:asciiTheme="minorHAnsi" w:hAnsiTheme="minorHAnsi" w:cstheme="minorHAnsi"/>
        </w:rPr>
        <w:t>Bid Bond</w:t>
      </w:r>
    </w:p>
    <w:p w14:paraId="69610988" w14:textId="1B0B5257" w:rsidR="005732DE" w:rsidRPr="00926822" w:rsidRDefault="005732DE" w:rsidP="005732DE">
      <w:pPr>
        <w:spacing w:after="0"/>
        <w:jc w:val="both"/>
        <w:rPr>
          <w:rFonts w:asciiTheme="minorHAnsi" w:hAnsiTheme="minorHAnsi" w:cstheme="minorHAnsi"/>
        </w:rPr>
      </w:pPr>
      <w:r w:rsidRPr="00926822">
        <w:rPr>
          <w:rFonts w:asciiTheme="minorHAnsi" w:hAnsiTheme="minorHAnsi" w:cstheme="minorHAnsi"/>
        </w:rPr>
        <w:t xml:space="preserve">Bidders must obtain a bid bond and submit it with the bid. The amount of the bid bond for this contract is </w:t>
      </w:r>
      <w:r w:rsidRPr="00926822">
        <w:rPr>
          <w:rStyle w:val="FillInChar"/>
          <w:rFonts w:asciiTheme="minorHAnsi" w:hAnsiTheme="minorHAnsi" w:cstheme="minorHAnsi"/>
          <w:color w:val="auto"/>
        </w:rPr>
        <w:t>DOLLARS</w:t>
      </w:r>
      <w:r w:rsidRPr="00926822">
        <w:rPr>
          <w:rFonts w:asciiTheme="minorHAnsi" w:hAnsiTheme="minorHAnsi" w:cstheme="minorHAnsi"/>
          <w:b/>
          <w:i/>
        </w:rPr>
        <w:t>.</w:t>
      </w:r>
      <w:r w:rsidRPr="00926822">
        <w:rPr>
          <w:rFonts w:asciiTheme="minorHAnsi" w:hAnsiTheme="minorHAnsi" w:cstheme="minorHAnsi"/>
        </w:rPr>
        <w:t xml:space="preserve"> If a bidder is selected to receive the contract and fails to </w:t>
      </w:r>
      <w:r w:rsidR="00EE3C1E" w:rsidRPr="00926822">
        <w:rPr>
          <w:rFonts w:asciiTheme="minorHAnsi" w:hAnsiTheme="minorHAnsi" w:cstheme="minorHAnsi"/>
        </w:rPr>
        <w:t>negotiate or</w:t>
      </w:r>
      <w:r w:rsidRPr="00926822">
        <w:rPr>
          <w:rFonts w:asciiTheme="minorHAnsi" w:hAnsiTheme="minorHAnsi" w:cstheme="minorHAnsi"/>
        </w:rPr>
        <w:t xml:space="preserve"> fails to deliver a fully executed contract after negotiation, the bid bond will be immediately forfeited to the state. The time limit for negotiation </w:t>
      </w:r>
      <w:r w:rsidRPr="00926822">
        <w:rPr>
          <w:rFonts w:asciiTheme="minorHAnsi" w:hAnsiTheme="minorHAnsi" w:cstheme="minorHAnsi"/>
        </w:rPr>
        <w:lastRenderedPageBreak/>
        <w:t>or delivery of a contract is 14-days from the date the bidder receives notice from the procurement officer. bids submitted without a bid bond will be rejected.</w:t>
      </w:r>
    </w:p>
    <w:p w14:paraId="4AB7A782" w14:textId="77777777" w:rsidR="005732DE" w:rsidRPr="00926822" w:rsidRDefault="005732DE" w:rsidP="005732DE">
      <w:pPr>
        <w:spacing w:after="0"/>
        <w:jc w:val="both"/>
        <w:rPr>
          <w:rFonts w:asciiTheme="minorHAnsi" w:hAnsiTheme="minorHAnsi" w:cstheme="minorHAnsi"/>
        </w:rPr>
      </w:pPr>
    </w:p>
    <w:p w14:paraId="02A1FECC" w14:textId="77777777" w:rsidR="005732DE" w:rsidRPr="00926822" w:rsidRDefault="005732DE" w:rsidP="005732DE">
      <w:pPr>
        <w:spacing w:after="0"/>
        <w:jc w:val="both"/>
        <w:rPr>
          <w:rStyle w:val="IntenseEmphasis"/>
          <w:rFonts w:asciiTheme="minorHAnsi" w:hAnsiTheme="minorHAnsi" w:cstheme="minorHAnsi"/>
        </w:rPr>
      </w:pPr>
      <w:r w:rsidRPr="00926822">
        <w:rPr>
          <w:rStyle w:val="IntenseEmphasis"/>
          <w:rFonts w:asciiTheme="minorHAnsi" w:hAnsiTheme="minorHAnsi" w:cstheme="minorHAnsi"/>
        </w:rPr>
        <w:t>Performance Bond</w:t>
      </w:r>
    </w:p>
    <w:p w14:paraId="1BB8800C" w14:textId="07FF2434" w:rsidR="005732DE" w:rsidRPr="00926822" w:rsidRDefault="005732DE" w:rsidP="005732DE">
      <w:pPr>
        <w:spacing w:after="0"/>
        <w:jc w:val="both"/>
        <w:rPr>
          <w:rFonts w:asciiTheme="minorHAnsi" w:hAnsiTheme="minorHAnsi" w:cstheme="minorHAnsi"/>
        </w:rPr>
      </w:pPr>
      <w:r w:rsidRPr="00926822">
        <w:rPr>
          <w:rFonts w:asciiTheme="minorHAnsi" w:hAnsiTheme="minorHAnsi" w:cstheme="minorHAnsi"/>
        </w:rPr>
        <w:t>Bidders must obtain a letter of commitment for a performance bond from a bonding company and submit it with the bid. The amount of the performance bond must be equal to the entire dollar value of a bidder's offer, for the full term of the contract. If the contractor fails to satisfactorily perform the contract, the bonding company that provided the performance bond will be required to obtain timely performance of the contract. The actual performance bond must be obtained from the bonding company and provided to the state within 30-days of the date of award of the contract. A bidder's failure to provide the performance bond, within the required time, will cause the state to reject the bid or cancel the contract.</w:t>
      </w:r>
    </w:p>
    <w:p w14:paraId="10151F16" w14:textId="77777777" w:rsidR="005732DE" w:rsidRPr="00926822" w:rsidRDefault="005732DE" w:rsidP="005732DE">
      <w:pPr>
        <w:spacing w:after="0"/>
        <w:jc w:val="both"/>
        <w:rPr>
          <w:rFonts w:asciiTheme="minorHAnsi" w:hAnsiTheme="minorHAnsi" w:cstheme="minorHAnsi"/>
        </w:rPr>
      </w:pPr>
    </w:p>
    <w:p w14:paraId="1556477E" w14:textId="77777777" w:rsidR="005732DE" w:rsidRPr="00926822" w:rsidRDefault="005732DE" w:rsidP="005732DE">
      <w:pPr>
        <w:spacing w:after="0"/>
        <w:jc w:val="both"/>
        <w:rPr>
          <w:rStyle w:val="IntenseEmphasis"/>
          <w:rFonts w:asciiTheme="minorHAnsi" w:hAnsiTheme="minorHAnsi" w:cstheme="minorHAnsi"/>
        </w:rPr>
      </w:pPr>
      <w:r w:rsidRPr="00926822">
        <w:rPr>
          <w:rStyle w:val="IntenseEmphasis"/>
          <w:rFonts w:asciiTheme="minorHAnsi" w:hAnsiTheme="minorHAnsi" w:cstheme="minorHAnsi"/>
        </w:rPr>
        <w:t>Surety Deposit</w:t>
      </w:r>
    </w:p>
    <w:p w14:paraId="2A015E9A" w14:textId="77777777" w:rsidR="005732DE" w:rsidRPr="00926822" w:rsidRDefault="005732DE" w:rsidP="005732DE">
      <w:pPr>
        <w:spacing w:after="0"/>
        <w:jc w:val="both"/>
        <w:rPr>
          <w:rFonts w:asciiTheme="minorHAnsi" w:hAnsiTheme="minorHAnsi" w:cstheme="minorHAnsi"/>
        </w:rPr>
      </w:pPr>
      <w:r w:rsidRPr="00926822">
        <w:rPr>
          <w:rFonts w:asciiTheme="minorHAnsi" w:hAnsiTheme="minorHAnsi" w:cstheme="minorHAnsi"/>
        </w:rPr>
        <w:t xml:space="preserve">In lieu of a performance bond, an irrevocable letter of credit, or cash, may be substituted. The amount of the surety deposit must be </w:t>
      </w:r>
      <w:r w:rsidRPr="00926822">
        <w:rPr>
          <w:rStyle w:val="FillInChar"/>
          <w:rFonts w:asciiTheme="minorHAnsi" w:hAnsiTheme="minorHAnsi" w:cstheme="minorHAnsi"/>
          <w:sz w:val="24"/>
          <w:szCs w:val="24"/>
        </w:rPr>
        <w:t>LIST DOLLAR AMOUNT OR PERCENTAGE OF bid PRICE</w:t>
      </w:r>
      <w:r w:rsidRPr="00926822">
        <w:rPr>
          <w:rFonts w:asciiTheme="minorHAnsi" w:hAnsiTheme="minorHAnsi" w:cstheme="minorHAnsi"/>
          <w:b/>
          <w:i/>
          <w:caps/>
        </w:rPr>
        <w:t>.</w:t>
      </w:r>
      <w:r w:rsidRPr="00926822">
        <w:rPr>
          <w:rFonts w:asciiTheme="minorHAnsi" w:hAnsiTheme="minorHAnsi" w:cstheme="minorHAnsi"/>
        </w:rPr>
        <w:t xml:space="preserve"> Substitution of a surety deposit must be approved by the Commissioner of the Department of </w:t>
      </w:r>
      <w:r w:rsidRPr="00926822">
        <w:rPr>
          <w:rStyle w:val="FillInChar"/>
          <w:rFonts w:asciiTheme="minorHAnsi" w:hAnsiTheme="minorHAnsi" w:cstheme="minorHAnsi"/>
          <w:sz w:val="24"/>
          <w:szCs w:val="24"/>
        </w:rPr>
        <w:t>NAME</w:t>
      </w:r>
      <w:r w:rsidRPr="00926822">
        <w:rPr>
          <w:rFonts w:asciiTheme="minorHAnsi" w:hAnsiTheme="minorHAnsi" w:cstheme="minorHAnsi"/>
        </w:rPr>
        <w:t xml:space="preserve"> prior to its submittal. A bidder's failure to provide the surety deposit, within the required time, will cause the state to reject the bid.</w:t>
      </w:r>
    </w:p>
    <w:p w14:paraId="4516BDFF" w14:textId="77777777" w:rsidR="005732DE" w:rsidRPr="00926822" w:rsidRDefault="005732DE" w:rsidP="005732DE">
      <w:pPr>
        <w:spacing w:after="0"/>
        <w:jc w:val="both"/>
        <w:rPr>
          <w:rFonts w:asciiTheme="minorHAnsi" w:hAnsiTheme="minorHAnsi" w:cstheme="minorHAnsi"/>
        </w:rPr>
      </w:pPr>
    </w:p>
    <w:p w14:paraId="24FD8512" w14:textId="77777777" w:rsidR="00733DAD" w:rsidRPr="00926822" w:rsidRDefault="00733DAD" w:rsidP="00733DAD">
      <w:pPr>
        <w:pStyle w:val="Heading2"/>
        <w:spacing w:before="0" w:after="0"/>
        <w:rPr>
          <w:rFonts w:asciiTheme="minorHAnsi" w:hAnsiTheme="minorHAnsi" w:cstheme="minorHAnsi"/>
        </w:rPr>
      </w:pPr>
      <w:bookmarkStart w:id="64" w:name="_Toc179279256"/>
      <w:r w:rsidRPr="00926822">
        <w:rPr>
          <w:rFonts w:asciiTheme="minorHAnsi" w:hAnsiTheme="minorHAnsi" w:cstheme="minorHAnsi"/>
        </w:rPr>
        <w:t>prices</w:t>
      </w:r>
      <w:bookmarkEnd w:id="64"/>
    </w:p>
    <w:p w14:paraId="2CEAA4E4" w14:textId="77777777" w:rsidR="00733DAD" w:rsidRPr="00926822" w:rsidRDefault="00733DAD" w:rsidP="00733DAD">
      <w:pPr>
        <w:spacing w:after="0"/>
        <w:jc w:val="both"/>
        <w:rPr>
          <w:rFonts w:asciiTheme="minorHAnsi" w:hAnsiTheme="minorHAnsi" w:cstheme="minorHAnsi"/>
        </w:rPr>
      </w:pPr>
      <w:r w:rsidRPr="00926822">
        <w:rPr>
          <w:rFonts w:asciiTheme="minorHAnsi" w:hAnsiTheme="minorHAnsi" w:cstheme="minorHAnsi"/>
        </w:rPr>
        <w:t xml:space="preserve">The bidder shall state prices in the units of issue on this ITB. Prices quoted in bids must be exclusive of federal, state, and local taxes. If the bidder believes that certain taxes are payable by the state, the bidder may list such taxes separately, directly below the bid price for the affected item. </w:t>
      </w:r>
    </w:p>
    <w:p w14:paraId="1E8F9987" w14:textId="77777777" w:rsidR="00363225" w:rsidRPr="00926822" w:rsidRDefault="00363225" w:rsidP="00363225">
      <w:pPr>
        <w:spacing w:after="0"/>
        <w:rPr>
          <w:rFonts w:asciiTheme="minorHAnsi" w:hAnsiTheme="minorHAnsi" w:cstheme="minorHAnsi"/>
        </w:rPr>
      </w:pPr>
    </w:p>
    <w:p w14:paraId="65F51C2A" w14:textId="0EE592B4" w:rsidR="00F66436" w:rsidRPr="00926822" w:rsidRDefault="000E0BF9" w:rsidP="00F8784B">
      <w:pPr>
        <w:pStyle w:val="Heading1"/>
        <w:ind w:left="0"/>
        <w:rPr>
          <w:rFonts w:asciiTheme="minorHAnsi" w:hAnsiTheme="minorHAnsi" w:cstheme="minorHAnsi"/>
        </w:rPr>
      </w:pPr>
      <w:r w:rsidRPr="00926822">
        <w:rPr>
          <w:rFonts w:asciiTheme="minorHAnsi" w:hAnsiTheme="minorHAnsi" w:cstheme="minorHAnsi"/>
        </w:rPr>
        <w:br w:type="page"/>
      </w:r>
      <w:bookmarkStart w:id="65" w:name="_Toc179279257"/>
      <w:r w:rsidR="00A60C15" w:rsidRPr="00926822">
        <w:rPr>
          <w:rFonts w:asciiTheme="minorHAnsi" w:hAnsiTheme="minorHAnsi" w:cstheme="minorHAnsi"/>
        </w:rPr>
        <w:lastRenderedPageBreak/>
        <w:t>evaluation and contractor selection</w:t>
      </w:r>
      <w:bookmarkEnd w:id="65"/>
    </w:p>
    <w:p w14:paraId="1839CFAC" w14:textId="77777777" w:rsidR="00554FF1" w:rsidRPr="00926822" w:rsidRDefault="00554FF1" w:rsidP="00554FF1">
      <w:pPr>
        <w:spacing w:after="0"/>
        <w:rPr>
          <w:rFonts w:asciiTheme="minorHAnsi" w:hAnsiTheme="minorHAnsi" w:cstheme="minorHAnsi"/>
        </w:rPr>
      </w:pPr>
    </w:p>
    <w:p w14:paraId="01C4ED96" w14:textId="0AD5964C" w:rsidR="00F66436" w:rsidRPr="00926822" w:rsidRDefault="00554FF1" w:rsidP="00554FF1">
      <w:pPr>
        <w:pStyle w:val="60"/>
        <w:spacing w:before="0" w:after="0"/>
        <w:rPr>
          <w:rFonts w:asciiTheme="minorHAnsi" w:hAnsiTheme="minorHAnsi" w:cstheme="minorHAnsi"/>
        </w:rPr>
      </w:pPr>
      <w:bookmarkStart w:id="66" w:name="_Toc179279258"/>
      <w:r w:rsidRPr="00926822">
        <w:rPr>
          <w:rFonts w:asciiTheme="minorHAnsi" w:hAnsiTheme="minorHAnsi" w:cstheme="minorHAnsi"/>
        </w:rPr>
        <w:t>evaluation of bids</w:t>
      </w:r>
      <w:bookmarkEnd w:id="66"/>
    </w:p>
    <w:p w14:paraId="3A25468C" w14:textId="6DA07744" w:rsidR="00554FF1" w:rsidRPr="00926822" w:rsidRDefault="00554FF1" w:rsidP="00D1587D">
      <w:pPr>
        <w:spacing w:after="0"/>
        <w:jc w:val="both"/>
        <w:rPr>
          <w:rFonts w:asciiTheme="minorHAnsi" w:hAnsiTheme="minorHAnsi" w:cstheme="minorHAnsi"/>
        </w:rPr>
      </w:pPr>
      <w:r w:rsidRPr="00926822">
        <w:rPr>
          <w:rFonts w:asciiTheme="minorHAnsi" w:hAnsiTheme="minorHAnsi" w:cstheme="minorHAnsi"/>
        </w:rPr>
        <w:t>After bid opening, the procurement officer will evaluate the bids for responsiveness. Bids deemed non-responsive will be eliminated from further consideration. An evaluation may not be based on discrimination due the race, religion, color, national origin, sex, age, marital status, pregnancy, parenthood, disability, or political affiliation of the bidder.</w:t>
      </w:r>
    </w:p>
    <w:p w14:paraId="5CB02A18" w14:textId="77777777" w:rsidR="00D1587D" w:rsidRPr="00926822" w:rsidRDefault="00D1587D" w:rsidP="00D1587D">
      <w:pPr>
        <w:spacing w:after="0"/>
        <w:jc w:val="both"/>
        <w:rPr>
          <w:rFonts w:asciiTheme="minorHAnsi" w:hAnsiTheme="minorHAnsi" w:cstheme="minorHAnsi"/>
        </w:rPr>
      </w:pPr>
    </w:p>
    <w:p w14:paraId="6AA98F2C" w14:textId="187D9E52" w:rsidR="00F66436" w:rsidRPr="00926822" w:rsidRDefault="00D1587D" w:rsidP="00D1587D">
      <w:pPr>
        <w:pStyle w:val="60"/>
        <w:spacing w:before="0" w:after="0"/>
        <w:rPr>
          <w:rFonts w:asciiTheme="minorHAnsi" w:hAnsiTheme="minorHAnsi" w:cstheme="minorHAnsi"/>
        </w:rPr>
      </w:pPr>
      <w:bookmarkStart w:id="67" w:name="_Toc179279259"/>
      <w:r w:rsidRPr="00926822">
        <w:rPr>
          <w:rFonts w:asciiTheme="minorHAnsi" w:hAnsiTheme="minorHAnsi" w:cstheme="minorHAnsi"/>
        </w:rPr>
        <w:t>application of preferences</w:t>
      </w:r>
      <w:bookmarkEnd w:id="67"/>
    </w:p>
    <w:p w14:paraId="17EA5242" w14:textId="3C833917" w:rsidR="005E39E3" w:rsidRPr="00926822" w:rsidRDefault="005E39E3" w:rsidP="005E39E3">
      <w:pPr>
        <w:spacing w:after="0"/>
        <w:jc w:val="both"/>
        <w:rPr>
          <w:rFonts w:asciiTheme="minorHAnsi" w:hAnsiTheme="minorHAnsi" w:cstheme="minorHAnsi"/>
        </w:rPr>
      </w:pPr>
      <w:r w:rsidRPr="00926822">
        <w:rPr>
          <w:rFonts w:asciiTheme="minorHAnsi" w:hAnsiTheme="minorHAnsi" w:cstheme="minorHAnsi"/>
        </w:rPr>
        <w:t>Certain preferences apply to all state contracts, regardless of their dollar value. The Alaska Bidder</w:t>
      </w:r>
      <w:r w:rsidR="00191FD5" w:rsidRPr="00926822">
        <w:rPr>
          <w:rFonts w:asciiTheme="minorHAnsi" w:hAnsiTheme="minorHAnsi" w:cstheme="minorHAnsi"/>
        </w:rPr>
        <w:t xml:space="preserve"> and </w:t>
      </w:r>
      <w:r w:rsidRPr="00926822">
        <w:rPr>
          <w:rFonts w:asciiTheme="minorHAnsi" w:hAnsiTheme="minorHAnsi" w:cstheme="minorHAnsi"/>
        </w:rPr>
        <w:t>Alaska Veteran</w:t>
      </w:r>
      <w:r w:rsidR="00191FD5" w:rsidRPr="00926822">
        <w:rPr>
          <w:rFonts w:asciiTheme="minorHAnsi" w:hAnsiTheme="minorHAnsi" w:cstheme="minorHAnsi"/>
        </w:rPr>
        <w:t xml:space="preserve"> </w:t>
      </w:r>
      <w:r w:rsidRPr="00926822">
        <w:rPr>
          <w:rFonts w:asciiTheme="minorHAnsi" w:hAnsiTheme="minorHAnsi" w:cstheme="minorHAnsi"/>
        </w:rPr>
        <w:t>preferences are the most common preferences involved in the</w:t>
      </w:r>
      <w:r w:rsidR="00191FD5" w:rsidRPr="00926822">
        <w:rPr>
          <w:rFonts w:asciiTheme="minorHAnsi" w:hAnsiTheme="minorHAnsi" w:cstheme="minorHAnsi"/>
        </w:rPr>
        <w:t xml:space="preserve"> ITB</w:t>
      </w:r>
      <w:r w:rsidRPr="00926822">
        <w:rPr>
          <w:rFonts w:asciiTheme="minorHAnsi" w:hAnsiTheme="minorHAnsi" w:cstheme="minorHAnsi"/>
        </w:rPr>
        <w:t xml:space="preserve"> process. Additional preferences that may apply to this procurement are listed below. Guides that contain excerpts from the relevant statutes and codes, explain when the preferences apply and provide examples of how to calculate the preferences are available at the following website:</w:t>
      </w:r>
    </w:p>
    <w:p w14:paraId="13626FD7" w14:textId="77777777" w:rsidR="005E39E3" w:rsidRPr="00926822" w:rsidRDefault="005E39E3" w:rsidP="005E39E3">
      <w:pPr>
        <w:spacing w:after="0"/>
        <w:rPr>
          <w:rFonts w:asciiTheme="minorHAnsi" w:hAnsiTheme="minorHAnsi" w:cstheme="minorHAnsi"/>
        </w:rPr>
      </w:pPr>
    </w:p>
    <w:p w14:paraId="426957FB" w14:textId="32D9CB70" w:rsidR="005E39E3" w:rsidRPr="00926822" w:rsidRDefault="00663D6C" w:rsidP="005E39E3">
      <w:pPr>
        <w:spacing w:after="0"/>
        <w:rPr>
          <w:rFonts w:asciiTheme="minorHAnsi" w:hAnsiTheme="minorHAnsi" w:cstheme="minorHAnsi"/>
        </w:rPr>
      </w:pPr>
      <w:hyperlink r:id="rId10" w:history="1">
        <w:r w:rsidRPr="00926822">
          <w:rPr>
            <w:rStyle w:val="Hyperlink"/>
            <w:rFonts w:asciiTheme="minorHAnsi" w:hAnsiTheme="minorHAnsi" w:cstheme="minorHAnsi"/>
          </w:rPr>
          <w:t>https://oppm.doa.alaska.gov/policy-oversight/policy-resources/user-guide-matrixes/</w:t>
        </w:r>
      </w:hyperlink>
      <w:r w:rsidRPr="00926822">
        <w:rPr>
          <w:rFonts w:asciiTheme="minorHAnsi" w:hAnsiTheme="minorHAnsi" w:cstheme="minorHAnsi"/>
        </w:rPr>
        <w:t xml:space="preserve"> </w:t>
      </w:r>
    </w:p>
    <w:p w14:paraId="5E611FF5" w14:textId="77777777" w:rsidR="005E39E3" w:rsidRPr="00926822" w:rsidRDefault="005E39E3" w:rsidP="005E39E3">
      <w:pPr>
        <w:spacing w:after="0"/>
        <w:rPr>
          <w:rFonts w:asciiTheme="minorHAnsi" w:hAnsiTheme="minorHAnsi" w:cstheme="minorHAnsi"/>
        </w:rPr>
      </w:pPr>
    </w:p>
    <w:p w14:paraId="4F13E9CC" w14:textId="53164E0C" w:rsidR="005E39E3" w:rsidRPr="00926822" w:rsidRDefault="005E39E3" w:rsidP="00065835">
      <w:pPr>
        <w:spacing w:after="120"/>
        <w:ind w:left="720" w:hanging="360"/>
        <w:rPr>
          <w:rFonts w:asciiTheme="minorHAnsi" w:hAnsiTheme="minorHAnsi" w:cstheme="minorHAnsi"/>
        </w:rPr>
      </w:pPr>
      <w:r w:rsidRPr="00926822">
        <w:rPr>
          <w:rFonts w:asciiTheme="minorHAnsi" w:hAnsiTheme="minorHAnsi" w:cstheme="minorHAnsi"/>
        </w:rPr>
        <w:t>•</w:t>
      </w:r>
      <w:r w:rsidRPr="00926822">
        <w:rPr>
          <w:rFonts w:asciiTheme="minorHAnsi" w:hAnsiTheme="minorHAnsi" w:cstheme="minorHAnsi"/>
        </w:rPr>
        <w:tab/>
        <w:t xml:space="preserve">Alaska </w:t>
      </w:r>
      <w:r w:rsidR="00161D4A" w:rsidRPr="00926822">
        <w:rPr>
          <w:rFonts w:asciiTheme="minorHAnsi" w:hAnsiTheme="minorHAnsi" w:cstheme="minorHAnsi"/>
        </w:rPr>
        <w:t>Military Skills Program Preference – AS 36.30.321(l)</w:t>
      </w:r>
    </w:p>
    <w:p w14:paraId="5F874CEC" w14:textId="36B14CB2" w:rsidR="00161D4A" w:rsidRPr="00926822" w:rsidRDefault="00161D4A" w:rsidP="00161D4A">
      <w:pPr>
        <w:spacing w:after="120"/>
        <w:ind w:left="720" w:hanging="360"/>
        <w:rPr>
          <w:rFonts w:asciiTheme="minorHAnsi" w:hAnsiTheme="minorHAnsi" w:cstheme="minorHAnsi"/>
        </w:rPr>
      </w:pPr>
      <w:r w:rsidRPr="00926822">
        <w:rPr>
          <w:rFonts w:asciiTheme="minorHAnsi" w:hAnsiTheme="minorHAnsi" w:cstheme="minorHAnsi"/>
        </w:rPr>
        <w:t>•</w:t>
      </w:r>
      <w:r w:rsidRPr="00926822">
        <w:rPr>
          <w:rFonts w:asciiTheme="minorHAnsi" w:hAnsiTheme="minorHAnsi" w:cstheme="minorHAnsi"/>
        </w:rPr>
        <w:tab/>
        <w:t>Alaska Products Preference - AS 36.30.332</w:t>
      </w:r>
    </w:p>
    <w:p w14:paraId="49FD113F" w14:textId="77777777" w:rsidR="005E39E3" w:rsidRPr="00926822" w:rsidRDefault="005E39E3" w:rsidP="00065835">
      <w:pPr>
        <w:spacing w:after="120"/>
        <w:ind w:left="720" w:hanging="360"/>
        <w:rPr>
          <w:rFonts w:asciiTheme="minorHAnsi" w:hAnsiTheme="minorHAnsi" w:cstheme="minorHAnsi"/>
        </w:rPr>
      </w:pPr>
      <w:r w:rsidRPr="00926822">
        <w:rPr>
          <w:rFonts w:asciiTheme="minorHAnsi" w:hAnsiTheme="minorHAnsi" w:cstheme="minorHAnsi"/>
        </w:rPr>
        <w:t>•</w:t>
      </w:r>
      <w:r w:rsidRPr="00926822">
        <w:rPr>
          <w:rFonts w:asciiTheme="minorHAnsi" w:hAnsiTheme="minorHAnsi" w:cstheme="minorHAnsi"/>
        </w:rPr>
        <w:tab/>
        <w:t>Recycled Products Preference - AS 36.30.337</w:t>
      </w:r>
    </w:p>
    <w:p w14:paraId="0C8B8B6F" w14:textId="77777777" w:rsidR="005E39E3" w:rsidRPr="00926822" w:rsidRDefault="005E39E3" w:rsidP="00065835">
      <w:pPr>
        <w:spacing w:after="120"/>
        <w:ind w:left="720" w:hanging="360"/>
        <w:rPr>
          <w:rFonts w:asciiTheme="minorHAnsi" w:hAnsiTheme="minorHAnsi" w:cstheme="minorHAnsi"/>
        </w:rPr>
      </w:pPr>
      <w:r w:rsidRPr="00926822">
        <w:rPr>
          <w:rFonts w:asciiTheme="minorHAnsi" w:hAnsiTheme="minorHAnsi" w:cstheme="minorHAnsi"/>
        </w:rPr>
        <w:t>•</w:t>
      </w:r>
      <w:r w:rsidRPr="00926822">
        <w:rPr>
          <w:rFonts w:asciiTheme="minorHAnsi" w:hAnsiTheme="minorHAnsi" w:cstheme="minorHAnsi"/>
        </w:rPr>
        <w:tab/>
        <w:t>Local Agriculture and Fisheries Products Preference - AS 36.15.050</w:t>
      </w:r>
    </w:p>
    <w:p w14:paraId="6070EA3A" w14:textId="77777777" w:rsidR="005E39E3" w:rsidRPr="00926822" w:rsidRDefault="005E39E3" w:rsidP="00065835">
      <w:pPr>
        <w:spacing w:after="120"/>
        <w:ind w:left="720" w:hanging="360"/>
        <w:rPr>
          <w:rFonts w:asciiTheme="minorHAnsi" w:hAnsiTheme="minorHAnsi" w:cstheme="minorHAnsi"/>
        </w:rPr>
      </w:pPr>
      <w:r w:rsidRPr="00926822">
        <w:rPr>
          <w:rFonts w:asciiTheme="minorHAnsi" w:hAnsiTheme="minorHAnsi" w:cstheme="minorHAnsi"/>
        </w:rPr>
        <w:t>•</w:t>
      </w:r>
      <w:r w:rsidRPr="00926822">
        <w:rPr>
          <w:rFonts w:asciiTheme="minorHAnsi" w:hAnsiTheme="minorHAnsi" w:cstheme="minorHAnsi"/>
        </w:rPr>
        <w:tab/>
        <w:t>Employment Program Preference - AS 36.30.321(b)</w:t>
      </w:r>
    </w:p>
    <w:p w14:paraId="431C9A34" w14:textId="271F03AA" w:rsidR="005E39E3" w:rsidRPr="00926822" w:rsidRDefault="005E39E3" w:rsidP="009D70F5">
      <w:pPr>
        <w:spacing w:after="0"/>
        <w:ind w:left="360"/>
        <w:rPr>
          <w:rFonts w:asciiTheme="minorHAnsi" w:hAnsiTheme="minorHAnsi" w:cstheme="minorHAnsi"/>
        </w:rPr>
      </w:pPr>
      <w:r w:rsidRPr="00926822">
        <w:rPr>
          <w:rFonts w:asciiTheme="minorHAnsi" w:hAnsiTheme="minorHAnsi" w:cstheme="minorHAnsi"/>
        </w:rPr>
        <w:t>•</w:t>
      </w:r>
      <w:r w:rsidRPr="00926822">
        <w:rPr>
          <w:rFonts w:asciiTheme="minorHAnsi" w:hAnsiTheme="minorHAnsi" w:cstheme="minorHAnsi"/>
        </w:rPr>
        <w:tab/>
        <w:t>Alaskans with Disabilities Preference - AS 36.30.321(d)</w:t>
      </w:r>
    </w:p>
    <w:p w14:paraId="6BDC4AAD" w14:textId="0DB1361C" w:rsidR="009D70F5" w:rsidRPr="00926822" w:rsidRDefault="009D70F5" w:rsidP="005E39E3">
      <w:pPr>
        <w:spacing w:after="0"/>
        <w:rPr>
          <w:rFonts w:asciiTheme="minorHAnsi" w:hAnsiTheme="minorHAnsi" w:cstheme="minorHAnsi"/>
        </w:rPr>
      </w:pPr>
    </w:p>
    <w:p w14:paraId="62758764" w14:textId="6A3ADB2A" w:rsidR="009D70F5" w:rsidRPr="00926822" w:rsidRDefault="009D70F5" w:rsidP="009D70F5">
      <w:pPr>
        <w:spacing w:after="0"/>
        <w:jc w:val="both"/>
        <w:rPr>
          <w:rFonts w:asciiTheme="minorHAnsi" w:hAnsiTheme="minorHAnsi" w:cstheme="minorHAnsi"/>
        </w:rPr>
      </w:pPr>
      <w:r w:rsidRPr="00926822">
        <w:rPr>
          <w:rFonts w:asciiTheme="minorHAnsi" w:hAnsiTheme="minorHAnsi" w:cstheme="minorHAnsi"/>
        </w:rPr>
        <w:t xml:space="preserve">The Division of Vocational Rehabilitation in the Department of Labor and Workforce Development keeps a list of qualified employment programs and individuals who qualify as persons with a disability. As evidence of a business’ or an individual's right to the Employment Program or Alaskans with Disabilities preferences, the Division of Vocational Rehabilitation will issue a certification letter. To take advantage of these preferences, a business or individual must be on the appropriate Division of Vocational Rehabilitation list prior to the time designated for receipt of proposals. </w:t>
      </w:r>
      <w:r w:rsidR="00060884" w:rsidRPr="00926822">
        <w:rPr>
          <w:rFonts w:asciiTheme="minorHAnsi" w:hAnsiTheme="minorHAnsi" w:cstheme="minorHAnsi"/>
        </w:rPr>
        <w:t>Bidder</w:t>
      </w:r>
      <w:r w:rsidRPr="00926822">
        <w:rPr>
          <w:rFonts w:asciiTheme="minorHAnsi" w:hAnsiTheme="minorHAnsi" w:cstheme="minorHAnsi"/>
        </w:rPr>
        <w:t xml:space="preserve">s must attach a copy of their certification letter to the proposal. </w:t>
      </w:r>
      <w:r w:rsidRPr="00926822">
        <w:rPr>
          <w:rFonts w:asciiTheme="minorHAnsi" w:hAnsiTheme="minorHAnsi" w:cstheme="minorHAnsi"/>
          <w:b/>
          <w:bCs/>
        </w:rPr>
        <w:t xml:space="preserve">A </w:t>
      </w:r>
      <w:r w:rsidR="00413501" w:rsidRPr="00926822">
        <w:rPr>
          <w:rFonts w:asciiTheme="minorHAnsi" w:hAnsiTheme="minorHAnsi" w:cstheme="minorHAnsi"/>
          <w:b/>
          <w:bCs/>
        </w:rPr>
        <w:t>bidder’s</w:t>
      </w:r>
      <w:r w:rsidRPr="00926822">
        <w:rPr>
          <w:rFonts w:asciiTheme="minorHAnsi" w:hAnsiTheme="minorHAnsi" w:cstheme="minorHAnsi"/>
          <w:b/>
          <w:bCs/>
        </w:rPr>
        <w:t xml:space="preserve"> failure to provide this certification letter with their proposal will cause the state to disallow the preference</w:t>
      </w:r>
      <w:r w:rsidRPr="00926822">
        <w:rPr>
          <w:rFonts w:asciiTheme="minorHAnsi" w:hAnsiTheme="minorHAnsi" w:cstheme="minorHAnsi"/>
        </w:rPr>
        <w:t>.</w:t>
      </w:r>
    </w:p>
    <w:p w14:paraId="7C72A27C" w14:textId="77777777" w:rsidR="009D70F5" w:rsidRPr="00926822" w:rsidRDefault="009D70F5" w:rsidP="005E39E3">
      <w:pPr>
        <w:spacing w:after="0"/>
        <w:rPr>
          <w:rFonts w:asciiTheme="minorHAnsi" w:hAnsiTheme="minorHAnsi" w:cstheme="minorHAnsi"/>
        </w:rPr>
      </w:pPr>
    </w:p>
    <w:p w14:paraId="2F5DB8E0" w14:textId="50691119" w:rsidR="00F66436" w:rsidRPr="00926822" w:rsidRDefault="005E39E3" w:rsidP="00C23A0C">
      <w:pPr>
        <w:pStyle w:val="60"/>
        <w:spacing w:before="0" w:after="0"/>
        <w:jc w:val="both"/>
        <w:rPr>
          <w:rFonts w:asciiTheme="minorHAnsi" w:hAnsiTheme="minorHAnsi" w:cstheme="minorHAnsi"/>
        </w:rPr>
      </w:pPr>
      <w:bookmarkStart w:id="68" w:name="_Toc179279260"/>
      <w:r w:rsidRPr="00926822">
        <w:rPr>
          <w:rFonts w:asciiTheme="minorHAnsi" w:hAnsiTheme="minorHAnsi" w:cstheme="minorHAnsi"/>
        </w:rPr>
        <w:t>alaska bidder preference</w:t>
      </w:r>
      <w:bookmarkEnd w:id="68"/>
    </w:p>
    <w:p w14:paraId="61A67508" w14:textId="4A6CE6C3" w:rsidR="005E39E3" w:rsidRPr="00926822" w:rsidRDefault="005E39E3" w:rsidP="00C23A0C">
      <w:pPr>
        <w:spacing w:after="0"/>
        <w:jc w:val="both"/>
        <w:rPr>
          <w:rFonts w:asciiTheme="minorHAnsi" w:hAnsiTheme="minorHAnsi" w:cstheme="minorHAnsi"/>
        </w:rPr>
      </w:pPr>
      <w:r w:rsidRPr="00926822">
        <w:rPr>
          <w:rFonts w:asciiTheme="minorHAnsi" w:hAnsiTheme="minorHAnsi" w:cstheme="minorHAnsi"/>
        </w:rPr>
        <w:t xml:space="preserve">An Alaska Bidder Preference of 5% will be applied to the </w:t>
      </w:r>
      <w:r w:rsidR="00065835" w:rsidRPr="00926822">
        <w:rPr>
          <w:rFonts w:asciiTheme="minorHAnsi" w:hAnsiTheme="minorHAnsi" w:cstheme="minorHAnsi"/>
        </w:rPr>
        <w:t>total bid price</w:t>
      </w:r>
      <w:r w:rsidRPr="00926822">
        <w:rPr>
          <w:rFonts w:asciiTheme="minorHAnsi" w:hAnsiTheme="minorHAnsi" w:cstheme="minorHAnsi"/>
        </w:rPr>
        <w:t>. The preference will be given to a bidder who:</w:t>
      </w:r>
    </w:p>
    <w:p w14:paraId="49E4A7BF" w14:textId="77777777" w:rsidR="005E39E3" w:rsidRPr="00926822" w:rsidRDefault="005E39E3" w:rsidP="00C23A0C">
      <w:pPr>
        <w:spacing w:after="0"/>
        <w:jc w:val="both"/>
        <w:rPr>
          <w:rFonts w:asciiTheme="minorHAnsi" w:hAnsiTheme="minorHAnsi" w:cstheme="minorHAnsi"/>
        </w:rPr>
      </w:pPr>
    </w:p>
    <w:p w14:paraId="64041D2E" w14:textId="63FAF542" w:rsidR="005E39E3" w:rsidRPr="00926822" w:rsidRDefault="005E39E3" w:rsidP="00C23A0C">
      <w:pPr>
        <w:pStyle w:val="ListParagraph"/>
        <w:numPr>
          <w:ilvl w:val="0"/>
          <w:numId w:val="16"/>
        </w:numPr>
        <w:spacing w:after="120"/>
        <w:contextualSpacing w:val="0"/>
        <w:jc w:val="both"/>
        <w:rPr>
          <w:rFonts w:asciiTheme="minorHAnsi" w:hAnsiTheme="minorHAnsi" w:cstheme="minorHAnsi"/>
        </w:rPr>
      </w:pPr>
      <w:r w:rsidRPr="00926822">
        <w:rPr>
          <w:rFonts w:asciiTheme="minorHAnsi" w:hAnsiTheme="minorHAnsi" w:cstheme="minorHAnsi"/>
        </w:rPr>
        <w:t xml:space="preserve">holds a current Alaska business license prior to the deadline for receipt of </w:t>
      </w:r>
      <w:r w:rsidR="00FA4AFC" w:rsidRPr="00926822">
        <w:rPr>
          <w:rFonts w:asciiTheme="minorHAnsi" w:hAnsiTheme="minorHAnsi" w:cstheme="minorHAnsi"/>
        </w:rPr>
        <w:t>bid</w:t>
      </w:r>
      <w:r w:rsidRPr="00926822">
        <w:rPr>
          <w:rFonts w:asciiTheme="minorHAnsi" w:hAnsiTheme="minorHAnsi" w:cstheme="minorHAnsi"/>
        </w:rPr>
        <w:t>s;</w:t>
      </w:r>
    </w:p>
    <w:p w14:paraId="0CE062E7" w14:textId="2E0DE692" w:rsidR="005E39E3" w:rsidRPr="00926822" w:rsidRDefault="005E39E3" w:rsidP="00C23A0C">
      <w:pPr>
        <w:pStyle w:val="ListParagraph"/>
        <w:numPr>
          <w:ilvl w:val="0"/>
          <w:numId w:val="16"/>
        </w:numPr>
        <w:spacing w:after="120"/>
        <w:contextualSpacing w:val="0"/>
        <w:jc w:val="both"/>
        <w:rPr>
          <w:rFonts w:asciiTheme="minorHAnsi" w:hAnsiTheme="minorHAnsi" w:cstheme="minorHAnsi"/>
        </w:rPr>
      </w:pPr>
      <w:r w:rsidRPr="00926822">
        <w:rPr>
          <w:rFonts w:asciiTheme="minorHAnsi" w:hAnsiTheme="minorHAnsi" w:cstheme="minorHAnsi"/>
        </w:rPr>
        <w:t xml:space="preserve">submits a </w:t>
      </w:r>
      <w:r w:rsidR="00FA4AFC" w:rsidRPr="00926822">
        <w:rPr>
          <w:rFonts w:asciiTheme="minorHAnsi" w:hAnsiTheme="minorHAnsi" w:cstheme="minorHAnsi"/>
        </w:rPr>
        <w:t>bid</w:t>
      </w:r>
      <w:r w:rsidRPr="00926822">
        <w:rPr>
          <w:rFonts w:asciiTheme="minorHAnsi" w:hAnsiTheme="minorHAnsi" w:cstheme="minorHAnsi"/>
        </w:rPr>
        <w:t xml:space="preserve"> for goods or services under the name appearing on the </w:t>
      </w:r>
      <w:r w:rsidR="00FA4AFC" w:rsidRPr="00926822">
        <w:rPr>
          <w:rFonts w:asciiTheme="minorHAnsi" w:hAnsiTheme="minorHAnsi" w:cstheme="minorHAnsi"/>
        </w:rPr>
        <w:t>bidder</w:t>
      </w:r>
      <w:r w:rsidRPr="00926822">
        <w:rPr>
          <w:rFonts w:asciiTheme="minorHAnsi" w:hAnsiTheme="minorHAnsi" w:cstheme="minorHAnsi"/>
        </w:rPr>
        <w:t>’s current Alaska business license;</w:t>
      </w:r>
    </w:p>
    <w:p w14:paraId="173EEEB2" w14:textId="50C1C95C" w:rsidR="005E39E3" w:rsidRPr="00926822" w:rsidRDefault="005E39E3" w:rsidP="00C23A0C">
      <w:pPr>
        <w:pStyle w:val="ListParagraph"/>
        <w:numPr>
          <w:ilvl w:val="0"/>
          <w:numId w:val="16"/>
        </w:numPr>
        <w:spacing w:after="120"/>
        <w:contextualSpacing w:val="0"/>
        <w:jc w:val="both"/>
        <w:rPr>
          <w:rFonts w:asciiTheme="minorHAnsi" w:hAnsiTheme="minorHAnsi" w:cstheme="minorHAnsi"/>
        </w:rPr>
      </w:pPr>
      <w:r w:rsidRPr="00926822">
        <w:rPr>
          <w:rFonts w:asciiTheme="minorHAnsi" w:hAnsiTheme="minorHAnsi" w:cstheme="minorHAnsi"/>
        </w:rPr>
        <w:lastRenderedPageBreak/>
        <w:t xml:space="preserve">has maintained a place of business within the state staffed by the </w:t>
      </w:r>
      <w:r w:rsidR="00FA4AFC" w:rsidRPr="00926822">
        <w:rPr>
          <w:rFonts w:asciiTheme="minorHAnsi" w:hAnsiTheme="minorHAnsi" w:cstheme="minorHAnsi"/>
        </w:rPr>
        <w:t>bidder</w:t>
      </w:r>
      <w:r w:rsidRPr="00926822">
        <w:rPr>
          <w:rFonts w:asciiTheme="minorHAnsi" w:hAnsiTheme="minorHAnsi" w:cstheme="minorHAnsi"/>
        </w:rPr>
        <w:t xml:space="preserve">, or an employee of the </w:t>
      </w:r>
      <w:r w:rsidR="00FA4AFC" w:rsidRPr="00926822">
        <w:rPr>
          <w:rFonts w:asciiTheme="minorHAnsi" w:hAnsiTheme="minorHAnsi" w:cstheme="minorHAnsi"/>
        </w:rPr>
        <w:t>bidder</w:t>
      </w:r>
      <w:r w:rsidRPr="00926822">
        <w:rPr>
          <w:rFonts w:asciiTheme="minorHAnsi" w:hAnsiTheme="minorHAnsi" w:cstheme="minorHAnsi"/>
        </w:rPr>
        <w:t xml:space="preserve">, for a period of six months immediately preceding the date of the </w:t>
      </w:r>
      <w:r w:rsidR="00FA4AFC" w:rsidRPr="00926822">
        <w:rPr>
          <w:rFonts w:asciiTheme="minorHAnsi" w:hAnsiTheme="minorHAnsi" w:cstheme="minorHAnsi"/>
        </w:rPr>
        <w:t>bid</w:t>
      </w:r>
      <w:r w:rsidRPr="00926822">
        <w:rPr>
          <w:rFonts w:asciiTheme="minorHAnsi" w:hAnsiTheme="minorHAnsi" w:cstheme="minorHAnsi"/>
        </w:rPr>
        <w:t>;</w:t>
      </w:r>
    </w:p>
    <w:p w14:paraId="6457CDAC" w14:textId="185FFA95" w:rsidR="005E39E3" w:rsidRPr="00926822" w:rsidRDefault="005E39E3" w:rsidP="00C23A0C">
      <w:pPr>
        <w:pStyle w:val="ListParagraph"/>
        <w:numPr>
          <w:ilvl w:val="0"/>
          <w:numId w:val="16"/>
        </w:numPr>
        <w:spacing w:after="120"/>
        <w:contextualSpacing w:val="0"/>
        <w:jc w:val="both"/>
        <w:rPr>
          <w:rFonts w:asciiTheme="minorHAnsi" w:hAnsiTheme="minorHAnsi" w:cstheme="minorHAnsi"/>
        </w:rPr>
      </w:pPr>
      <w:r w:rsidRPr="00926822">
        <w:rPr>
          <w:rFonts w:asciiTheme="minorHAnsi" w:hAnsiTheme="minorHAnsi" w:cstheme="minorHAnsi"/>
        </w:rPr>
        <w:t>is incorporated or qualified to do business under the laws of the state, is a sole proprietorship and the proprietor is a resident of the state, is a limited liability company (LLC) organized under AS 10.50 and all members are residents of the state, or is a partnership under AS 32.06 or AS 32.11 and all partners are residents of the state; and</w:t>
      </w:r>
    </w:p>
    <w:p w14:paraId="177A235E" w14:textId="555953A4" w:rsidR="005E39E3" w:rsidRPr="00926822" w:rsidRDefault="005E39E3" w:rsidP="00C23A0C">
      <w:pPr>
        <w:pStyle w:val="ListParagraph"/>
        <w:numPr>
          <w:ilvl w:val="0"/>
          <w:numId w:val="16"/>
        </w:numPr>
        <w:spacing w:after="0"/>
        <w:jc w:val="both"/>
        <w:rPr>
          <w:rFonts w:asciiTheme="minorHAnsi" w:hAnsiTheme="minorHAnsi" w:cstheme="minorHAnsi"/>
        </w:rPr>
      </w:pPr>
      <w:r w:rsidRPr="00926822">
        <w:rPr>
          <w:rFonts w:asciiTheme="minorHAnsi" w:hAnsiTheme="minorHAnsi" w:cstheme="minorHAnsi"/>
        </w:rPr>
        <w:t>if a joint venture, is composed entirely of ventures that qualify under (1)-(4) of this subsection.</w:t>
      </w:r>
    </w:p>
    <w:p w14:paraId="5EEA9FE1" w14:textId="4AFBD344" w:rsidR="005E39E3" w:rsidRPr="00926822" w:rsidRDefault="005E39E3" w:rsidP="00C23A0C">
      <w:pPr>
        <w:pStyle w:val="ListParagraph"/>
        <w:spacing w:after="0"/>
        <w:jc w:val="both"/>
        <w:rPr>
          <w:rFonts w:asciiTheme="minorHAnsi" w:hAnsiTheme="minorHAnsi" w:cstheme="minorHAnsi"/>
        </w:rPr>
      </w:pPr>
    </w:p>
    <w:p w14:paraId="7AB3F327" w14:textId="0D2627AF" w:rsidR="00065835" w:rsidRPr="00926822" w:rsidRDefault="00065835" w:rsidP="00C23A0C">
      <w:pPr>
        <w:pStyle w:val="ListParagraph"/>
        <w:spacing w:after="0"/>
        <w:ind w:left="0"/>
        <w:jc w:val="both"/>
        <w:rPr>
          <w:rFonts w:asciiTheme="minorHAnsi" w:hAnsiTheme="minorHAnsi" w:cstheme="minorHAnsi"/>
          <w:b/>
          <w:bCs/>
        </w:rPr>
      </w:pPr>
      <w:r w:rsidRPr="00926822">
        <w:rPr>
          <w:rFonts w:asciiTheme="minorHAnsi" w:hAnsiTheme="minorHAnsi" w:cstheme="minorHAnsi"/>
          <w:b/>
          <w:bCs/>
        </w:rPr>
        <w:t xml:space="preserve">Alaska Bidder Preference </w:t>
      </w:r>
      <w:r w:rsidR="00D92386" w:rsidRPr="00926822">
        <w:rPr>
          <w:rFonts w:asciiTheme="minorHAnsi" w:hAnsiTheme="minorHAnsi" w:cstheme="minorHAnsi"/>
          <w:b/>
          <w:bCs/>
        </w:rPr>
        <w:t>Certification Form</w:t>
      </w:r>
    </w:p>
    <w:p w14:paraId="459B0467" w14:textId="3D0E12B8" w:rsidR="00065835" w:rsidRPr="00926822" w:rsidRDefault="001F6A90" w:rsidP="00065835">
      <w:pPr>
        <w:pStyle w:val="ListParagraph"/>
        <w:spacing w:after="0"/>
        <w:ind w:left="0"/>
        <w:jc w:val="both"/>
        <w:rPr>
          <w:rFonts w:asciiTheme="minorHAnsi" w:hAnsiTheme="minorHAnsi" w:cstheme="minorHAnsi"/>
        </w:rPr>
      </w:pPr>
      <w:r w:rsidRPr="00926822">
        <w:rPr>
          <w:rFonts w:asciiTheme="minorHAnsi" w:hAnsiTheme="minorHAnsi" w:cstheme="minorHAnsi"/>
        </w:rPr>
        <w:t>To</w:t>
      </w:r>
      <w:r w:rsidR="00D92386" w:rsidRPr="00926822">
        <w:rPr>
          <w:rFonts w:asciiTheme="minorHAnsi" w:hAnsiTheme="minorHAnsi" w:cstheme="minorHAnsi"/>
        </w:rPr>
        <w:t xml:space="preserve"> receive the Alaska Bidder Preference, the bid must include the Alaska Bidder Preference Certification Form attached to this ITB. A bidder does not need to complete the Alaska Veteran Preference questions on the form if not claiming the Alaska Veteran Preference.</w:t>
      </w:r>
      <w:r w:rsidR="00894EDD" w:rsidRPr="00926822">
        <w:rPr>
          <w:rFonts w:asciiTheme="minorHAnsi" w:hAnsiTheme="minorHAnsi" w:cstheme="minorHAnsi"/>
        </w:rPr>
        <w:t xml:space="preserve"> A bidder’s failure to provide this completed form with their bid will cause the state to disallow the preference.</w:t>
      </w:r>
    </w:p>
    <w:p w14:paraId="7F69C5DD" w14:textId="77777777" w:rsidR="00D92386" w:rsidRPr="00926822" w:rsidRDefault="00D92386" w:rsidP="00065835">
      <w:pPr>
        <w:pStyle w:val="ListParagraph"/>
        <w:spacing w:after="0"/>
        <w:ind w:left="0"/>
        <w:jc w:val="both"/>
        <w:rPr>
          <w:rFonts w:asciiTheme="minorHAnsi" w:hAnsiTheme="minorHAnsi" w:cstheme="minorHAnsi"/>
        </w:rPr>
      </w:pPr>
    </w:p>
    <w:p w14:paraId="56556C8B" w14:textId="2C0FC7C2" w:rsidR="00F66436" w:rsidRPr="00926822" w:rsidRDefault="005E39E3" w:rsidP="005E39E3">
      <w:pPr>
        <w:pStyle w:val="60"/>
        <w:spacing w:before="0" w:after="0"/>
        <w:rPr>
          <w:rFonts w:asciiTheme="minorHAnsi" w:hAnsiTheme="minorHAnsi" w:cstheme="minorHAnsi"/>
        </w:rPr>
      </w:pPr>
      <w:bookmarkStart w:id="69" w:name="_Toc179279261"/>
      <w:r w:rsidRPr="00926822">
        <w:rPr>
          <w:rFonts w:asciiTheme="minorHAnsi" w:hAnsiTheme="minorHAnsi" w:cstheme="minorHAnsi"/>
        </w:rPr>
        <w:t>alaska veteran preference</w:t>
      </w:r>
      <w:bookmarkEnd w:id="69"/>
    </w:p>
    <w:p w14:paraId="0190E79D" w14:textId="1C66A98F" w:rsidR="00065835" w:rsidRPr="00926822" w:rsidRDefault="00065835" w:rsidP="00191FD5">
      <w:pPr>
        <w:spacing w:after="0"/>
        <w:jc w:val="both"/>
        <w:rPr>
          <w:rFonts w:asciiTheme="minorHAnsi" w:hAnsiTheme="minorHAnsi" w:cstheme="minorHAnsi"/>
        </w:rPr>
      </w:pPr>
      <w:r w:rsidRPr="00926822">
        <w:rPr>
          <w:rFonts w:asciiTheme="minorHAnsi" w:hAnsiTheme="minorHAnsi" w:cstheme="minorHAnsi"/>
        </w:rPr>
        <w:t xml:space="preserve">An Alaska Veteran Preference of 5%, not to exceed $5,000, will be applied to the total bid price. The preference will be given to a bidder who qualifies under AS 36.30.990(2) as an Alaska </w:t>
      </w:r>
      <w:r w:rsidR="000D63C8" w:rsidRPr="00926822">
        <w:rPr>
          <w:rFonts w:asciiTheme="minorHAnsi" w:hAnsiTheme="minorHAnsi" w:cstheme="minorHAnsi"/>
        </w:rPr>
        <w:t>B</w:t>
      </w:r>
      <w:r w:rsidRPr="00926822">
        <w:rPr>
          <w:rFonts w:asciiTheme="minorHAnsi" w:hAnsiTheme="minorHAnsi" w:cstheme="minorHAnsi"/>
        </w:rPr>
        <w:t>idder and is a:</w:t>
      </w:r>
    </w:p>
    <w:p w14:paraId="362552B9" w14:textId="77777777" w:rsidR="00065835" w:rsidRPr="00926822" w:rsidRDefault="00065835" w:rsidP="00065835">
      <w:pPr>
        <w:spacing w:after="0"/>
        <w:rPr>
          <w:rFonts w:asciiTheme="minorHAnsi" w:hAnsiTheme="minorHAnsi" w:cstheme="minorHAnsi"/>
        </w:rPr>
      </w:pPr>
    </w:p>
    <w:p w14:paraId="2F1217E0" w14:textId="1E00743A" w:rsidR="00065835" w:rsidRPr="00926822" w:rsidRDefault="00065835" w:rsidP="00B66161">
      <w:pPr>
        <w:pStyle w:val="ListParagraph"/>
        <w:numPr>
          <w:ilvl w:val="0"/>
          <w:numId w:val="17"/>
        </w:numPr>
        <w:spacing w:after="120"/>
        <w:contextualSpacing w:val="0"/>
        <w:jc w:val="both"/>
        <w:rPr>
          <w:rFonts w:asciiTheme="minorHAnsi" w:hAnsiTheme="minorHAnsi" w:cstheme="minorHAnsi"/>
        </w:rPr>
      </w:pPr>
      <w:r w:rsidRPr="00926822">
        <w:rPr>
          <w:rFonts w:asciiTheme="minorHAnsi" w:hAnsiTheme="minorHAnsi" w:cstheme="minorHAnsi"/>
        </w:rPr>
        <w:t>sole proprietorship owned by an Alaska veteran;</w:t>
      </w:r>
    </w:p>
    <w:p w14:paraId="642ABBCC" w14:textId="2CD873CE" w:rsidR="00065835" w:rsidRPr="00926822" w:rsidRDefault="00065835" w:rsidP="00B66161">
      <w:pPr>
        <w:pStyle w:val="ListParagraph"/>
        <w:numPr>
          <w:ilvl w:val="0"/>
          <w:numId w:val="17"/>
        </w:numPr>
        <w:spacing w:after="120"/>
        <w:contextualSpacing w:val="0"/>
        <w:jc w:val="both"/>
        <w:rPr>
          <w:rFonts w:asciiTheme="minorHAnsi" w:hAnsiTheme="minorHAnsi" w:cstheme="minorHAnsi"/>
        </w:rPr>
      </w:pPr>
      <w:r w:rsidRPr="00926822">
        <w:rPr>
          <w:rFonts w:asciiTheme="minorHAnsi" w:hAnsiTheme="minorHAnsi" w:cstheme="minorHAnsi"/>
        </w:rPr>
        <w:t>partnership under AS 32.06 or AS 32.11 if a majority of the partners are Alaska veterans;</w:t>
      </w:r>
    </w:p>
    <w:p w14:paraId="56737B21" w14:textId="4A08724F" w:rsidR="00065835" w:rsidRPr="00926822" w:rsidRDefault="00065835" w:rsidP="00B66161">
      <w:pPr>
        <w:pStyle w:val="ListParagraph"/>
        <w:numPr>
          <w:ilvl w:val="0"/>
          <w:numId w:val="17"/>
        </w:numPr>
        <w:spacing w:after="120"/>
        <w:contextualSpacing w:val="0"/>
        <w:jc w:val="both"/>
        <w:rPr>
          <w:rFonts w:asciiTheme="minorHAnsi" w:hAnsiTheme="minorHAnsi" w:cstheme="minorHAnsi"/>
        </w:rPr>
      </w:pPr>
      <w:r w:rsidRPr="00926822">
        <w:rPr>
          <w:rFonts w:asciiTheme="minorHAnsi" w:hAnsiTheme="minorHAnsi" w:cstheme="minorHAnsi"/>
        </w:rPr>
        <w:t>limited liability company organized under AS 10.50 if a majority of the members are Alaska veterans; or</w:t>
      </w:r>
    </w:p>
    <w:p w14:paraId="27478671" w14:textId="4CF6F366" w:rsidR="00065835" w:rsidRPr="00926822" w:rsidRDefault="00065835" w:rsidP="00B66161">
      <w:pPr>
        <w:pStyle w:val="ListParagraph"/>
        <w:numPr>
          <w:ilvl w:val="0"/>
          <w:numId w:val="17"/>
        </w:numPr>
        <w:spacing w:after="0"/>
        <w:jc w:val="both"/>
        <w:rPr>
          <w:rFonts w:asciiTheme="minorHAnsi" w:hAnsiTheme="minorHAnsi" w:cstheme="minorHAnsi"/>
        </w:rPr>
      </w:pPr>
      <w:r w:rsidRPr="00926822">
        <w:rPr>
          <w:rFonts w:asciiTheme="minorHAnsi" w:hAnsiTheme="minorHAnsi" w:cstheme="minorHAnsi"/>
        </w:rPr>
        <w:t>corporation that is wholly owned by individuals, and a majority of the individuals are Alaska veterans.</w:t>
      </w:r>
    </w:p>
    <w:p w14:paraId="3C9AF0DC" w14:textId="77777777" w:rsidR="00065835" w:rsidRPr="00926822" w:rsidRDefault="00065835" w:rsidP="00065835">
      <w:pPr>
        <w:spacing w:after="0"/>
        <w:rPr>
          <w:rFonts w:asciiTheme="minorHAnsi" w:hAnsiTheme="minorHAnsi" w:cstheme="minorHAnsi"/>
        </w:rPr>
      </w:pPr>
    </w:p>
    <w:p w14:paraId="4B3E6403" w14:textId="54B90837" w:rsidR="00965755" w:rsidRPr="00926822" w:rsidRDefault="00965755" w:rsidP="00965755">
      <w:pPr>
        <w:spacing w:after="0"/>
        <w:jc w:val="both"/>
        <w:rPr>
          <w:rFonts w:asciiTheme="minorHAnsi" w:hAnsiTheme="minorHAnsi" w:cstheme="minorHAnsi"/>
        </w:rPr>
      </w:pPr>
      <w:r w:rsidRPr="00926822">
        <w:rPr>
          <w:rFonts w:asciiTheme="minorHAnsi" w:hAnsiTheme="minorHAnsi" w:cstheme="minorHAnsi"/>
        </w:rPr>
        <w:t>In accordance with AS 36.30.</w:t>
      </w:r>
      <w:r w:rsidR="007215EA" w:rsidRPr="00926822">
        <w:rPr>
          <w:rFonts w:asciiTheme="minorHAnsi" w:hAnsiTheme="minorHAnsi" w:cstheme="minorHAnsi"/>
        </w:rPr>
        <w:t>3</w:t>
      </w:r>
      <w:r w:rsidRPr="00926822">
        <w:rPr>
          <w:rFonts w:asciiTheme="minorHAnsi" w:hAnsiTheme="minorHAnsi" w:cstheme="minorHAnsi"/>
        </w:rPr>
        <w:t>21(i), the bidder must also add value by actually performing, controlling, managing, and supervising the services provided, or for supplies, the bidder must have sold supplies of the general nature solicited to other state agencies, other government, or the general public.</w:t>
      </w:r>
    </w:p>
    <w:p w14:paraId="27CFFFA0" w14:textId="77777777" w:rsidR="00965755" w:rsidRPr="00926822" w:rsidRDefault="00965755" w:rsidP="00065835">
      <w:pPr>
        <w:spacing w:after="0"/>
        <w:rPr>
          <w:rFonts w:asciiTheme="minorHAnsi" w:hAnsiTheme="minorHAnsi" w:cstheme="minorHAnsi"/>
          <w:b/>
          <w:bCs/>
        </w:rPr>
      </w:pPr>
    </w:p>
    <w:p w14:paraId="7DFD74A3" w14:textId="2A55ECB5" w:rsidR="00065835" w:rsidRPr="00926822" w:rsidRDefault="00065835" w:rsidP="00065835">
      <w:pPr>
        <w:spacing w:after="0"/>
        <w:rPr>
          <w:rFonts w:asciiTheme="minorHAnsi" w:hAnsiTheme="minorHAnsi" w:cstheme="minorHAnsi"/>
          <w:b/>
          <w:bCs/>
        </w:rPr>
      </w:pPr>
      <w:r w:rsidRPr="00926822">
        <w:rPr>
          <w:rFonts w:asciiTheme="minorHAnsi" w:hAnsiTheme="minorHAnsi" w:cstheme="minorHAnsi"/>
          <w:b/>
          <w:bCs/>
        </w:rPr>
        <w:t xml:space="preserve">Alaska Veteran Preference </w:t>
      </w:r>
      <w:r w:rsidR="00794734" w:rsidRPr="00926822">
        <w:rPr>
          <w:rFonts w:asciiTheme="minorHAnsi" w:hAnsiTheme="minorHAnsi" w:cstheme="minorHAnsi"/>
          <w:b/>
          <w:bCs/>
        </w:rPr>
        <w:t>Certification</w:t>
      </w:r>
    </w:p>
    <w:p w14:paraId="24882394" w14:textId="396B324D" w:rsidR="00CD148D" w:rsidRPr="00926822" w:rsidRDefault="001F6A90" w:rsidP="00065835">
      <w:pPr>
        <w:spacing w:after="0"/>
        <w:rPr>
          <w:rFonts w:asciiTheme="minorHAnsi" w:hAnsiTheme="minorHAnsi" w:cstheme="minorHAnsi"/>
        </w:rPr>
      </w:pPr>
      <w:r w:rsidRPr="00926822">
        <w:rPr>
          <w:rFonts w:asciiTheme="minorHAnsi" w:hAnsiTheme="minorHAnsi" w:cstheme="minorHAnsi"/>
        </w:rPr>
        <w:t>To</w:t>
      </w:r>
      <w:r w:rsidR="00D92386" w:rsidRPr="00926822">
        <w:rPr>
          <w:rFonts w:asciiTheme="minorHAnsi" w:hAnsiTheme="minorHAnsi" w:cstheme="minorHAnsi"/>
        </w:rPr>
        <w:t xml:space="preserve"> receive the Alaska Veteran Preference, the bid must include the Alaska Bidder Preference Certification Form attached to this ITB.</w:t>
      </w:r>
      <w:r w:rsidR="00894EDD" w:rsidRPr="00926822">
        <w:rPr>
          <w:rFonts w:asciiTheme="minorHAnsi" w:hAnsiTheme="minorHAnsi" w:cstheme="minorHAnsi"/>
        </w:rPr>
        <w:t xml:space="preserve"> A bidder’s failure to provide this completed form with their bid will cause the state to disallow the preference.</w:t>
      </w:r>
    </w:p>
    <w:p w14:paraId="703D0786" w14:textId="77777777" w:rsidR="00D92386" w:rsidRPr="00926822" w:rsidRDefault="00D92386" w:rsidP="00065835">
      <w:pPr>
        <w:spacing w:after="0"/>
        <w:rPr>
          <w:rFonts w:asciiTheme="minorHAnsi" w:hAnsiTheme="minorHAnsi" w:cstheme="minorHAnsi"/>
        </w:rPr>
      </w:pPr>
    </w:p>
    <w:p w14:paraId="5FF0760E" w14:textId="072D30CC" w:rsidR="00161D4A" w:rsidRPr="00926822" w:rsidRDefault="00161D4A" w:rsidP="00161D4A">
      <w:pPr>
        <w:pStyle w:val="60"/>
        <w:spacing w:before="0" w:after="0"/>
        <w:rPr>
          <w:rFonts w:asciiTheme="minorHAnsi" w:hAnsiTheme="minorHAnsi" w:cstheme="minorHAnsi"/>
        </w:rPr>
      </w:pPr>
      <w:bookmarkStart w:id="70" w:name="_Toc179279262"/>
      <w:r w:rsidRPr="00926822">
        <w:rPr>
          <w:rFonts w:asciiTheme="minorHAnsi" w:hAnsiTheme="minorHAnsi" w:cstheme="minorHAnsi"/>
        </w:rPr>
        <w:t>alaska MILITARY SKILLS PROGRAM preference</w:t>
      </w:r>
      <w:bookmarkEnd w:id="70"/>
    </w:p>
    <w:p w14:paraId="6D15DF2D" w14:textId="77777777" w:rsidR="00161D4A" w:rsidRPr="00926822" w:rsidRDefault="00161D4A" w:rsidP="00161D4A">
      <w:pPr>
        <w:jc w:val="both"/>
        <w:rPr>
          <w:rFonts w:asciiTheme="minorHAnsi" w:hAnsiTheme="minorHAnsi" w:cstheme="minorHAnsi"/>
        </w:rPr>
      </w:pPr>
      <w:r w:rsidRPr="00926822">
        <w:rPr>
          <w:rFonts w:asciiTheme="minorHAnsi" w:hAnsiTheme="minorHAnsi" w:cstheme="minorHAnsi"/>
        </w:rPr>
        <w:t>An Alaska Military Skills Program Preference of 2%, not to exceed $5,000, will be applied to the price in the proposal. The preference will be given to an offeror who qualifies under AS 36.30.990(2) as an Alaska bidder and:</w:t>
      </w:r>
    </w:p>
    <w:p w14:paraId="7B1FA61F" w14:textId="77777777" w:rsidR="00161D4A" w:rsidRPr="00926822" w:rsidRDefault="00161D4A" w:rsidP="00161D4A">
      <w:pPr>
        <w:pStyle w:val="ListParagraph"/>
        <w:numPr>
          <w:ilvl w:val="0"/>
          <w:numId w:val="27"/>
        </w:numPr>
        <w:jc w:val="both"/>
        <w:rPr>
          <w:rFonts w:asciiTheme="minorHAnsi" w:hAnsiTheme="minorHAnsi" w:cstheme="minorHAnsi"/>
        </w:rPr>
      </w:pPr>
      <w:r w:rsidRPr="00926822">
        <w:rPr>
          <w:rFonts w:asciiTheme="minorHAnsi" w:hAnsiTheme="minorHAnsi" w:cstheme="minorHAnsi"/>
        </w:rPr>
        <w:t>Employs at least one person who is currently enrolled in, or within the previous two years graduated from, a United States Department of Defense SkillBridge or United States Army career skills program for service members or spouses of service members that offers civilian work experience through specific industry training, pre-apprenticeships, registered apprenticeships, or internships during the last 180 days before a service member separates or retires from the service; or</w:t>
      </w:r>
    </w:p>
    <w:p w14:paraId="0834FF4E" w14:textId="77777777" w:rsidR="00161D4A" w:rsidRPr="00926822" w:rsidRDefault="00161D4A" w:rsidP="00161D4A">
      <w:pPr>
        <w:pStyle w:val="ListParagraph"/>
        <w:numPr>
          <w:ilvl w:val="0"/>
          <w:numId w:val="27"/>
        </w:numPr>
        <w:jc w:val="both"/>
        <w:rPr>
          <w:rFonts w:asciiTheme="minorHAnsi" w:hAnsiTheme="minorHAnsi" w:cstheme="minorHAnsi"/>
        </w:rPr>
      </w:pPr>
      <w:r w:rsidRPr="00926822">
        <w:rPr>
          <w:rFonts w:asciiTheme="minorHAnsi" w:hAnsiTheme="minorHAnsi" w:cstheme="minorHAnsi"/>
        </w:rPr>
        <w:t>has an active partnership with an entity that employs an apprentice through a program described above.</w:t>
      </w:r>
    </w:p>
    <w:p w14:paraId="7433198A" w14:textId="77777777" w:rsidR="00161D4A" w:rsidRPr="00926822" w:rsidRDefault="00161D4A" w:rsidP="00161D4A">
      <w:pPr>
        <w:jc w:val="both"/>
        <w:rPr>
          <w:rFonts w:asciiTheme="minorHAnsi" w:hAnsiTheme="minorHAnsi" w:cstheme="minorHAnsi"/>
        </w:rPr>
      </w:pPr>
      <w:r w:rsidRPr="00926822">
        <w:rPr>
          <w:rFonts w:asciiTheme="minorHAnsi" w:hAnsiTheme="minorHAnsi" w:cstheme="minorHAnsi"/>
        </w:rPr>
        <w:lastRenderedPageBreak/>
        <w:t>In accordance with AS 36.30.321(i), the bidder must also add value by actually performing, controlling, managing, and supervising the services provided, or for supplies, the bidder must have sold supplies of the general nature solicited to other state agencies, other government, or the general public.</w:t>
      </w:r>
    </w:p>
    <w:p w14:paraId="5F0B8229" w14:textId="77777777" w:rsidR="00161D4A" w:rsidRPr="00926822" w:rsidRDefault="00161D4A" w:rsidP="00161D4A">
      <w:pPr>
        <w:jc w:val="both"/>
        <w:rPr>
          <w:rFonts w:asciiTheme="minorHAnsi" w:hAnsiTheme="minorHAnsi" w:cstheme="minorHAnsi"/>
        </w:rPr>
      </w:pPr>
    </w:p>
    <w:p w14:paraId="6767CAE7" w14:textId="77777777" w:rsidR="00161D4A" w:rsidRPr="00926822" w:rsidRDefault="00161D4A" w:rsidP="00161D4A">
      <w:pPr>
        <w:spacing w:after="0"/>
        <w:jc w:val="both"/>
        <w:rPr>
          <w:rFonts w:asciiTheme="minorHAnsi" w:hAnsiTheme="minorHAnsi" w:cstheme="minorHAnsi"/>
          <w:b/>
          <w:bCs/>
        </w:rPr>
      </w:pPr>
      <w:r w:rsidRPr="00926822">
        <w:rPr>
          <w:rFonts w:asciiTheme="minorHAnsi" w:hAnsiTheme="minorHAnsi" w:cstheme="minorHAnsi"/>
          <w:b/>
          <w:bCs/>
        </w:rPr>
        <w:t>Alaska Military Skills Program Preference Certification</w:t>
      </w:r>
    </w:p>
    <w:p w14:paraId="13DFDEDB" w14:textId="484AA91A" w:rsidR="00161D4A" w:rsidRPr="00926822" w:rsidRDefault="00161D4A" w:rsidP="00161D4A">
      <w:pPr>
        <w:jc w:val="both"/>
        <w:rPr>
          <w:rFonts w:asciiTheme="minorHAnsi" w:hAnsiTheme="minorHAnsi" w:cstheme="minorHAnsi"/>
        </w:rPr>
      </w:pPr>
      <w:r w:rsidRPr="00926822">
        <w:rPr>
          <w:rFonts w:asciiTheme="minorHAnsi" w:hAnsiTheme="minorHAnsi" w:cstheme="minorHAnsi"/>
        </w:rPr>
        <w:t>In order to receive the Alaska Military Skills Program Preference, the bid must include the Alaska Bidder Preference Certification Form attached to this ITB. A bidder’s failure to provide this completed form with their bid will cause the state to disallow the preference.</w:t>
      </w:r>
      <w:r w:rsidR="007070EF" w:rsidRPr="00926822">
        <w:rPr>
          <w:rFonts w:asciiTheme="minorHAnsi" w:hAnsiTheme="minorHAnsi" w:cstheme="minorHAnsi"/>
        </w:rPr>
        <w:t xml:space="preserve"> </w:t>
      </w:r>
    </w:p>
    <w:p w14:paraId="62C01A9D" w14:textId="3799B113" w:rsidR="007070EF" w:rsidRPr="00926822" w:rsidRDefault="007070EF" w:rsidP="00161D4A">
      <w:pPr>
        <w:jc w:val="both"/>
        <w:rPr>
          <w:rFonts w:asciiTheme="minorHAnsi" w:hAnsiTheme="minorHAnsi" w:cstheme="minorHAnsi"/>
        </w:rPr>
      </w:pPr>
      <w:r w:rsidRPr="00926822">
        <w:rPr>
          <w:rFonts w:asciiTheme="minorHAnsi" w:hAnsiTheme="minorHAnsi" w:cstheme="minorHAnsi"/>
        </w:rPr>
        <w:t>In addition, proof of graduation of the qualifying employee from an eligible program as described in AS 36.30.321(l) must be provided to the Procurement Officer at time of bid submission. Bidders must provide clarification or additional information requested by the Procurement Officer related to the preference not later than 5:00 PM Alaska Time one (1) business day following the date of the request. Failure to provide sufficient documentation will result in the bidder not receiving the Military Skills Program Preference.</w:t>
      </w:r>
    </w:p>
    <w:p w14:paraId="49E18BBA" w14:textId="77777777" w:rsidR="00161D4A" w:rsidRPr="00926822" w:rsidRDefault="00161D4A" w:rsidP="00161D4A">
      <w:pPr>
        <w:spacing w:after="0"/>
        <w:rPr>
          <w:rFonts w:asciiTheme="minorHAnsi" w:hAnsiTheme="minorHAnsi" w:cstheme="minorHAnsi"/>
        </w:rPr>
      </w:pPr>
    </w:p>
    <w:p w14:paraId="2D25060F" w14:textId="622858F6" w:rsidR="00F66436" w:rsidRPr="00926822" w:rsidRDefault="00AC3526" w:rsidP="00CD148D">
      <w:pPr>
        <w:pStyle w:val="60"/>
        <w:spacing w:before="0" w:after="0"/>
        <w:rPr>
          <w:rFonts w:asciiTheme="minorHAnsi" w:hAnsiTheme="minorHAnsi" w:cstheme="minorHAnsi"/>
        </w:rPr>
      </w:pPr>
      <w:bookmarkStart w:id="71" w:name="_Toc179279263"/>
      <w:r w:rsidRPr="00926822">
        <w:rPr>
          <w:rFonts w:asciiTheme="minorHAnsi" w:hAnsiTheme="minorHAnsi" w:cstheme="minorHAnsi"/>
        </w:rPr>
        <w:t>use of local forest products</w:t>
      </w:r>
      <w:bookmarkEnd w:id="71"/>
    </w:p>
    <w:p w14:paraId="265C5C7F" w14:textId="4061A8C3" w:rsidR="00A60C15" w:rsidRPr="00926822" w:rsidRDefault="00191FD5" w:rsidP="00191FD5">
      <w:pPr>
        <w:spacing w:after="0"/>
        <w:jc w:val="both"/>
        <w:rPr>
          <w:rFonts w:asciiTheme="minorHAnsi" w:hAnsiTheme="minorHAnsi" w:cstheme="minorHAnsi"/>
        </w:rPr>
      </w:pPr>
      <w:r w:rsidRPr="00926822">
        <w:rPr>
          <w:rFonts w:asciiTheme="minorHAnsi" w:hAnsiTheme="minorHAnsi" w:cstheme="minorHAnsi"/>
        </w:rPr>
        <w:t xml:space="preserve">In a project financed by state money in which the use of timber, lumber and manufactured lumber is required, only timber, lumber and manufactured lumber products originating in this state from Alaska forests shall be used unless the use of those products has been determined to be impractical, in accordance with AS 36.15.010 and AS 36.30.322. </w:t>
      </w:r>
    </w:p>
    <w:p w14:paraId="7D940DB6" w14:textId="77777777" w:rsidR="00191FD5" w:rsidRPr="00926822" w:rsidRDefault="00191FD5" w:rsidP="00191FD5">
      <w:pPr>
        <w:spacing w:after="0"/>
        <w:jc w:val="both"/>
        <w:rPr>
          <w:rFonts w:asciiTheme="minorHAnsi" w:hAnsiTheme="minorHAnsi" w:cstheme="minorHAnsi"/>
        </w:rPr>
      </w:pPr>
    </w:p>
    <w:p w14:paraId="6C45A886" w14:textId="14A65FF5" w:rsidR="00191FD5" w:rsidRPr="00926822" w:rsidRDefault="00191FD5" w:rsidP="00191FD5">
      <w:pPr>
        <w:pStyle w:val="Heading2"/>
        <w:spacing w:before="0" w:after="0"/>
        <w:rPr>
          <w:rFonts w:asciiTheme="minorHAnsi" w:hAnsiTheme="minorHAnsi" w:cstheme="minorHAnsi"/>
        </w:rPr>
      </w:pPr>
      <w:bookmarkStart w:id="72" w:name="_Toc179279264"/>
      <w:r w:rsidRPr="00926822">
        <w:rPr>
          <w:rFonts w:asciiTheme="minorHAnsi" w:hAnsiTheme="minorHAnsi" w:cstheme="minorHAnsi"/>
        </w:rPr>
        <w:t>local agricultural and fisheries product preference</w:t>
      </w:r>
      <w:bookmarkEnd w:id="72"/>
    </w:p>
    <w:p w14:paraId="42024609" w14:textId="3778C616" w:rsidR="00191FD5" w:rsidRPr="00926822" w:rsidRDefault="00191FD5" w:rsidP="00191FD5">
      <w:pPr>
        <w:spacing w:after="0"/>
        <w:jc w:val="both"/>
        <w:rPr>
          <w:rFonts w:asciiTheme="minorHAnsi" w:hAnsiTheme="minorHAnsi" w:cstheme="minorHAnsi"/>
        </w:rPr>
      </w:pPr>
      <w:r w:rsidRPr="00926822">
        <w:rPr>
          <w:rFonts w:asciiTheme="minorHAnsi" w:hAnsiTheme="minorHAnsi" w:cstheme="minorHAnsi"/>
        </w:rPr>
        <w:t>When agricultural, dairy, timber, lumber, or fisheries products are purchased using state money, a seven percent (7%) preference shall be applied to the price of the products harvested in Alaska, or in the case of fisheries products, the products harvested or processed within the jurisdiction of Alaska, in accordance with AS 36.15.050.</w:t>
      </w:r>
    </w:p>
    <w:p w14:paraId="2F540CA4" w14:textId="77777777" w:rsidR="00191FD5" w:rsidRPr="00926822" w:rsidRDefault="00191FD5" w:rsidP="00191FD5">
      <w:pPr>
        <w:spacing w:after="0"/>
        <w:jc w:val="both"/>
        <w:rPr>
          <w:rFonts w:asciiTheme="minorHAnsi" w:hAnsiTheme="minorHAnsi" w:cstheme="minorHAnsi"/>
        </w:rPr>
      </w:pPr>
    </w:p>
    <w:p w14:paraId="2B833F2A" w14:textId="15E81A27" w:rsidR="00191FD5" w:rsidRPr="00926822" w:rsidRDefault="00191FD5" w:rsidP="00191FD5">
      <w:pPr>
        <w:pStyle w:val="Heading2"/>
        <w:spacing w:before="0" w:after="0"/>
        <w:rPr>
          <w:rFonts w:asciiTheme="minorHAnsi" w:hAnsiTheme="minorHAnsi" w:cstheme="minorHAnsi"/>
        </w:rPr>
      </w:pPr>
      <w:bookmarkStart w:id="73" w:name="_Toc179279265"/>
      <w:r w:rsidRPr="00926822">
        <w:rPr>
          <w:rFonts w:asciiTheme="minorHAnsi" w:hAnsiTheme="minorHAnsi" w:cstheme="minorHAnsi"/>
        </w:rPr>
        <w:t>alaska product preference</w:t>
      </w:r>
      <w:bookmarkEnd w:id="73"/>
    </w:p>
    <w:p w14:paraId="4DA419EC" w14:textId="2CB338BE" w:rsidR="00191FD5" w:rsidRPr="00926822" w:rsidRDefault="00191FD5" w:rsidP="00191FD5">
      <w:pPr>
        <w:spacing w:after="0"/>
        <w:jc w:val="both"/>
        <w:rPr>
          <w:rFonts w:asciiTheme="minorHAnsi" w:hAnsiTheme="minorHAnsi" w:cstheme="minorHAnsi"/>
        </w:rPr>
      </w:pPr>
      <w:r w:rsidRPr="00926822">
        <w:rPr>
          <w:rFonts w:asciiTheme="minorHAnsi" w:hAnsiTheme="minorHAnsi" w:cstheme="minorHAnsi"/>
        </w:rPr>
        <w:t>A bidder that designates the use of an Alaska Product which meets the requirements of the ITB specification</w:t>
      </w:r>
      <w:r w:rsidR="00724F74" w:rsidRPr="00926822">
        <w:rPr>
          <w:rFonts w:asciiTheme="minorHAnsi" w:hAnsiTheme="minorHAnsi" w:cstheme="minorHAnsi"/>
        </w:rPr>
        <w:t>s</w:t>
      </w:r>
      <w:r w:rsidRPr="00926822">
        <w:rPr>
          <w:rFonts w:asciiTheme="minorHAnsi" w:hAnsiTheme="minorHAnsi" w:cstheme="minorHAnsi"/>
        </w:rPr>
        <w:t xml:space="preserve"> and is designated as a Class I, Class </w:t>
      </w:r>
      <w:r w:rsidR="001F6A90" w:rsidRPr="00926822">
        <w:rPr>
          <w:rFonts w:asciiTheme="minorHAnsi" w:hAnsiTheme="minorHAnsi" w:cstheme="minorHAnsi"/>
        </w:rPr>
        <w:t>II,</w:t>
      </w:r>
      <w:r w:rsidRPr="00926822">
        <w:rPr>
          <w:rFonts w:asciiTheme="minorHAnsi" w:hAnsiTheme="minorHAnsi" w:cstheme="minorHAnsi"/>
        </w:rPr>
        <w:t xml:space="preserve"> or Class III Alaska Product by the Department of Community &amp; Economic Development </w:t>
      </w:r>
      <w:r w:rsidR="00724F74" w:rsidRPr="00926822">
        <w:rPr>
          <w:rFonts w:asciiTheme="minorHAnsi" w:hAnsiTheme="minorHAnsi" w:cstheme="minorHAnsi"/>
        </w:rPr>
        <w:t xml:space="preserve">(DCCED) may </w:t>
      </w:r>
      <w:r w:rsidRPr="00926822">
        <w:rPr>
          <w:rFonts w:asciiTheme="minorHAnsi" w:hAnsiTheme="minorHAnsi" w:cstheme="minorHAnsi"/>
        </w:rPr>
        <w:t>receive a preference in the bid evaluation in accordance with AS 36.30.332 and 3 AAC 92.010.</w:t>
      </w:r>
    </w:p>
    <w:p w14:paraId="3D5DED25" w14:textId="642E7CD8" w:rsidR="00724F74" w:rsidRPr="00926822" w:rsidRDefault="00724F74" w:rsidP="00191FD5">
      <w:pPr>
        <w:spacing w:after="0"/>
        <w:jc w:val="both"/>
        <w:rPr>
          <w:rFonts w:asciiTheme="minorHAnsi" w:hAnsiTheme="minorHAnsi" w:cstheme="minorHAnsi"/>
        </w:rPr>
      </w:pPr>
    </w:p>
    <w:p w14:paraId="667850AB" w14:textId="75A65DB4" w:rsidR="00724F74" w:rsidRPr="00926822" w:rsidRDefault="00724F74" w:rsidP="00191FD5">
      <w:pPr>
        <w:spacing w:after="0"/>
        <w:jc w:val="both"/>
        <w:rPr>
          <w:rFonts w:asciiTheme="minorHAnsi" w:hAnsiTheme="minorHAnsi" w:cstheme="minorHAnsi"/>
        </w:rPr>
      </w:pPr>
      <w:r w:rsidRPr="00926822">
        <w:rPr>
          <w:rFonts w:asciiTheme="minorHAnsi" w:hAnsiTheme="minorHAnsi" w:cstheme="minorHAnsi"/>
        </w:rPr>
        <w:t>To qualify for the preference, the product must have received certification from DCCED, be listed in the current published edition of the Alaska Products Preference List, and the bidder must provide the qualified product on a 100% basis. There are no provisions under Alaska Statutes or Regulations that allow for a product exchanges/</w:t>
      </w:r>
      <w:r w:rsidR="00466DAB" w:rsidRPr="00926822">
        <w:rPr>
          <w:rFonts w:asciiTheme="minorHAnsi" w:hAnsiTheme="minorHAnsi" w:cstheme="minorHAnsi"/>
        </w:rPr>
        <w:t>substitutions or</w:t>
      </w:r>
      <w:r w:rsidRPr="00926822">
        <w:rPr>
          <w:rFonts w:asciiTheme="minorHAnsi" w:hAnsiTheme="minorHAnsi" w:cstheme="minorHAnsi"/>
        </w:rPr>
        <w:t xml:space="preserve"> permit the product to be co-mingled with other products. Rather, AS 36.30.330 provides for a penalty for failing to use the designated Alaska products.</w:t>
      </w:r>
    </w:p>
    <w:p w14:paraId="61466D50" w14:textId="65DC73F2" w:rsidR="00724F74" w:rsidRPr="00926822" w:rsidRDefault="00724F74" w:rsidP="00191FD5">
      <w:pPr>
        <w:spacing w:after="0"/>
        <w:jc w:val="both"/>
        <w:rPr>
          <w:rFonts w:asciiTheme="minorHAnsi" w:hAnsiTheme="minorHAnsi" w:cstheme="minorHAnsi"/>
        </w:rPr>
      </w:pPr>
    </w:p>
    <w:p w14:paraId="5558FB9B" w14:textId="5EC8060D" w:rsidR="00724F74" w:rsidRPr="00926822" w:rsidRDefault="00724F74" w:rsidP="00191FD5">
      <w:pPr>
        <w:spacing w:after="0"/>
        <w:jc w:val="both"/>
        <w:rPr>
          <w:rFonts w:asciiTheme="minorHAnsi" w:hAnsiTheme="minorHAnsi" w:cstheme="minorHAnsi"/>
        </w:rPr>
      </w:pPr>
      <w:r w:rsidRPr="00926822">
        <w:rPr>
          <w:rFonts w:asciiTheme="minorHAnsi" w:hAnsiTheme="minorHAnsi" w:cstheme="minorHAnsi"/>
        </w:rPr>
        <w:t>Products are classified in one of three categories:</w:t>
      </w:r>
    </w:p>
    <w:p w14:paraId="3A9CFF48" w14:textId="33FA4FD6" w:rsidR="00724F74" w:rsidRPr="00926822" w:rsidRDefault="00724F74" w:rsidP="00191FD5">
      <w:pPr>
        <w:spacing w:after="0"/>
        <w:jc w:val="both"/>
        <w:rPr>
          <w:rFonts w:asciiTheme="minorHAnsi" w:hAnsiTheme="minorHAnsi" w:cstheme="minorHAnsi"/>
        </w:rPr>
      </w:pPr>
    </w:p>
    <w:p w14:paraId="24D5A70D" w14:textId="02A3A6F5" w:rsidR="00724F74" w:rsidRPr="00926822" w:rsidRDefault="00724F74" w:rsidP="00B66161">
      <w:pPr>
        <w:pStyle w:val="ListParagraph"/>
        <w:numPr>
          <w:ilvl w:val="0"/>
          <w:numId w:val="18"/>
        </w:numPr>
        <w:spacing w:after="0"/>
        <w:jc w:val="both"/>
        <w:rPr>
          <w:rFonts w:asciiTheme="minorHAnsi" w:hAnsiTheme="minorHAnsi" w:cstheme="minorHAnsi"/>
        </w:rPr>
      </w:pPr>
      <w:r w:rsidRPr="00926822">
        <w:rPr>
          <w:rFonts w:asciiTheme="minorHAnsi" w:hAnsiTheme="minorHAnsi" w:cstheme="minorHAnsi"/>
        </w:rPr>
        <w:t>Class I products receive a 3% preference.</w:t>
      </w:r>
    </w:p>
    <w:p w14:paraId="5B48B362" w14:textId="4D877AB9" w:rsidR="00724F74" w:rsidRPr="00926822" w:rsidRDefault="00724F74" w:rsidP="00B66161">
      <w:pPr>
        <w:pStyle w:val="ListParagraph"/>
        <w:numPr>
          <w:ilvl w:val="0"/>
          <w:numId w:val="18"/>
        </w:numPr>
        <w:spacing w:after="0"/>
        <w:jc w:val="both"/>
        <w:rPr>
          <w:rFonts w:asciiTheme="minorHAnsi" w:hAnsiTheme="minorHAnsi" w:cstheme="minorHAnsi"/>
        </w:rPr>
      </w:pPr>
      <w:r w:rsidRPr="00926822">
        <w:rPr>
          <w:rFonts w:asciiTheme="minorHAnsi" w:hAnsiTheme="minorHAnsi" w:cstheme="minorHAnsi"/>
        </w:rPr>
        <w:t>Class II products receive a 5% preference.</w:t>
      </w:r>
    </w:p>
    <w:p w14:paraId="617BE5CB" w14:textId="19FF3ABE" w:rsidR="00724F74" w:rsidRPr="00926822" w:rsidRDefault="00724F74" w:rsidP="00B66161">
      <w:pPr>
        <w:pStyle w:val="ListParagraph"/>
        <w:numPr>
          <w:ilvl w:val="0"/>
          <w:numId w:val="18"/>
        </w:numPr>
        <w:spacing w:after="0"/>
        <w:jc w:val="both"/>
        <w:rPr>
          <w:rFonts w:asciiTheme="minorHAnsi" w:hAnsiTheme="minorHAnsi" w:cstheme="minorHAnsi"/>
        </w:rPr>
      </w:pPr>
      <w:r w:rsidRPr="00926822">
        <w:rPr>
          <w:rFonts w:asciiTheme="minorHAnsi" w:hAnsiTheme="minorHAnsi" w:cstheme="minorHAnsi"/>
        </w:rPr>
        <w:lastRenderedPageBreak/>
        <w:t>Class III products receive a 7% preference.</w:t>
      </w:r>
    </w:p>
    <w:p w14:paraId="6F7D57F9" w14:textId="2BB3D9C8" w:rsidR="00724F74" w:rsidRPr="00926822" w:rsidRDefault="00724F74" w:rsidP="00724F74">
      <w:pPr>
        <w:spacing w:after="0"/>
        <w:jc w:val="both"/>
        <w:rPr>
          <w:rFonts w:asciiTheme="minorHAnsi" w:hAnsiTheme="minorHAnsi" w:cstheme="minorHAnsi"/>
        </w:rPr>
      </w:pPr>
    </w:p>
    <w:p w14:paraId="440473EC" w14:textId="5988F262" w:rsidR="00724F74" w:rsidRPr="00926822" w:rsidRDefault="00724F74" w:rsidP="00724F74">
      <w:pPr>
        <w:spacing w:after="0"/>
        <w:jc w:val="both"/>
        <w:rPr>
          <w:rFonts w:asciiTheme="minorHAnsi" w:hAnsiTheme="minorHAnsi" w:cstheme="minorHAnsi"/>
        </w:rPr>
      </w:pPr>
      <w:r w:rsidRPr="00926822">
        <w:rPr>
          <w:rFonts w:asciiTheme="minorHAnsi" w:hAnsiTheme="minorHAnsi" w:cstheme="minorHAnsi"/>
        </w:rPr>
        <w:t xml:space="preserve">When the bids are evaluated, the preference percentage will be deducted from the product price. If a bidder fails to specify the brand being offered, no preference will be given. For more information on the Alaska Product Preference and to see the list of products currently on the Alaska Product Preference List, use the following web link: </w:t>
      </w:r>
    </w:p>
    <w:p w14:paraId="79E0005E" w14:textId="77777777" w:rsidR="00724F74" w:rsidRPr="00926822" w:rsidRDefault="00724F74" w:rsidP="00724F74">
      <w:pPr>
        <w:spacing w:after="0"/>
        <w:jc w:val="both"/>
        <w:rPr>
          <w:rFonts w:asciiTheme="minorHAnsi" w:hAnsiTheme="minorHAnsi" w:cstheme="minorHAnsi"/>
        </w:rPr>
      </w:pPr>
    </w:p>
    <w:p w14:paraId="2DB69DFB" w14:textId="6D113EFC" w:rsidR="00724F74" w:rsidRPr="00926822" w:rsidRDefault="00076652" w:rsidP="00724F74">
      <w:pPr>
        <w:spacing w:after="0"/>
        <w:jc w:val="both"/>
        <w:rPr>
          <w:rFonts w:asciiTheme="minorHAnsi" w:hAnsiTheme="minorHAnsi" w:cstheme="minorHAnsi"/>
        </w:rPr>
      </w:pPr>
      <w:hyperlink r:id="rId11" w:history="1">
        <w:r w:rsidRPr="00926822">
          <w:rPr>
            <w:rStyle w:val="Hyperlink"/>
            <w:rFonts w:asciiTheme="minorHAnsi" w:hAnsiTheme="minorHAnsi" w:cstheme="minorHAnsi"/>
          </w:rPr>
          <w:t>https://www.commerce.alaska.gov/web/dcra/AlaskaProductPreferenceProgram.aspx</w:t>
        </w:r>
      </w:hyperlink>
      <w:r w:rsidRPr="00926822">
        <w:rPr>
          <w:rFonts w:asciiTheme="minorHAnsi" w:hAnsiTheme="minorHAnsi" w:cstheme="minorHAnsi"/>
        </w:rPr>
        <w:t xml:space="preserve"> </w:t>
      </w:r>
    </w:p>
    <w:p w14:paraId="09C6345D" w14:textId="49AA44F4" w:rsidR="00191FD5" w:rsidRPr="00926822" w:rsidRDefault="00191FD5" w:rsidP="00191FD5">
      <w:pPr>
        <w:spacing w:after="0"/>
        <w:jc w:val="both"/>
        <w:rPr>
          <w:rFonts w:asciiTheme="minorHAnsi" w:hAnsiTheme="minorHAnsi" w:cstheme="minorHAnsi"/>
        </w:rPr>
      </w:pPr>
    </w:p>
    <w:p w14:paraId="242424C7" w14:textId="3EB370B8" w:rsidR="00076652" w:rsidRPr="00926822" w:rsidRDefault="00076652" w:rsidP="00191FD5">
      <w:pPr>
        <w:spacing w:after="0"/>
        <w:jc w:val="both"/>
        <w:rPr>
          <w:rFonts w:asciiTheme="minorHAnsi" w:hAnsiTheme="minorHAnsi" w:cstheme="minorHAnsi"/>
          <w:b/>
          <w:bCs/>
        </w:rPr>
      </w:pPr>
      <w:r w:rsidRPr="00926822">
        <w:rPr>
          <w:rFonts w:asciiTheme="minorHAnsi" w:hAnsiTheme="minorHAnsi" w:cstheme="minorHAnsi"/>
          <w:b/>
          <w:bCs/>
        </w:rPr>
        <w:t>Brand Offered</w:t>
      </w:r>
    </w:p>
    <w:p w14:paraId="04F81DA9" w14:textId="785C9BAE" w:rsidR="00076652" w:rsidRPr="00926822" w:rsidRDefault="005E1903" w:rsidP="00191FD5">
      <w:pPr>
        <w:spacing w:after="0"/>
        <w:jc w:val="both"/>
        <w:rPr>
          <w:rFonts w:asciiTheme="minorHAnsi" w:hAnsiTheme="minorHAnsi" w:cstheme="minorHAnsi"/>
        </w:rPr>
      </w:pPr>
      <w:r w:rsidRPr="00926822">
        <w:rPr>
          <w:rFonts w:asciiTheme="minorHAnsi" w:hAnsiTheme="minorHAnsi" w:cstheme="minorHAnsi"/>
        </w:rPr>
        <w:t xml:space="preserve">If offering a product that qualifies for the Alaska Product Preference, the bidder must indicate the brand of </w:t>
      </w:r>
      <w:r w:rsidR="00654283" w:rsidRPr="00926822">
        <w:rPr>
          <w:rFonts w:asciiTheme="minorHAnsi" w:hAnsiTheme="minorHAnsi" w:cstheme="minorHAnsi"/>
        </w:rPr>
        <w:t>product</w:t>
      </w:r>
      <w:r w:rsidRPr="00926822">
        <w:rPr>
          <w:rFonts w:asciiTheme="minorHAnsi" w:hAnsiTheme="minorHAnsi" w:cstheme="minorHAnsi"/>
        </w:rPr>
        <w:t xml:space="preserve"> they intent to provide</w:t>
      </w:r>
      <w:r w:rsidR="00654283" w:rsidRPr="00926822">
        <w:rPr>
          <w:rFonts w:asciiTheme="minorHAnsi" w:hAnsiTheme="minorHAnsi" w:cstheme="minorHAnsi"/>
        </w:rPr>
        <w:t>. If a bidder is not offering a product that qualifies for the Alaska Product Preference, the bidder does not need to indicate a product brand.</w:t>
      </w:r>
    </w:p>
    <w:p w14:paraId="13CD6424" w14:textId="77777777" w:rsidR="00654283" w:rsidRPr="00926822" w:rsidRDefault="00654283" w:rsidP="00191FD5">
      <w:pPr>
        <w:spacing w:after="0"/>
        <w:jc w:val="both"/>
        <w:rPr>
          <w:rFonts w:asciiTheme="minorHAnsi" w:hAnsiTheme="minorHAnsi" w:cstheme="minorHAnsi"/>
          <w:b/>
          <w:bCs/>
        </w:rPr>
      </w:pPr>
    </w:p>
    <w:p w14:paraId="54F4A5DB" w14:textId="22E47AB5" w:rsidR="00076652" w:rsidRPr="00926822" w:rsidRDefault="00076652" w:rsidP="00191FD5">
      <w:pPr>
        <w:spacing w:after="0"/>
        <w:jc w:val="both"/>
        <w:rPr>
          <w:rFonts w:asciiTheme="minorHAnsi" w:hAnsiTheme="minorHAnsi" w:cstheme="minorHAnsi"/>
          <w:b/>
          <w:bCs/>
        </w:rPr>
      </w:pPr>
      <w:r w:rsidRPr="00926822">
        <w:rPr>
          <w:rFonts w:asciiTheme="minorHAnsi" w:hAnsiTheme="minorHAnsi" w:cstheme="minorHAnsi"/>
          <w:b/>
          <w:bCs/>
        </w:rPr>
        <w:t xml:space="preserve">Brand of </w:t>
      </w:r>
      <w:r w:rsidR="00654283" w:rsidRPr="00926822">
        <w:rPr>
          <w:rFonts w:asciiTheme="minorHAnsi" w:hAnsiTheme="minorHAnsi" w:cstheme="minorHAnsi"/>
          <w:b/>
          <w:bCs/>
        </w:rPr>
        <w:t>Product</w:t>
      </w:r>
      <w:r w:rsidRPr="00926822">
        <w:rPr>
          <w:rFonts w:asciiTheme="minorHAnsi" w:hAnsiTheme="minorHAnsi" w:cstheme="minorHAnsi"/>
          <w:b/>
          <w:bCs/>
        </w:rPr>
        <w:t xml:space="preserve"> Changes</w:t>
      </w:r>
    </w:p>
    <w:p w14:paraId="3BAB0596" w14:textId="52E538B4" w:rsidR="00076652" w:rsidRPr="00926822" w:rsidRDefault="00076652" w:rsidP="00076652">
      <w:pPr>
        <w:spacing w:after="0"/>
        <w:jc w:val="both"/>
        <w:rPr>
          <w:rFonts w:asciiTheme="minorHAnsi" w:hAnsiTheme="minorHAnsi" w:cstheme="minorHAnsi"/>
        </w:rPr>
      </w:pPr>
      <w:r w:rsidRPr="00926822">
        <w:rPr>
          <w:rFonts w:asciiTheme="minorHAnsi" w:hAnsiTheme="minorHAnsi" w:cstheme="minorHAnsi"/>
        </w:rPr>
        <w:t xml:space="preserve">During the course of the contract including all renewal options, a contractor that offered a product that qualified for the Alaska Product Preference wishes to change </w:t>
      </w:r>
      <w:r w:rsidR="00654283" w:rsidRPr="00926822">
        <w:rPr>
          <w:rFonts w:asciiTheme="minorHAnsi" w:hAnsiTheme="minorHAnsi" w:cstheme="minorHAnsi"/>
        </w:rPr>
        <w:t xml:space="preserve">the product </w:t>
      </w:r>
      <w:r w:rsidRPr="00926822">
        <w:rPr>
          <w:rFonts w:asciiTheme="minorHAnsi" w:hAnsiTheme="minorHAnsi" w:cstheme="minorHAnsi"/>
        </w:rPr>
        <w:t xml:space="preserve">brand, the contractor must first provide a written request, along with evidence that the replacement brand also qualifies for the Alaska Product Preference, for approval by the </w:t>
      </w:r>
      <w:r w:rsidR="00654283" w:rsidRPr="00926822">
        <w:rPr>
          <w:rFonts w:asciiTheme="minorHAnsi" w:hAnsiTheme="minorHAnsi" w:cstheme="minorHAnsi"/>
        </w:rPr>
        <w:t>procurement</w:t>
      </w:r>
      <w:r w:rsidRPr="00926822">
        <w:rPr>
          <w:rFonts w:asciiTheme="minorHAnsi" w:hAnsiTheme="minorHAnsi" w:cstheme="minorHAnsi"/>
        </w:rPr>
        <w:t xml:space="preserve"> officer. A contract amendment must be issued </w:t>
      </w:r>
      <w:r w:rsidR="00654283" w:rsidRPr="00926822">
        <w:rPr>
          <w:rFonts w:asciiTheme="minorHAnsi" w:hAnsiTheme="minorHAnsi" w:cstheme="minorHAnsi"/>
        </w:rPr>
        <w:t xml:space="preserve">by the procurement officer </w:t>
      </w:r>
      <w:r w:rsidRPr="00926822">
        <w:rPr>
          <w:rFonts w:asciiTheme="minorHAnsi" w:hAnsiTheme="minorHAnsi" w:cstheme="minorHAnsi"/>
        </w:rPr>
        <w:t xml:space="preserve">to authorize the change.  </w:t>
      </w:r>
    </w:p>
    <w:p w14:paraId="2B021513" w14:textId="77777777" w:rsidR="00076652" w:rsidRPr="00926822" w:rsidRDefault="00076652" w:rsidP="00076652">
      <w:pPr>
        <w:spacing w:after="0"/>
        <w:jc w:val="both"/>
        <w:rPr>
          <w:rFonts w:asciiTheme="minorHAnsi" w:hAnsiTheme="minorHAnsi" w:cstheme="minorHAnsi"/>
        </w:rPr>
      </w:pPr>
    </w:p>
    <w:p w14:paraId="6AFC92CA" w14:textId="2C11B68D" w:rsidR="00076652" w:rsidRPr="00926822" w:rsidRDefault="00076652" w:rsidP="00076652">
      <w:pPr>
        <w:spacing w:after="0"/>
        <w:jc w:val="both"/>
        <w:rPr>
          <w:rFonts w:asciiTheme="minorHAnsi" w:hAnsiTheme="minorHAnsi" w:cstheme="minorHAnsi"/>
        </w:rPr>
      </w:pPr>
      <w:r w:rsidRPr="00926822">
        <w:rPr>
          <w:rFonts w:asciiTheme="minorHAnsi" w:hAnsiTheme="minorHAnsi" w:cstheme="minorHAnsi"/>
        </w:rPr>
        <w:t xml:space="preserve">If a bidder offers a </w:t>
      </w:r>
      <w:r w:rsidR="00654283" w:rsidRPr="00926822">
        <w:rPr>
          <w:rFonts w:asciiTheme="minorHAnsi" w:hAnsiTheme="minorHAnsi" w:cstheme="minorHAnsi"/>
        </w:rPr>
        <w:t xml:space="preserve">product brand </w:t>
      </w:r>
      <w:r w:rsidRPr="00926822">
        <w:rPr>
          <w:rFonts w:asciiTheme="minorHAnsi" w:hAnsiTheme="minorHAnsi" w:cstheme="minorHAnsi"/>
        </w:rPr>
        <w:t xml:space="preserve">in the original bid that does not qualify for the Alaska Product Preference, a change in </w:t>
      </w:r>
      <w:r w:rsidR="00654283" w:rsidRPr="00926822">
        <w:rPr>
          <w:rFonts w:asciiTheme="minorHAnsi" w:hAnsiTheme="minorHAnsi" w:cstheme="minorHAnsi"/>
        </w:rPr>
        <w:t>the product brand</w:t>
      </w:r>
      <w:r w:rsidRPr="00926822">
        <w:rPr>
          <w:rFonts w:asciiTheme="minorHAnsi" w:hAnsiTheme="minorHAnsi" w:cstheme="minorHAnsi"/>
        </w:rPr>
        <w:t xml:space="preserve"> may be made at any time during the course of the contract, including all renewals, as long as the </w:t>
      </w:r>
      <w:r w:rsidR="00654283" w:rsidRPr="00926822">
        <w:rPr>
          <w:rFonts w:asciiTheme="minorHAnsi" w:hAnsiTheme="minorHAnsi" w:cstheme="minorHAnsi"/>
        </w:rPr>
        <w:t xml:space="preserve">product band </w:t>
      </w:r>
      <w:r w:rsidRPr="00926822">
        <w:rPr>
          <w:rFonts w:asciiTheme="minorHAnsi" w:hAnsiTheme="minorHAnsi" w:cstheme="minorHAnsi"/>
        </w:rPr>
        <w:t xml:space="preserve">continues to meet the required specifications. A contract amendment is not required if the </w:t>
      </w:r>
      <w:r w:rsidR="00654283" w:rsidRPr="00926822">
        <w:rPr>
          <w:rFonts w:asciiTheme="minorHAnsi" w:hAnsiTheme="minorHAnsi" w:cstheme="minorHAnsi"/>
        </w:rPr>
        <w:t xml:space="preserve">product brand </w:t>
      </w:r>
      <w:r w:rsidRPr="00926822">
        <w:rPr>
          <w:rFonts w:asciiTheme="minorHAnsi" w:hAnsiTheme="minorHAnsi" w:cstheme="minorHAnsi"/>
        </w:rPr>
        <w:t xml:space="preserve">originally offered did not qualify for the Alaska Product Preference.  </w:t>
      </w:r>
    </w:p>
    <w:p w14:paraId="4874CA61" w14:textId="2C592903" w:rsidR="00076652" w:rsidRPr="00926822" w:rsidRDefault="00076652" w:rsidP="00191FD5">
      <w:pPr>
        <w:spacing w:after="0"/>
        <w:jc w:val="both"/>
        <w:rPr>
          <w:rFonts w:asciiTheme="minorHAnsi" w:hAnsiTheme="minorHAnsi" w:cstheme="minorHAnsi"/>
        </w:rPr>
      </w:pPr>
    </w:p>
    <w:p w14:paraId="1FCAC03A" w14:textId="1C9A944B" w:rsidR="000D63C8" w:rsidRPr="00926822" w:rsidRDefault="000D63C8" w:rsidP="000D63C8">
      <w:pPr>
        <w:pStyle w:val="Heading2"/>
        <w:spacing w:before="0" w:after="0"/>
        <w:rPr>
          <w:rFonts w:asciiTheme="minorHAnsi" w:hAnsiTheme="minorHAnsi" w:cstheme="minorHAnsi"/>
        </w:rPr>
      </w:pPr>
      <w:bookmarkStart w:id="74" w:name="_Toc179279266"/>
      <w:r w:rsidRPr="00926822">
        <w:rPr>
          <w:rFonts w:asciiTheme="minorHAnsi" w:hAnsiTheme="minorHAnsi" w:cstheme="minorHAnsi"/>
        </w:rPr>
        <w:t>employment program preference</w:t>
      </w:r>
      <w:bookmarkEnd w:id="74"/>
    </w:p>
    <w:p w14:paraId="6D92F968" w14:textId="6163882B" w:rsidR="007215EA" w:rsidRPr="00926822" w:rsidRDefault="000D63C8" w:rsidP="000D63C8">
      <w:pPr>
        <w:spacing w:after="0"/>
        <w:jc w:val="both"/>
        <w:rPr>
          <w:rFonts w:asciiTheme="minorHAnsi" w:hAnsiTheme="minorHAnsi" w:cstheme="minorHAnsi"/>
        </w:rPr>
      </w:pPr>
      <w:r w:rsidRPr="00926822">
        <w:rPr>
          <w:rFonts w:asciiTheme="minorHAnsi" w:hAnsiTheme="minorHAnsi" w:cstheme="minorHAnsi"/>
        </w:rPr>
        <w:t xml:space="preserve">If a bidder qualifies for the Alaska Bidder Preference and is offering goods or services through an employment program as defined under </w:t>
      </w:r>
      <w:r w:rsidR="007215EA" w:rsidRPr="00926822">
        <w:rPr>
          <w:rFonts w:asciiTheme="minorHAnsi" w:hAnsiTheme="minorHAnsi" w:cstheme="minorHAnsi"/>
        </w:rPr>
        <w:t xml:space="preserve">AS </w:t>
      </w:r>
      <w:r w:rsidRPr="00926822">
        <w:rPr>
          <w:rFonts w:asciiTheme="minorHAnsi" w:hAnsiTheme="minorHAnsi" w:cstheme="minorHAnsi"/>
        </w:rPr>
        <w:t>36.30.990(12), an Employment Program Preference of 15% will be applied</w:t>
      </w:r>
      <w:r w:rsidR="007215EA" w:rsidRPr="00926822">
        <w:rPr>
          <w:rFonts w:asciiTheme="minorHAnsi" w:hAnsiTheme="minorHAnsi" w:cstheme="minorHAnsi"/>
        </w:rPr>
        <w:t xml:space="preserve"> to the total bid price.</w:t>
      </w:r>
    </w:p>
    <w:p w14:paraId="584D1429" w14:textId="200B3CBE" w:rsidR="007215EA" w:rsidRPr="00926822" w:rsidRDefault="007215EA" w:rsidP="000D63C8">
      <w:pPr>
        <w:spacing w:after="0"/>
        <w:jc w:val="both"/>
        <w:rPr>
          <w:rFonts w:asciiTheme="minorHAnsi" w:hAnsiTheme="minorHAnsi" w:cstheme="minorHAnsi"/>
        </w:rPr>
      </w:pPr>
    </w:p>
    <w:p w14:paraId="6A260250" w14:textId="75312D66" w:rsidR="007215EA" w:rsidRPr="00926822" w:rsidRDefault="007215EA" w:rsidP="000D63C8">
      <w:pPr>
        <w:spacing w:after="0"/>
        <w:jc w:val="both"/>
        <w:rPr>
          <w:rFonts w:asciiTheme="minorHAnsi" w:hAnsiTheme="minorHAnsi" w:cstheme="minorHAnsi"/>
        </w:rPr>
      </w:pPr>
      <w:r w:rsidRPr="00926822">
        <w:rPr>
          <w:rFonts w:asciiTheme="minorHAnsi" w:hAnsiTheme="minorHAnsi" w:cstheme="minorHAnsi"/>
        </w:rPr>
        <w:t>In accordance with AS 36.30.321(i), the bidder must also add value by actually performing, controlling, managing, and supervising the services provided, or for supplies, the bidder must have sold supplies of the general nature solicited to other state agencies, other government, or the general public.</w:t>
      </w:r>
    </w:p>
    <w:p w14:paraId="73871202" w14:textId="7BE5440B" w:rsidR="000D63C8" w:rsidRPr="00926822" w:rsidRDefault="000D63C8" w:rsidP="00191FD5">
      <w:pPr>
        <w:spacing w:after="0"/>
        <w:jc w:val="both"/>
        <w:rPr>
          <w:rFonts w:asciiTheme="minorHAnsi" w:hAnsiTheme="minorHAnsi" w:cstheme="minorHAnsi"/>
        </w:rPr>
      </w:pPr>
    </w:p>
    <w:p w14:paraId="641E52CE" w14:textId="2F39DA8B" w:rsidR="007215EA" w:rsidRPr="00926822" w:rsidRDefault="007215EA" w:rsidP="007215EA">
      <w:pPr>
        <w:pStyle w:val="Heading2"/>
        <w:spacing w:before="0" w:after="0"/>
        <w:rPr>
          <w:rFonts w:asciiTheme="minorHAnsi" w:hAnsiTheme="minorHAnsi" w:cstheme="minorHAnsi"/>
        </w:rPr>
      </w:pPr>
      <w:bookmarkStart w:id="75" w:name="_Toc179279267"/>
      <w:r w:rsidRPr="00926822">
        <w:rPr>
          <w:rFonts w:asciiTheme="minorHAnsi" w:hAnsiTheme="minorHAnsi" w:cstheme="minorHAnsi"/>
        </w:rPr>
        <w:t>alaskans with disabilities preference</w:t>
      </w:r>
      <w:bookmarkEnd w:id="75"/>
    </w:p>
    <w:p w14:paraId="7A5B8FA2" w14:textId="4755E116" w:rsidR="007215EA" w:rsidRPr="00926822" w:rsidRDefault="007215EA" w:rsidP="007215EA">
      <w:pPr>
        <w:spacing w:after="0"/>
        <w:jc w:val="both"/>
        <w:rPr>
          <w:rFonts w:asciiTheme="minorHAnsi" w:hAnsiTheme="minorHAnsi" w:cstheme="minorHAnsi"/>
        </w:rPr>
      </w:pPr>
      <w:r w:rsidRPr="00926822">
        <w:rPr>
          <w:rFonts w:asciiTheme="minorHAnsi" w:hAnsiTheme="minorHAnsi" w:cstheme="minorHAnsi"/>
        </w:rPr>
        <w:t>If a bidder qualifies for the Alaska Bidder Preference and is a qualifying entity as defined in AS 36.30.321(d), an Alaskans with Disabilities Preference of 10% will be applied to the total bid price.</w:t>
      </w:r>
    </w:p>
    <w:p w14:paraId="08D554A9" w14:textId="7B1D89AB" w:rsidR="007215EA" w:rsidRPr="00926822" w:rsidRDefault="007215EA" w:rsidP="007215EA">
      <w:pPr>
        <w:spacing w:after="0"/>
        <w:jc w:val="both"/>
        <w:rPr>
          <w:rFonts w:asciiTheme="minorHAnsi" w:hAnsiTheme="minorHAnsi" w:cstheme="minorHAnsi"/>
        </w:rPr>
      </w:pPr>
    </w:p>
    <w:p w14:paraId="373760C1" w14:textId="1A432B86" w:rsidR="007215EA" w:rsidRPr="00926822" w:rsidRDefault="007215EA" w:rsidP="00EE091E">
      <w:pPr>
        <w:spacing w:after="0"/>
        <w:jc w:val="both"/>
        <w:rPr>
          <w:rFonts w:asciiTheme="minorHAnsi" w:hAnsiTheme="minorHAnsi" w:cstheme="minorHAnsi"/>
        </w:rPr>
      </w:pPr>
      <w:r w:rsidRPr="00926822">
        <w:rPr>
          <w:rFonts w:asciiTheme="minorHAnsi" w:hAnsiTheme="minorHAnsi" w:cstheme="minorHAnsi"/>
        </w:rPr>
        <w:t>In accordance with AS 36.30.321(i), the bidder must also add value by actually performing, controlling, managing, and supervising the services provided, or for supplies, the bidder must have sold supplies of the general nature solicited to other state agencies, other government, or the general public.</w:t>
      </w:r>
    </w:p>
    <w:p w14:paraId="1DE9825B" w14:textId="223AAC43" w:rsidR="00EE091E" w:rsidRPr="00926822" w:rsidRDefault="00EE091E" w:rsidP="00EE091E">
      <w:pPr>
        <w:spacing w:after="0"/>
        <w:jc w:val="both"/>
        <w:rPr>
          <w:rFonts w:asciiTheme="minorHAnsi" w:hAnsiTheme="minorHAnsi" w:cstheme="minorHAnsi"/>
        </w:rPr>
      </w:pPr>
    </w:p>
    <w:p w14:paraId="578138FC" w14:textId="68AB4F53" w:rsidR="00EE091E" w:rsidRPr="00926822" w:rsidRDefault="00EE091E" w:rsidP="00EE091E">
      <w:pPr>
        <w:pStyle w:val="Heading2"/>
        <w:spacing w:before="0" w:after="0"/>
        <w:rPr>
          <w:rFonts w:asciiTheme="minorHAnsi" w:hAnsiTheme="minorHAnsi" w:cstheme="minorHAnsi"/>
        </w:rPr>
      </w:pPr>
      <w:bookmarkStart w:id="76" w:name="_Toc179279268"/>
      <w:r w:rsidRPr="00926822">
        <w:rPr>
          <w:rFonts w:asciiTheme="minorHAnsi" w:hAnsiTheme="minorHAnsi" w:cstheme="minorHAnsi"/>
        </w:rPr>
        <w:lastRenderedPageBreak/>
        <w:t>preference qualification letter</w:t>
      </w:r>
      <w:bookmarkEnd w:id="76"/>
    </w:p>
    <w:p w14:paraId="257066A3" w14:textId="5BA5CD5A" w:rsidR="007215EA" w:rsidRPr="00926822" w:rsidRDefault="00EE091E" w:rsidP="00EE091E">
      <w:pPr>
        <w:spacing w:after="0"/>
        <w:jc w:val="both"/>
        <w:rPr>
          <w:rFonts w:asciiTheme="minorHAnsi" w:hAnsiTheme="minorHAnsi" w:cstheme="minorHAnsi"/>
        </w:rPr>
      </w:pPr>
      <w:r w:rsidRPr="00926822">
        <w:rPr>
          <w:rFonts w:asciiTheme="minorHAnsi" w:hAnsiTheme="minorHAnsi" w:cstheme="minorHAnsi"/>
        </w:rPr>
        <w:t>Regarding the Employment Program Preference and the Alaskans with Disabilities Preference, the Division of Vocational Rehabilitation in the Department of Labor and Workforce Development maintains lists companies who qualify for those preferences. As evidence of a company’s right to the preferences, the Division of Vocational Rehabilitation will issue a certification letter. To take advantage of the preferences, a bidder must be on the appropriate Division of Vocational Rehabilitation list at the time the bid is opened and must attach a copy of their certification letter to their bid. The bidder's failure to provide this certification letter with their bid will cause the state to disallow the preference.</w:t>
      </w:r>
    </w:p>
    <w:p w14:paraId="02C3EC9C" w14:textId="77777777" w:rsidR="00BF784E" w:rsidRPr="00926822" w:rsidRDefault="00BF784E" w:rsidP="00EE091E">
      <w:pPr>
        <w:spacing w:after="0"/>
        <w:jc w:val="both"/>
        <w:rPr>
          <w:rFonts w:asciiTheme="minorHAnsi" w:hAnsiTheme="minorHAnsi" w:cstheme="minorHAnsi"/>
        </w:rPr>
      </w:pPr>
    </w:p>
    <w:p w14:paraId="3FA4333F" w14:textId="5B145437" w:rsidR="00F66436" w:rsidRPr="00926822" w:rsidRDefault="00A60C15" w:rsidP="00191FD5">
      <w:pPr>
        <w:pStyle w:val="Heading2"/>
        <w:spacing w:before="0" w:after="0"/>
        <w:rPr>
          <w:rFonts w:asciiTheme="minorHAnsi" w:hAnsiTheme="minorHAnsi" w:cstheme="minorHAnsi"/>
        </w:rPr>
      </w:pPr>
      <w:bookmarkStart w:id="77" w:name="_Toc179279269"/>
      <w:r w:rsidRPr="00926822">
        <w:rPr>
          <w:rFonts w:asciiTheme="minorHAnsi" w:hAnsiTheme="minorHAnsi" w:cstheme="minorHAnsi"/>
        </w:rPr>
        <w:t>extension of prices</w:t>
      </w:r>
      <w:bookmarkEnd w:id="77"/>
    </w:p>
    <w:p w14:paraId="7FED5CF2" w14:textId="0DAD964E" w:rsidR="00F66436" w:rsidRPr="00926822" w:rsidRDefault="00A60C15" w:rsidP="003A7CE6">
      <w:pPr>
        <w:spacing w:after="0"/>
        <w:jc w:val="both"/>
        <w:rPr>
          <w:rFonts w:asciiTheme="minorHAnsi" w:hAnsiTheme="minorHAnsi" w:cstheme="minorHAnsi"/>
          <w:bCs/>
        </w:rPr>
      </w:pPr>
      <w:r w:rsidRPr="00926822">
        <w:rPr>
          <w:rFonts w:asciiTheme="minorHAnsi" w:hAnsiTheme="minorHAnsi" w:cstheme="minorHAnsi"/>
          <w:bCs/>
        </w:rPr>
        <w:t>In case of error in the extension of prices in the bid, the unit prices will govern; in a lot bid, the lot prices will govern.</w:t>
      </w:r>
      <w:bookmarkStart w:id="78" w:name="_Hlk25067681"/>
    </w:p>
    <w:bookmarkEnd w:id="78"/>
    <w:p w14:paraId="576BE8A1" w14:textId="6F58C6B6" w:rsidR="003A7CE6" w:rsidRPr="00926822" w:rsidRDefault="003A7CE6" w:rsidP="003A7CE6">
      <w:pPr>
        <w:spacing w:after="0"/>
        <w:jc w:val="both"/>
        <w:rPr>
          <w:rFonts w:asciiTheme="minorHAnsi" w:hAnsiTheme="minorHAnsi" w:cstheme="minorHAnsi"/>
          <w:bCs/>
        </w:rPr>
      </w:pPr>
    </w:p>
    <w:p w14:paraId="0BE16185" w14:textId="2E9DA539" w:rsidR="00147FE2" w:rsidRPr="00926822" w:rsidRDefault="00147FE2" w:rsidP="00147FE2">
      <w:pPr>
        <w:pStyle w:val="Heading2"/>
        <w:spacing w:before="0" w:after="0"/>
        <w:rPr>
          <w:rFonts w:asciiTheme="minorHAnsi" w:hAnsiTheme="minorHAnsi" w:cstheme="minorHAnsi"/>
        </w:rPr>
      </w:pPr>
      <w:bookmarkStart w:id="79" w:name="_Toc179279270"/>
      <w:r w:rsidRPr="00926822">
        <w:rPr>
          <w:rFonts w:asciiTheme="minorHAnsi" w:hAnsiTheme="minorHAnsi" w:cstheme="minorHAnsi"/>
        </w:rPr>
        <w:t>method of award</w:t>
      </w:r>
      <w:bookmarkEnd w:id="79"/>
    </w:p>
    <w:p w14:paraId="3BCC38E4" w14:textId="4807C486" w:rsidR="00147FE2" w:rsidRPr="00926822" w:rsidRDefault="00CC1A7B" w:rsidP="003A7CE6">
      <w:pPr>
        <w:spacing w:after="0"/>
        <w:jc w:val="both"/>
        <w:rPr>
          <w:rFonts w:asciiTheme="minorHAnsi" w:hAnsiTheme="minorHAnsi" w:cstheme="minorHAnsi"/>
          <w:bCs/>
        </w:rPr>
      </w:pPr>
      <w:r w:rsidRPr="00926822">
        <w:rPr>
          <w:rFonts w:asciiTheme="minorHAnsi" w:hAnsiTheme="minorHAnsi" w:cstheme="minorHAnsi"/>
          <w:bCs/>
        </w:rPr>
        <w:t xml:space="preserve">Award will be made to the lowest responsive and responsible bidder. </w:t>
      </w:r>
      <w:r w:rsidR="001F6A90" w:rsidRPr="00926822">
        <w:rPr>
          <w:rFonts w:asciiTheme="minorHAnsi" w:hAnsiTheme="minorHAnsi" w:cstheme="minorHAnsi"/>
          <w:bCs/>
        </w:rPr>
        <w:t>To</w:t>
      </w:r>
      <w:r w:rsidRPr="00926822">
        <w:rPr>
          <w:rFonts w:asciiTheme="minorHAnsi" w:hAnsiTheme="minorHAnsi" w:cstheme="minorHAnsi"/>
          <w:bCs/>
        </w:rPr>
        <w:t xml:space="preserve"> be considered responsive, bidders must bid on all items.</w:t>
      </w:r>
    </w:p>
    <w:p w14:paraId="27207C08" w14:textId="24430857" w:rsidR="00CC1A7B" w:rsidRPr="00926822" w:rsidRDefault="00CC1A7B" w:rsidP="003A7CE6">
      <w:pPr>
        <w:spacing w:after="0"/>
        <w:jc w:val="both"/>
        <w:rPr>
          <w:rFonts w:asciiTheme="minorHAnsi" w:hAnsiTheme="minorHAnsi" w:cstheme="minorHAnsi"/>
          <w:bCs/>
        </w:rPr>
      </w:pPr>
    </w:p>
    <w:p w14:paraId="3AA3A562" w14:textId="7EF64125" w:rsidR="00CC1A7B" w:rsidRPr="00926822" w:rsidRDefault="00CC1A7B" w:rsidP="00CC1A7B">
      <w:pPr>
        <w:spacing w:after="0"/>
        <w:jc w:val="center"/>
        <w:rPr>
          <w:rFonts w:asciiTheme="minorHAnsi" w:hAnsiTheme="minorHAnsi" w:cstheme="minorHAnsi"/>
          <w:b/>
          <w:color w:val="C00000"/>
        </w:rPr>
      </w:pPr>
      <w:r w:rsidRPr="00926822">
        <w:rPr>
          <w:rFonts w:asciiTheme="minorHAnsi" w:hAnsiTheme="minorHAnsi" w:cstheme="minorHAnsi"/>
          <w:b/>
          <w:color w:val="C00000"/>
        </w:rPr>
        <w:t>OR</w:t>
      </w:r>
    </w:p>
    <w:p w14:paraId="482E17C9" w14:textId="2B5350DD" w:rsidR="00CC1A7B" w:rsidRPr="00926822" w:rsidRDefault="00CC1A7B" w:rsidP="00CC1A7B">
      <w:pPr>
        <w:spacing w:after="0"/>
        <w:jc w:val="center"/>
        <w:rPr>
          <w:rFonts w:asciiTheme="minorHAnsi" w:hAnsiTheme="minorHAnsi" w:cstheme="minorHAnsi"/>
          <w:b/>
          <w:color w:val="000000" w:themeColor="text1"/>
        </w:rPr>
      </w:pPr>
    </w:p>
    <w:p w14:paraId="3651F5C5" w14:textId="5F2C9A81" w:rsidR="00CC1A7B" w:rsidRPr="00926822" w:rsidRDefault="00CC1A7B" w:rsidP="00CC1A7B">
      <w:pPr>
        <w:spacing w:after="0"/>
        <w:jc w:val="both"/>
        <w:rPr>
          <w:rFonts w:asciiTheme="minorHAnsi" w:hAnsiTheme="minorHAnsi" w:cstheme="minorHAnsi"/>
          <w:bCs/>
          <w:color w:val="000000" w:themeColor="text1"/>
        </w:rPr>
      </w:pPr>
      <w:r w:rsidRPr="00926822">
        <w:rPr>
          <w:rFonts w:asciiTheme="minorHAnsi" w:hAnsiTheme="minorHAnsi" w:cstheme="minorHAnsi"/>
          <w:bCs/>
          <w:color w:val="000000" w:themeColor="text1"/>
        </w:rPr>
        <w:t xml:space="preserve">Award will be made as one lot to the lowest responsive and responsible bidder. </w:t>
      </w:r>
      <w:r w:rsidR="001F6A90" w:rsidRPr="00926822">
        <w:rPr>
          <w:rFonts w:asciiTheme="minorHAnsi" w:hAnsiTheme="minorHAnsi" w:cstheme="minorHAnsi"/>
          <w:bCs/>
          <w:color w:val="000000" w:themeColor="text1"/>
        </w:rPr>
        <w:t>To</w:t>
      </w:r>
      <w:r w:rsidRPr="00926822">
        <w:rPr>
          <w:rFonts w:asciiTheme="minorHAnsi" w:hAnsiTheme="minorHAnsi" w:cstheme="minorHAnsi"/>
          <w:bCs/>
          <w:color w:val="000000" w:themeColor="text1"/>
        </w:rPr>
        <w:t xml:space="preserve"> be considered responsive, bidders must bid on all items.</w:t>
      </w:r>
    </w:p>
    <w:p w14:paraId="011C74DB" w14:textId="005B259C" w:rsidR="00CC1A7B" w:rsidRPr="00926822" w:rsidRDefault="00CC1A7B" w:rsidP="00CC1A7B">
      <w:pPr>
        <w:spacing w:after="0"/>
        <w:jc w:val="both"/>
        <w:rPr>
          <w:rFonts w:asciiTheme="minorHAnsi" w:hAnsiTheme="minorHAnsi" w:cstheme="minorHAnsi"/>
          <w:bCs/>
          <w:color w:val="000000" w:themeColor="text1"/>
        </w:rPr>
      </w:pPr>
    </w:p>
    <w:p w14:paraId="43BE8167" w14:textId="47998726" w:rsidR="00CC1A7B" w:rsidRPr="00926822" w:rsidRDefault="00CC1A7B" w:rsidP="00CC1A7B">
      <w:pPr>
        <w:spacing w:after="0"/>
        <w:jc w:val="center"/>
        <w:rPr>
          <w:rFonts w:asciiTheme="minorHAnsi" w:hAnsiTheme="minorHAnsi" w:cstheme="minorHAnsi"/>
          <w:b/>
          <w:color w:val="C00000"/>
        </w:rPr>
      </w:pPr>
      <w:r w:rsidRPr="00926822">
        <w:rPr>
          <w:rFonts w:asciiTheme="minorHAnsi" w:hAnsiTheme="minorHAnsi" w:cstheme="minorHAnsi"/>
          <w:b/>
          <w:color w:val="C00000"/>
        </w:rPr>
        <w:t>OR</w:t>
      </w:r>
    </w:p>
    <w:p w14:paraId="3A518590" w14:textId="77777777" w:rsidR="00CC1A7B" w:rsidRPr="00926822" w:rsidRDefault="00CC1A7B" w:rsidP="00CC1A7B">
      <w:pPr>
        <w:spacing w:after="0"/>
        <w:jc w:val="both"/>
        <w:rPr>
          <w:rFonts w:asciiTheme="minorHAnsi" w:hAnsiTheme="minorHAnsi" w:cstheme="minorHAnsi"/>
          <w:bCs/>
          <w:color w:val="000000" w:themeColor="text1"/>
        </w:rPr>
      </w:pPr>
    </w:p>
    <w:p w14:paraId="3F9A7BBB" w14:textId="1D780747" w:rsidR="00CC1A7B" w:rsidRPr="00926822" w:rsidRDefault="00CC1A7B" w:rsidP="00CC1A7B">
      <w:pPr>
        <w:spacing w:after="0"/>
        <w:jc w:val="both"/>
        <w:rPr>
          <w:rFonts w:asciiTheme="minorHAnsi" w:hAnsiTheme="minorHAnsi" w:cstheme="minorHAnsi"/>
          <w:bCs/>
          <w:color w:val="000000" w:themeColor="text1"/>
        </w:rPr>
      </w:pPr>
      <w:r w:rsidRPr="00926822">
        <w:rPr>
          <w:rFonts w:asciiTheme="minorHAnsi" w:hAnsiTheme="minorHAnsi" w:cstheme="minorHAnsi"/>
          <w:bCs/>
          <w:color w:val="000000" w:themeColor="text1"/>
        </w:rPr>
        <w:t>Award will be made by line item to the lowest responsive and responsible bidder.</w:t>
      </w:r>
    </w:p>
    <w:p w14:paraId="27B8624F" w14:textId="67E2A0AF" w:rsidR="00CC1A7B" w:rsidRPr="00926822" w:rsidRDefault="00CC1A7B" w:rsidP="00CC1A7B">
      <w:pPr>
        <w:spacing w:after="0"/>
        <w:jc w:val="both"/>
        <w:rPr>
          <w:rFonts w:asciiTheme="minorHAnsi" w:hAnsiTheme="minorHAnsi" w:cstheme="minorHAnsi"/>
          <w:bCs/>
          <w:color w:val="000000" w:themeColor="text1"/>
        </w:rPr>
      </w:pPr>
    </w:p>
    <w:p w14:paraId="7C3B3848" w14:textId="324149B9" w:rsidR="00CC1A7B" w:rsidRPr="00926822" w:rsidRDefault="00CC1A7B" w:rsidP="00CC1A7B">
      <w:pPr>
        <w:spacing w:after="0"/>
        <w:jc w:val="center"/>
        <w:rPr>
          <w:rFonts w:asciiTheme="minorHAnsi" w:hAnsiTheme="minorHAnsi" w:cstheme="minorHAnsi"/>
          <w:b/>
          <w:color w:val="C00000"/>
        </w:rPr>
      </w:pPr>
      <w:r w:rsidRPr="00926822">
        <w:rPr>
          <w:rFonts w:asciiTheme="minorHAnsi" w:hAnsiTheme="minorHAnsi" w:cstheme="minorHAnsi"/>
          <w:b/>
          <w:color w:val="C00000"/>
        </w:rPr>
        <w:t>OR</w:t>
      </w:r>
    </w:p>
    <w:p w14:paraId="0DB6071E" w14:textId="77777777" w:rsidR="00CC1A7B" w:rsidRPr="00926822" w:rsidRDefault="00CC1A7B" w:rsidP="00CC1A7B">
      <w:pPr>
        <w:spacing w:after="0"/>
        <w:jc w:val="both"/>
        <w:rPr>
          <w:rFonts w:asciiTheme="minorHAnsi" w:hAnsiTheme="minorHAnsi" w:cstheme="minorHAnsi"/>
          <w:bCs/>
          <w:color w:val="000000" w:themeColor="text1"/>
        </w:rPr>
      </w:pPr>
    </w:p>
    <w:p w14:paraId="63010171" w14:textId="4CD04F21" w:rsidR="00CC1A7B" w:rsidRPr="00926822" w:rsidRDefault="00CC1A7B" w:rsidP="00CC1A7B">
      <w:pPr>
        <w:spacing w:after="0"/>
        <w:jc w:val="both"/>
        <w:rPr>
          <w:rFonts w:asciiTheme="minorHAnsi" w:hAnsiTheme="minorHAnsi" w:cstheme="minorHAnsi"/>
          <w:bCs/>
          <w:color w:val="000000" w:themeColor="text1"/>
        </w:rPr>
      </w:pPr>
      <w:r w:rsidRPr="00926822">
        <w:rPr>
          <w:rFonts w:asciiTheme="minorHAnsi" w:hAnsiTheme="minorHAnsi" w:cstheme="minorHAnsi"/>
          <w:bCs/>
          <w:color w:val="000000" w:themeColor="text1"/>
        </w:rPr>
        <w:t xml:space="preserve">Award will be made by lot to the lowest responsive and responsible bidder. There are </w:t>
      </w:r>
      <w:r w:rsidRPr="00926822">
        <w:rPr>
          <w:rFonts w:asciiTheme="minorHAnsi" w:hAnsiTheme="minorHAnsi" w:cstheme="minorHAnsi"/>
          <w:b/>
          <w:color w:val="C00000"/>
        </w:rPr>
        <w:t>NUMBER</w:t>
      </w:r>
      <w:r w:rsidRPr="00926822">
        <w:rPr>
          <w:rFonts w:asciiTheme="minorHAnsi" w:hAnsiTheme="minorHAnsi" w:cstheme="minorHAnsi"/>
          <w:bCs/>
          <w:color w:val="000000" w:themeColor="text1"/>
        </w:rPr>
        <w:t xml:space="preserve"> lots. </w:t>
      </w:r>
      <w:r w:rsidR="001F6A90" w:rsidRPr="00926822">
        <w:rPr>
          <w:rFonts w:asciiTheme="minorHAnsi" w:hAnsiTheme="minorHAnsi" w:cstheme="minorHAnsi"/>
          <w:bCs/>
          <w:color w:val="000000" w:themeColor="text1"/>
        </w:rPr>
        <w:t>To</w:t>
      </w:r>
      <w:r w:rsidRPr="00926822">
        <w:rPr>
          <w:rFonts w:asciiTheme="minorHAnsi" w:hAnsiTheme="minorHAnsi" w:cstheme="minorHAnsi"/>
          <w:bCs/>
          <w:color w:val="000000" w:themeColor="text1"/>
        </w:rPr>
        <w:t xml:space="preserve"> be considered responsive for a lot, bidders must bid on all items within that lot.</w:t>
      </w:r>
    </w:p>
    <w:p w14:paraId="63C925CC" w14:textId="77777777" w:rsidR="005F027D" w:rsidRPr="00926822" w:rsidRDefault="005F027D" w:rsidP="00731884">
      <w:pPr>
        <w:spacing w:after="0"/>
        <w:jc w:val="center"/>
        <w:rPr>
          <w:rFonts w:asciiTheme="minorHAnsi" w:hAnsiTheme="minorHAnsi" w:cstheme="minorHAnsi"/>
          <w:b/>
          <w:color w:val="C00000"/>
        </w:rPr>
      </w:pPr>
    </w:p>
    <w:p w14:paraId="2184F7AC" w14:textId="79D7B860" w:rsidR="00731884" w:rsidRPr="00926822" w:rsidRDefault="00731884" w:rsidP="00731884">
      <w:pPr>
        <w:spacing w:after="0"/>
        <w:jc w:val="center"/>
        <w:rPr>
          <w:rFonts w:asciiTheme="minorHAnsi" w:hAnsiTheme="minorHAnsi" w:cstheme="minorHAnsi"/>
          <w:b/>
          <w:color w:val="C00000"/>
        </w:rPr>
      </w:pPr>
      <w:r w:rsidRPr="00926822">
        <w:rPr>
          <w:rFonts w:asciiTheme="minorHAnsi" w:hAnsiTheme="minorHAnsi" w:cstheme="minorHAnsi"/>
          <w:b/>
          <w:color w:val="C00000"/>
        </w:rPr>
        <w:t>OR</w:t>
      </w:r>
    </w:p>
    <w:p w14:paraId="495BB7F3" w14:textId="19AF7E9A" w:rsidR="00CC1A7B" w:rsidRPr="00926822" w:rsidRDefault="00CC1A7B" w:rsidP="00CC1A7B">
      <w:pPr>
        <w:spacing w:after="0"/>
        <w:jc w:val="both"/>
        <w:rPr>
          <w:rFonts w:asciiTheme="minorHAnsi" w:hAnsiTheme="minorHAnsi" w:cstheme="minorHAnsi"/>
          <w:bCs/>
          <w:color w:val="000000" w:themeColor="text1"/>
        </w:rPr>
      </w:pPr>
    </w:p>
    <w:p w14:paraId="5756F1B2" w14:textId="25800A7E" w:rsidR="00731884" w:rsidRPr="00926822" w:rsidRDefault="00731884" w:rsidP="00731884">
      <w:pPr>
        <w:rPr>
          <w:rFonts w:asciiTheme="minorHAnsi" w:hAnsiTheme="minorHAnsi" w:cstheme="minorHAnsi"/>
        </w:rPr>
      </w:pPr>
      <w:r w:rsidRPr="00926822">
        <w:rPr>
          <w:rFonts w:asciiTheme="minorHAnsi" w:hAnsiTheme="minorHAnsi" w:cstheme="minorHAnsi"/>
        </w:rPr>
        <w:t>All respondents to this ITB will be awarded a contract provided they meet the specifications, terms, and conditions of this ITB and provided they are determined responsive and responsible bidders.</w:t>
      </w:r>
    </w:p>
    <w:p w14:paraId="3C1F5D8A" w14:textId="13BF134F" w:rsidR="005F027D" w:rsidRPr="00926822" w:rsidRDefault="005F027D" w:rsidP="00731884">
      <w:pPr>
        <w:rPr>
          <w:rFonts w:asciiTheme="minorHAnsi" w:hAnsiTheme="minorHAnsi" w:cstheme="minorHAnsi"/>
        </w:rPr>
      </w:pPr>
      <w:r w:rsidRPr="00926822">
        <w:rPr>
          <w:rFonts w:asciiTheme="minorHAnsi" w:hAnsiTheme="minorHAnsi" w:cstheme="minorHAnsi"/>
        </w:rPr>
        <w:t>(Note: if using this option, you must include a method of contractor selection comparable to Sec 4.13.  See</w:t>
      </w:r>
      <w:r w:rsidR="000111A4" w:rsidRPr="00926822">
        <w:rPr>
          <w:rFonts w:asciiTheme="minorHAnsi" w:hAnsiTheme="minorHAnsi" w:cstheme="minorHAnsi"/>
        </w:rPr>
        <w:t xml:space="preserve"> hidden</w:t>
      </w:r>
      <w:r w:rsidRPr="00926822">
        <w:rPr>
          <w:rFonts w:asciiTheme="minorHAnsi" w:hAnsiTheme="minorHAnsi" w:cstheme="minorHAnsi"/>
        </w:rPr>
        <w:t xml:space="preserve"> notes posted below)</w:t>
      </w:r>
    </w:p>
    <w:p w14:paraId="0C479692" w14:textId="05523B10" w:rsidR="004267F2" w:rsidRPr="00926822" w:rsidRDefault="004267F2" w:rsidP="004267F2">
      <w:pPr>
        <w:pStyle w:val="Heading2"/>
        <w:rPr>
          <w:rFonts w:asciiTheme="minorHAnsi" w:hAnsiTheme="minorHAnsi" w:cstheme="minorHAnsi"/>
        </w:rPr>
      </w:pPr>
      <w:bookmarkStart w:id="80" w:name="_Toc179279271"/>
      <w:r w:rsidRPr="00926822">
        <w:rPr>
          <w:rFonts w:asciiTheme="minorHAnsi" w:hAnsiTheme="minorHAnsi" w:cstheme="minorHAnsi"/>
        </w:rPr>
        <w:t>contractor selection process</w:t>
      </w:r>
      <w:bookmarkEnd w:id="80"/>
    </w:p>
    <w:p w14:paraId="2A189637" w14:textId="54DCAA43" w:rsidR="004267F2" w:rsidRPr="00926822" w:rsidRDefault="004267F2" w:rsidP="00CC1A7B">
      <w:pPr>
        <w:spacing w:after="0"/>
        <w:jc w:val="both"/>
        <w:rPr>
          <w:rFonts w:asciiTheme="minorHAnsi" w:hAnsiTheme="minorHAnsi" w:cstheme="minorHAnsi"/>
          <w:bCs/>
        </w:rPr>
      </w:pPr>
      <w:r w:rsidRPr="00926822">
        <w:rPr>
          <w:rFonts w:asciiTheme="minorHAnsi" w:hAnsiTheme="minorHAnsi" w:cstheme="minorHAnsi"/>
          <w:bCs/>
        </w:rPr>
        <w:t xml:space="preserve">Once the contracts are established this selection process will be used. When the state needs </w:t>
      </w:r>
      <w:r w:rsidR="008A3C78" w:rsidRPr="00926822">
        <w:rPr>
          <w:rFonts w:asciiTheme="minorHAnsi" w:hAnsiTheme="minorHAnsi" w:cstheme="minorHAnsi"/>
          <w:bCs/>
        </w:rPr>
        <w:t>to order the product or service,</w:t>
      </w:r>
      <w:r w:rsidRPr="00926822">
        <w:rPr>
          <w:rFonts w:asciiTheme="minorHAnsi" w:hAnsiTheme="minorHAnsi" w:cstheme="minorHAnsi"/>
          <w:bCs/>
        </w:rPr>
        <w:t xml:space="preserve"> the lowest priced contractor for that location will be contacted first. If, for any reason, the lowest contractor is not available to perform the needed service, the state will contact the next lowest priced contractor for that location. This process will continue until a contractor who can perform the service is located. The location </w:t>
      </w:r>
      <w:r w:rsidRPr="00926822">
        <w:rPr>
          <w:rFonts w:asciiTheme="minorHAnsi" w:hAnsiTheme="minorHAnsi" w:cstheme="minorHAnsi"/>
          <w:bCs/>
        </w:rPr>
        <w:lastRenderedPageBreak/>
        <w:t xml:space="preserve">of the contractor initially contacted will be determined by the starting location of the call-out. For </w:t>
      </w:r>
      <w:r w:rsidR="008A3C78" w:rsidRPr="00926822">
        <w:rPr>
          <w:rFonts w:asciiTheme="minorHAnsi" w:hAnsiTheme="minorHAnsi" w:cstheme="minorHAnsi"/>
          <w:bCs/>
        </w:rPr>
        <w:t>example</w:t>
      </w:r>
      <w:r w:rsidRPr="00926822">
        <w:rPr>
          <w:rFonts w:asciiTheme="minorHAnsi" w:hAnsiTheme="minorHAnsi" w:cstheme="minorHAnsi"/>
          <w:bCs/>
        </w:rPr>
        <w:t>, if a there was a need to transport a person from Anchorage to Fairbanks and then guard the person for two days in Fairbanks, the agency would contact Anchorage contractors, even though a substantial portion of the actual service would be performed in Fairbanks.</w:t>
      </w:r>
    </w:p>
    <w:p w14:paraId="1594051D" w14:textId="77777777" w:rsidR="004267F2" w:rsidRPr="00926822" w:rsidRDefault="004267F2" w:rsidP="00CC1A7B">
      <w:pPr>
        <w:spacing w:after="0"/>
        <w:jc w:val="both"/>
        <w:rPr>
          <w:rFonts w:asciiTheme="minorHAnsi" w:hAnsiTheme="minorHAnsi" w:cstheme="minorHAnsi"/>
          <w:bCs/>
          <w:color w:val="000000" w:themeColor="text1"/>
        </w:rPr>
      </w:pPr>
    </w:p>
    <w:p w14:paraId="31BD125F" w14:textId="37929451" w:rsidR="003A7CE6" w:rsidRPr="00926822" w:rsidRDefault="003A7CE6" w:rsidP="003A7CE6">
      <w:pPr>
        <w:pStyle w:val="Heading2"/>
        <w:spacing w:before="0" w:after="0"/>
        <w:rPr>
          <w:rFonts w:asciiTheme="minorHAnsi" w:hAnsiTheme="minorHAnsi" w:cstheme="minorHAnsi"/>
        </w:rPr>
      </w:pPr>
      <w:bookmarkStart w:id="81" w:name="_Toc179279272"/>
      <w:r w:rsidRPr="00926822">
        <w:rPr>
          <w:rFonts w:asciiTheme="minorHAnsi" w:hAnsiTheme="minorHAnsi" w:cstheme="minorHAnsi"/>
        </w:rPr>
        <w:t>notice of intent to award</w:t>
      </w:r>
      <w:bookmarkEnd w:id="81"/>
    </w:p>
    <w:p w14:paraId="22BCEBB8" w14:textId="1596FCDE" w:rsidR="003A7CE6" w:rsidRPr="00926822" w:rsidRDefault="003A7CE6" w:rsidP="003A7CE6">
      <w:pPr>
        <w:spacing w:after="0"/>
        <w:jc w:val="both"/>
        <w:rPr>
          <w:rFonts w:asciiTheme="minorHAnsi" w:hAnsiTheme="minorHAnsi" w:cstheme="minorHAnsi"/>
          <w:bCs/>
        </w:rPr>
      </w:pPr>
      <w:r w:rsidRPr="00926822">
        <w:rPr>
          <w:rFonts w:asciiTheme="minorHAnsi" w:hAnsiTheme="minorHAnsi" w:cstheme="minorHAnsi"/>
          <w:bCs/>
        </w:rPr>
        <w:t xml:space="preserve">After the responses to this ITB have been opened and evaluated, a tabulation of the bids will be prepared. This tabulation, called a Notice of Intent to Award, serves two purposes. It lists the name of each company or person that offered a bid and the price they bid. It also provides notice of the state's intent to award a contract(s) to the bidder(s) indicated. A copy of the Notice of Intent will be </w:t>
      </w:r>
      <w:r w:rsidR="00336DF7" w:rsidRPr="00926822">
        <w:rPr>
          <w:rFonts w:asciiTheme="minorHAnsi" w:hAnsiTheme="minorHAnsi" w:cstheme="minorHAnsi"/>
          <w:bCs/>
        </w:rPr>
        <w:t>sent</w:t>
      </w:r>
      <w:r w:rsidRPr="00926822">
        <w:rPr>
          <w:rFonts w:asciiTheme="minorHAnsi" w:hAnsiTheme="minorHAnsi" w:cstheme="minorHAnsi"/>
          <w:bCs/>
        </w:rPr>
        <w:t xml:space="preserve"> to each company or person who responded to the ITB. Bidders identified as the apparent low responsive bidders are instructed not to proceed until a Purchase Order, Contract Award, Lease, or some other form of written notice is given by the </w:t>
      </w:r>
      <w:r w:rsidR="00E92DD0" w:rsidRPr="00926822">
        <w:rPr>
          <w:rFonts w:asciiTheme="minorHAnsi" w:hAnsiTheme="minorHAnsi" w:cstheme="minorHAnsi"/>
          <w:bCs/>
        </w:rPr>
        <w:t>procurement</w:t>
      </w:r>
      <w:r w:rsidRPr="00926822">
        <w:rPr>
          <w:rFonts w:asciiTheme="minorHAnsi" w:hAnsiTheme="minorHAnsi" w:cstheme="minorHAnsi"/>
          <w:bCs/>
        </w:rPr>
        <w:t xml:space="preserve"> officer. A company or person who proceeds prior to receiving a Purchase Order, Contract Award, Lease, or some other form of written notice from the </w:t>
      </w:r>
      <w:r w:rsidR="004267F2" w:rsidRPr="00926822">
        <w:rPr>
          <w:rFonts w:asciiTheme="minorHAnsi" w:hAnsiTheme="minorHAnsi" w:cstheme="minorHAnsi"/>
          <w:bCs/>
        </w:rPr>
        <w:t>procurement</w:t>
      </w:r>
      <w:r w:rsidRPr="00926822">
        <w:rPr>
          <w:rFonts w:asciiTheme="minorHAnsi" w:hAnsiTheme="minorHAnsi" w:cstheme="minorHAnsi"/>
          <w:bCs/>
        </w:rPr>
        <w:t xml:space="preserve"> officer does so without a contract and at their own risk.</w:t>
      </w:r>
    </w:p>
    <w:p w14:paraId="1D9B4AB4" w14:textId="01EEC79C" w:rsidR="005B6787" w:rsidRPr="00926822" w:rsidRDefault="00F66436" w:rsidP="005B6787">
      <w:pPr>
        <w:pStyle w:val="Heading1"/>
        <w:spacing w:before="0" w:after="0"/>
        <w:ind w:left="0"/>
        <w:rPr>
          <w:rFonts w:asciiTheme="minorHAnsi" w:hAnsiTheme="minorHAnsi" w:cstheme="minorHAnsi"/>
        </w:rPr>
      </w:pPr>
      <w:r w:rsidRPr="00926822">
        <w:rPr>
          <w:rFonts w:asciiTheme="minorHAnsi" w:hAnsiTheme="minorHAnsi" w:cstheme="minorHAnsi"/>
        </w:rPr>
        <w:br w:type="page"/>
      </w:r>
      <w:bookmarkStart w:id="82" w:name="_Toc179279273"/>
      <w:r w:rsidR="00FF6A6A" w:rsidRPr="00926822">
        <w:rPr>
          <w:rFonts w:asciiTheme="minorHAnsi" w:hAnsiTheme="minorHAnsi" w:cstheme="minorHAnsi"/>
        </w:rPr>
        <w:lastRenderedPageBreak/>
        <w:t>GENERAL PROCESS</w:t>
      </w:r>
      <w:r w:rsidR="00F4057A" w:rsidRPr="00926822">
        <w:rPr>
          <w:rFonts w:asciiTheme="minorHAnsi" w:hAnsiTheme="minorHAnsi" w:cstheme="minorHAnsi"/>
        </w:rPr>
        <w:t xml:space="preserve"> </w:t>
      </w:r>
      <w:r w:rsidR="003A7CE6" w:rsidRPr="00926822">
        <w:rPr>
          <w:rFonts w:asciiTheme="minorHAnsi" w:hAnsiTheme="minorHAnsi" w:cstheme="minorHAnsi"/>
        </w:rPr>
        <w:t xml:space="preserve">and legal </w:t>
      </w:r>
      <w:r w:rsidR="00F4057A" w:rsidRPr="00926822">
        <w:rPr>
          <w:rFonts w:asciiTheme="minorHAnsi" w:hAnsiTheme="minorHAnsi" w:cstheme="minorHAnsi"/>
        </w:rPr>
        <w:t>INFORMATION</w:t>
      </w:r>
      <w:bookmarkEnd w:id="82"/>
    </w:p>
    <w:p w14:paraId="67C2A474" w14:textId="77777777" w:rsidR="005B6787" w:rsidRPr="00926822" w:rsidRDefault="005B6787" w:rsidP="005B6787">
      <w:pPr>
        <w:spacing w:after="0"/>
        <w:rPr>
          <w:rFonts w:asciiTheme="minorHAnsi" w:hAnsiTheme="minorHAnsi" w:cstheme="minorHAnsi"/>
        </w:rPr>
      </w:pPr>
    </w:p>
    <w:p w14:paraId="2E09E874" w14:textId="77777777" w:rsidR="001141E5" w:rsidRPr="00926822" w:rsidRDefault="001141E5" w:rsidP="001141E5">
      <w:pPr>
        <w:pStyle w:val="Heading2"/>
        <w:spacing w:before="0" w:after="0"/>
        <w:rPr>
          <w:rFonts w:asciiTheme="minorHAnsi" w:hAnsiTheme="minorHAnsi" w:cstheme="minorHAnsi"/>
        </w:rPr>
      </w:pPr>
      <w:bookmarkStart w:id="83" w:name="_Toc179279274"/>
      <w:r w:rsidRPr="00926822">
        <w:rPr>
          <w:rFonts w:asciiTheme="minorHAnsi" w:hAnsiTheme="minorHAnsi" w:cstheme="minorHAnsi"/>
        </w:rPr>
        <w:t>informal debriefing</w:t>
      </w:r>
      <w:bookmarkEnd w:id="83"/>
    </w:p>
    <w:p w14:paraId="7E7AF750" w14:textId="77777777" w:rsidR="001141E5" w:rsidRPr="00926822" w:rsidRDefault="001141E5" w:rsidP="001141E5">
      <w:pPr>
        <w:spacing w:after="0"/>
        <w:jc w:val="both"/>
        <w:rPr>
          <w:rFonts w:asciiTheme="minorHAnsi" w:hAnsiTheme="minorHAnsi" w:cstheme="minorHAnsi"/>
        </w:rPr>
      </w:pPr>
      <w:r w:rsidRPr="00926822">
        <w:rPr>
          <w:rFonts w:asciiTheme="minorHAnsi" w:hAnsiTheme="minorHAnsi" w:cstheme="minorHAnsi"/>
        </w:rPr>
        <w:t>When the contract is completed, an informal debriefing may be performed at the discretion of the procurement officer. If performed, the scope of the debriefing will be limited to the products provided or work performed by the contractor.</w:t>
      </w:r>
    </w:p>
    <w:p w14:paraId="05B19C48" w14:textId="77777777" w:rsidR="001141E5" w:rsidRPr="00926822" w:rsidRDefault="001141E5" w:rsidP="001141E5">
      <w:pPr>
        <w:spacing w:after="0"/>
        <w:jc w:val="both"/>
        <w:rPr>
          <w:rFonts w:asciiTheme="minorHAnsi" w:hAnsiTheme="minorHAnsi" w:cstheme="minorHAnsi"/>
        </w:rPr>
      </w:pPr>
    </w:p>
    <w:p w14:paraId="58B0B921" w14:textId="77777777" w:rsidR="00175E42" w:rsidRPr="00926822" w:rsidRDefault="00175E42" w:rsidP="00175E42">
      <w:pPr>
        <w:pStyle w:val="202"/>
        <w:spacing w:before="0" w:after="0"/>
        <w:rPr>
          <w:rFonts w:asciiTheme="minorHAnsi" w:hAnsiTheme="minorHAnsi" w:cstheme="minorHAnsi"/>
        </w:rPr>
      </w:pPr>
      <w:bookmarkStart w:id="84" w:name="_Toc179279275"/>
      <w:r w:rsidRPr="00926822">
        <w:rPr>
          <w:rFonts w:asciiTheme="minorHAnsi" w:hAnsiTheme="minorHAnsi" w:cstheme="minorHAnsi"/>
        </w:rPr>
        <w:t>alaska business license and other required licenses</w:t>
      </w:r>
      <w:bookmarkEnd w:id="84"/>
    </w:p>
    <w:p w14:paraId="3A8B2F1D" w14:textId="1E6A2AEA" w:rsidR="00175E42" w:rsidRPr="00926822" w:rsidRDefault="00175E42" w:rsidP="00175E42">
      <w:pPr>
        <w:spacing w:after="0"/>
        <w:jc w:val="both"/>
        <w:rPr>
          <w:rFonts w:asciiTheme="minorHAnsi" w:hAnsiTheme="minorHAnsi" w:cstheme="minorHAnsi"/>
        </w:rPr>
      </w:pPr>
      <w:r w:rsidRPr="00926822">
        <w:rPr>
          <w:rFonts w:asciiTheme="minorHAnsi" w:hAnsiTheme="minorHAnsi" w:cstheme="minorHAnsi"/>
        </w:rPr>
        <w:t>Prior to the award of a contract, a</w:t>
      </w:r>
      <w:r w:rsidR="00FA4AFC" w:rsidRPr="00926822">
        <w:rPr>
          <w:rFonts w:asciiTheme="minorHAnsi" w:hAnsiTheme="minorHAnsi" w:cstheme="minorHAnsi"/>
        </w:rPr>
        <w:t xml:space="preserve"> bidder </w:t>
      </w:r>
      <w:r w:rsidRPr="00926822">
        <w:rPr>
          <w:rFonts w:asciiTheme="minorHAnsi" w:hAnsiTheme="minorHAnsi" w:cstheme="minorHAnsi"/>
        </w:rPr>
        <w:t xml:space="preserve">must hold a valid Alaska business license. However, </w:t>
      </w:r>
      <w:r w:rsidR="001F6A90" w:rsidRPr="00926822">
        <w:rPr>
          <w:rFonts w:asciiTheme="minorHAnsi" w:hAnsiTheme="minorHAnsi" w:cstheme="minorHAnsi"/>
        </w:rPr>
        <w:t>to</w:t>
      </w:r>
      <w:r w:rsidRPr="00926822">
        <w:rPr>
          <w:rFonts w:asciiTheme="minorHAnsi" w:hAnsiTheme="minorHAnsi" w:cstheme="minorHAnsi"/>
        </w:rPr>
        <w:t xml:space="preserve"> receive the Alaska Bidder Preference and other related preferences, such as the Alaska Veteran </w:t>
      </w:r>
      <w:r w:rsidR="00FA4AFC" w:rsidRPr="00926822">
        <w:rPr>
          <w:rFonts w:asciiTheme="minorHAnsi" w:hAnsiTheme="minorHAnsi" w:cstheme="minorHAnsi"/>
        </w:rPr>
        <w:t xml:space="preserve">Preference </w:t>
      </w:r>
      <w:r w:rsidRPr="00926822">
        <w:rPr>
          <w:rFonts w:asciiTheme="minorHAnsi" w:hAnsiTheme="minorHAnsi" w:cstheme="minorHAnsi"/>
        </w:rPr>
        <w:t>and Alask</w:t>
      </w:r>
      <w:r w:rsidR="00FA4AFC" w:rsidRPr="00926822">
        <w:rPr>
          <w:rFonts w:asciiTheme="minorHAnsi" w:hAnsiTheme="minorHAnsi" w:cstheme="minorHAnsi"/>
        </w:rPr>
        <w:t>ans with Disabilities Preference</w:t>
      </w:r>
      <w:r w:rsidRPr="00926822">
        <w:rPr>
          <w:rFonts w:asciiTheme="minorHAnsi" w:hAnsiTheme="minorHAnsi" w:cstheme="minorHAnsi"/>
        </w:rPr>
        <w:t>, a</w:t>
      </w:r>
      <w:r w:rsidR="00870267" w:rsidRPr="00926822">
        <w:rPr>
          <w:rFonts w:asciiTheme="minorHAnsi" w:hAnsiTheme="minorHAnsi" w:cstheme="minorHAnsi"/>
        </w:rPr>
        <w:t xml:space="preserve"> bidder</w:t>
      </w:r>
      <w:r w:rsidRPr="00926822">
        <w:rPr>
          <w:rFonts w:asciiTheme="minorHAnsi" w:hAnsiTheme="minorHAnsi" w:cstheme="minorHAnsi"/>
        </w:rPr>
        <w:t xml:space="preserve"> must hold a valid Alaska business license prior to the deadline for receipt of </w:t>
      </w:r>
      <w:r w:rsidR="00FA4AFC" w:rsidRPr="00926822">
        <w:rPr>
          <w:rFonts w:asciiTheme="minorHAnsi" w:hAnsiTheme="minorHAnsi" w:cstheme="minorHAnsi"/>
        </w:rPr>
        <w:t>bid</w:t>
      </w:r>
      <w:r w:rsidRPr="00926822">
        <w:rPr>
          <w:rFonts w:asciiTheme="minorHAnsi" w:hAnsiTheme="minorHAnsi" w:cstheme="minorHAnsi"/>
        </w:rPr>
        <w:t xml:space="preserve">s. </w:t>
      </w:r>
      <w:r w:rsidR="00870267" w:rsidRPr="00926822">
        <w:rPr>
          <w:rFonts w:asciiTheme="minorHAnsi" w:hAnsiTheme="minorHAnsi" w:cstheme="minorHAnsi"/>
        </w:rPr>
        <w:t>Bidder</w:t>
      </w:r>
      <w:r w:rsidRPr="00926822">
        <w:rPr>
          <w:rFonts w:asciiTheme="minorHAnsi" w:hAnsiTheme="minorHAnsi" w:cstheme="minorHAnsi"/>
        </w:rPr>
        <w:t xml:space="preserve">s should contact the </w:t>
      </w:r>
      <w:r w:rsidRPr="00926822">
        <w:rPr>
          <w:rFonts w:asciiTheme="minorHAnsi" w:hAnsiTheme="minorHAnsi" w:cstheme="minorHAnsi"/>
          <w:b/>
        </w:rPr>
        <w:t>Department of Commerce, Community and Economic Development, Division of Corporations, Business, and Professional Licensing, PO Box 110806, Juneau, Alaska 99811-0806</w:t>
      </w:r>
      <w:r w:rsidRPr="00926822">
        <w:rPr>
          <w:rFonts w:asciiTheme="minorHAnsi" w:hAnsiTheme="minorHAnsi" w:cstheme="minorHAnsi"/>
        </w:rPr>
        <w:t xml:space="preserve">, for information on these licenses. Acceptable evidence that the </w:t>
      </w:r>
      <w:r w:rsidR="00870267" w:rsidRPr="00926822">
        <w:rPr>
          <w:rFonts w:asciiTheme="minorHAnsi" w:hAnsiTheme="minorHAnsi" w:cstheme="minorHAnsi"/>
        </w:rPr>
        <w:t>bidder</w:t>
      </w:r>
      <w:r w:rsidRPr="00926822">
        <w:rPr>
          <w:rFonts w:asciiTheme="minorHAnsi" w:hAnsiTheme="minorHAnsi" w:cstheme="minorHAnsi"/>
        </w:rPr>
        <w:t xml:space="preserve"> possesses a valid Alaska business license may consist of any one of the following:</w:t>
      </w:r>
    </w:p>
    <w:p w14:paraId="089B49E0" w14:textId="77777777" w:rsidR="00175E42" w:rsidRPr="00926822" w:rsidRDefault="00175E42" w:rsidP="00175E42">
      <w:pPr>
        <w:spacing w:after="0"/>
        <w:jc w:val="both"/>
        <w:rPr>
          <w:rFonts w:asciiTheme="minorHAnsi" w:hAnsiTheme="minorHAnsi" w:cstheme="minorHAnsi"/>
        </w:rPr>
      </w:pPr>
    </w:p>
    <w:p w14:paraId="486DBDC9" w14:textId="737E5606" w:rsidR="00175E42" w:rsidRPr="00926822" w:rsidRDefault="00175E42" w:rsidP="00175E42">
      <w:pPr>
        <w:numPr>
          <w:ilvl w:val="0"/>
          <w:numId w:val="3"/>
        </w:numPr>
        <w:spacing w:after="120"/>
        <w:jc w:val="both"/>
        <w:rPr>
          <w:rFonts w:asciiTheme="minorHAnsi" w:hAnsiTheme="minorHAnsi" w:cstheme="minorHAnsi"/>
        </w:rPr>
      </w:pPr>
      <w:r w:rsidRPr="00926822">
        <w:rPr>
          <w:rFonts w:asciiTheme="minorHAnsi" w:hAnsiTheme="minorHAnsi" w:cstheme="minorHAnsi"/>
        </w:rPr>
        <w:t>copy of an Alaska business license</w:t>
      </w:r>
      <w:r w:rsidR="00BB3C0D" w:rsidRPr="00926822">
        <w:rPr>
          <w:rFonts w:asciiTheme="minorHAnsi" w:hAnsiTheme="minorHAnsi" w:cstheme="minorHAnsi"/>
        </w:rPr>
        <w:t>,</w:t>
      </w:r>
    </w:p>
    <w:p w14:paraId="3516B6B1" w14:textId="1C5A9C98" w:rsidR="00175E42" w:rsidRPr="00926822" w:rsidRDefault="00175E42" w:rsidP="00175E42">
      <w:pPr>
        <w:numPr>
          <w:ilvl w:val="0"/>
          <w:numId w:val="3"/>
        </w:numPr>
        <w:spacing w:after="120"/>
        <w:jc w:val="both"/>
        <w:rPr>
          <w:rFonts w:asciiTheme="minorHAnsi" w:hAnsiTheme="minorHAnsi" w:cstheme="minorHAnsi"/>
        </w:rPr>
      </w:pPr>
      <w:r w:rsidRPr="00926822">
        <w:rPr>
          <w:rFonts w:asciiTheme="minorHAnsi" w:hAnsiTheme="minorHAnsi" w:cstheme="minorHAnsi"/>
        </w:rPr>
        <w:t xml:space="preserve">certification on the </w:t>
      </w:r>
      <w:r w:rsidR="00FA4AFC" w:rsidRPr="00926822">
        <w:rPr>
          <w:rFonts w:asciiTheme="minorHAnsi" w:hAnsiTheme="minorHAnsi" w:cstheme="minorHAnsi"/>
        </w:rPr>
        <w:t>bid</w:t>
      </w:r>
      <w:r w:rsidRPr="00926822">
        <w:rPr>
          <w:rFonts w:asciiTheme="minorHAnsi" w:hAnsiTheme="minorHAnsi" w:cstheme="minorHAnsi"/>
        </w:rPr>
        <w:t xml:space="preserve"> that the </w:t>
      </w:r>
      <w:r w:rsidR="00870267" w:rsidRPr="00926822">
        <w:rPr>
          <w:rFonts w:asciiTheme="minorHAnsi" w:hAnsiTheme="minorHAnsi" w:cstheme="minorHAnsi"/>
        </w:rPr>
        <w:t>bidder</w:t>
      </w:r>
      <w:r w:rsidRPr="00926822">
        <w:rPr>
          <w:rFonts w:asciiTheme="minorHAnsi" w:hAnsiTheme="minorHAnsi" w:cstheme="minorHAnsi"/>
        </w:rPr>
        <w:t xml:space="preserve"> has a valid Alaska business license and has included the license number in the </w:t>
      </w:r>
      <w:r w:rsidR="00FA4AFC" w:rsidRPr="00926822">
        <w:rPr>
          <w:rFonts w:asciiTheme="minorHAnsi" w:hAnsiTheme="minorHAnsi" w:cstheme="minorHAnsi"/>
        </w:rPr>
        <w:t>bid</w:t>
      </w:r>
      <w:r w:rsidR="00BB3C0D" w:rsidRPr="00926822">
        <w:rPr>
          <w:rFonts w:asciiTheme="minorHAnsi" w:hAnsiTheme="minorHAnsi" w:cstheme="minorHAnsi"/>
        </w:rPr>
        <w:t>,</w:t>
      </w:r>
    </w:p>
    <w:p w14:paraId="436B62A4" w14:textId="4888600D" w:rsidR="00175E42" w:rsidRPr="00926822" w:rsidRDefault="00175E42" w:rsidP="00175E42">
      <w:pPr>
        <w:numPr>
          <w:ilvl w:val="0"/>
          <w:numId w:val="3"/>
        </w:numPr>
        <w:spacing w:after="120"/>
        <w:jc w:val="both"/>
        <w:rPr>
          <w:rFonts w:asciiTheme="minorHAnsi" w:hAnsiTheme="minorHAnsi" w:cstheme="minorHAnsi"/>
        </w:rPr>
      </w:pPr>
      <w:r w:rsidRPr="00926822">
        <w:rPr>
          <w:rFonts w:asciiTheme="minorHAnsi" w:hAnsiTheme="minorHAnsi" w:cstheme="minorHAnsi"/>
        </w:rPr>
        <w:t>a canceled check for the Alaska business license fee</w:t>
      </w:r>
      <w:r w:rsidR="00BB3C0D" w:rsidRPr="00926822">
        <w:rPr>
          <w:rFonts w:asciiTheme="minorHAnsi" w:hAnsiTheme="minorHAnsi" w:cstheme="minorHAnsi"/>
        </w:rPr>
        <w:t>,</w:t>
      </w:r>
    </w:p>
    <w:p w14:paraId="09B40C37" w14:textId="627ED056" w:rsidR="00175E42" w:rsidRPr="00926822" w:rsidRDefault="00175E42" w:rsidP="00175E42">
      <w:pPr>
        <w:numPr>
          <w:ilvl w:val="0"/>
          <w:numId w:val="3"/>
        </w:numPr>
        <w:spacing w:after="120"/>
        <w:jc w:val="both"/>
        <w:rPr>
          <w:rFonts w:asciiTheme="minorHAnsi" w:hAnsiTheme="minorHAnsi" w:cstheme="minorHAnsi"/>
        </w:rPr>
      </w:pPr>
      <w:r w:rsidRPr="00926822">
        <w:rPr>
          <w:rFonts w:asciiTheme="minorHAnsi" w:hAnsiTheme="minorHAnsi" w:cstheme="minorHAnsi"/>
        </w:rPr>
        <w:t>a copy of the Alaska business license application with a receipt stamp from the state's occupational licensing office</w:t>
      </w:r>
      <w:r w:rsidR="00BB3C0D" w:rsidRPr="00926822">
        <w:rPr>
          <w:rFonts w:asciiTheme="minorHAnsi" w:hAnsiTheme="minorHAnsi" w:cstheme="minorHAnsi"/>
        </w:rPr>
        <w:t>,</w:t>
      </w:r>
      <w:r w:rsidRPr="00926822">
        <w:rPr>
          <w:rFonts w:asciiTheme="minorHAnsi" w:hAnsiTheme="minorHAnsi" w:cstheme="minorHAnsi"/>
        </w:rPr>
        <w:t xml:space="preserve"> or</w:t>
      </w:r>
    </w:p>
    <w:p w14:paraId="5B455D44" w14:textId="112FEAD6" w:rsidR="00175E42" w:rsidRPr="00926822" w:rsidRDefault="00175E42" w:rsidP="00175E42">
      <w:pPr>
        <w:numPr>
          <w:ilvl w:val="0"/>
          <w:numId w:val="3"/>
        </w:numPr>
        <w:spacing w:after="0"/>
        <w:jc w:val="both"/>
        <w:rPr>
          <w:rFonts w:asciiTheme="minorHAnsi" w:hAnsiTheme="minorHAnsi" w:cstheme="minorHAnsi"/>
        </w:rPr>
      </w:pPr>
      <w:r w:rsidRPr="00926822">
        <w:rPr>
          <w:rFonts w:asciiTheme="minorHAnsi" w:hAnsiTheme="minorHAnsi" w:cstheme="minorHAnsi"/>
        </w:rPr>
        <w:t xml:space="preserve">a sworn and notarized statement that the </w:t>
      </w:r>
      <w:r w:rsidR="00870267" w:rsidRPr="00926822">
        <w:rPr>
          <w:rFonts w:asciiTheme="minorHAnsi" w:hAnsiTheme="minorHAnsi" w:cstheme="minorHAnsi"/>
        </w:rPr>
        <w:t>bidder</w:t>
      </w:r>
      <w:r w:rsidRPr="00926822">
        <w:rPr>
          <w:rFonts w:asciiTheme="minorHAnsi" w:hAnsiTheme="minorHAnsi" w:cstheme="minorHAnsi"/>
        </w:rPr>
        <w:t xml:space="preserve"> has applied and paid for the Alaska business license.</w:t>
      </w:r>
    </w:p>
    <w:p w14:paraId="0F17D7E4" w14:textId="77777777" w:rsidR="00175E42" w:rsidRPr="00926822" w:rsidRDefault="00175E42" w:rsidP="00175E42">
      <w:pPr>
        <w:spacing w:after="0"/>
        <w:ind w:left="720"/>
        <w:jc w:val="both"/>
        <w:rPr>
          <w:rFonts w:asciiTheme="minorHAnsi" w:hAnsiTheme="minorHAnsi" w:cstheme="minorHAnsi"/>
        </w:rPr>
      </w:pPr>
    </w:p>
    <w:p w14:paraId="20C205AB" w14:textId="2CF81708" w:rsidR="00175E42" w:rsidRPr="00926822" w:rsidRDefault="00175E42" w:rsidP="00175E42">
      <w:pPr>
        <w:spacing w:after="0"/>
        <w:jc w:val="both"/>
        <w:rPr>
          <w:rFonts w:asciiTheme="minorHAnsi" w:hAnsiTheme="minorHAnsi" w:cstheme="minorHAnsi"/>
        </w:rPr>
      </w:pPr>
      <w:r w:rsidRPr="00926822">
        <w:rPr>
          <w:rFonts w:asciiTheme="minorHAnsi" w:hAnsiTheme="minorHAnsi" w:cstheme="minorHAnsi"/>
        </w:rPr>
        <w:t xml:space="preserve">You are not required to hold a valid Alaska business license at the time </w:t>
      </w:r>
      <w:r w:rsidR="00FA4AFC" w:rsidRPr="00926822">
        <w:rPr>
          <w:rFonts w:asciiTheme="minorHAnsi" w:hAnsiTheme="minorHAnsi" w:cstheme="minorHAnsi"/>
        </w:rPr>
        <w:t>bid</w:t>
      </w:r>
      <w:r w:rsidRPr="00926822">
        <w:rPr>
          <w:rFonts w:asciiTheme="minorHAnsi" w:hAnsiTheme="minorHAnsi" w:cstheme="minorHAnsi"/>
        </w:rPr>
        <w:t>s are opened if you possess one of the following licenses and are offering services or supplies under that specific line of business:</w:t>
      </w:r>
    </w:p>
    <w:p w14:paraId="4E6041AB" w14:textId="77777777" w:rsidR="00175E42" w:rsidRPr="00926822" w:rsidRDefault="00175E42" w:rsidP="00175E42">
      <w:pPr>
        <w:spacing w:after="0"/>
        <w:jc w:val="both"/>
        <w:rPr>
          <w:rFonts w:asciiTheme="minorHAnsi" w:hAnsiTheme="minorHAnsi" w:cstheme="minorHAnsi"/>
        </w:rPr>
      </w:pPr>
    </w:p>
    <w:p w14:paraId="5DC42113" w14:textId="77777777" w:rsidR="00175E42" w:rsidRPr="00926822" w:rsidRDefault="00175E42" w:rsidP="00175E42">
      <w:pPr>
        <w:numPr>
          <w:ilvl w:val="0"/>
          <w:numId w:val="4"/>
        </w:numPr>
        <w:spacing w:after="120"/>
        <w:jc w:val="both"/>
        <w:rPr>
          <w:rFonts w:asciiTheme="minorHAnsi" w:hAnsiTheme="minorHAnsi" w:cstheme="minorHAnsi"/>
        </w:rPr>
      </w:pPr>
      <w:r w:rsidRPr="00926822">
        <w:rPr>
          <w:rFonts w:asciiTheme="minorHAnsi" w:hAnsiTheme="minorHAnsi" w:cstheme="minorHAnsi"/>
        </w:rPr>
        <w:t>fisheries business licenses issued by Alaska Department of Revenue or Alaska Department of Fish and Game,</w:t>
      </w:r>
    </w:p>
    <w:p w14:paraId="4835BB94" w14:textId="77777777" w:rsidR="00175E42" w:rsidRPr="00926822" w:rsidRDefault="00175E42" w:rsidP="00175E42">
      <w:pPr>
        <w:numPr>
          <w:ilvl w:val="0"/>
          <w:numId w:val="4"/>
        </w:numPr>
        <w:spacing w:after="120"/>
        <w:jc w:val="both"/>
        <w:rPr>
          <w:rFonts w:asciiTheme="minorHAnsi" w:hAnsiTheme="minorHAnsi" w:cstheme="minorHAnsi"/>
        </w:rPr>
      </w:pPr>
      <w:r w:rsidRPr="00926822">
        <w:rPr>
          <w:rFonts w:asciiTheme="minorHAnsi" w:hAnsiTheme="minorHAnsi" w:cstheme="minorHAnsi"/>
        </w:rPr>
        <w:t>liquor licenses issued by Alaska Department of Revenue for alcohol sales only,</w:t>
      </w:r>
    </w:p>
    <w:p w14:paraId="506A0943" w14:textId="77777777" w:rsidR="00175E42" w:rsidRPr="00926822" w:rsidRDefault="00175E42" w:rsidP="00175E42">
      <w:pPr>
        <w:numPr>
          <w:ilvl w:val="0"/>
          <w:numId w:val="4"/>
        </w:numPr>
        <w:spacing w:after="120"/>
        <w:jc w:val="both"/>
        <w:rPr>
          <w:rFonts w:asciiTheme="minorHAnsi" w:hAnsiTheme="minorHAnsi" w:cstheme="minorHAnsi"/>
        </w:rPr>
      </w:pPr>
      <w:r w:rsidRPr="00926822">
        <w:rPr>
          <w:rFonts w:asciiTheme="minorHAnsi" w:hAnsiTheme="minorHAnsi" w:cstheme="minorHAnsi"/>
        </w:rPr>
        <w:t>insurance licenses issued by Alaska Department of Commerce, Community and Economic Development, Division of Insurance, or</w:t>
      </w:r>
    </w:p>
    <w:p w14:paraId="0EF229C8" w14:textId="77777777" w:rsidR="00175E42" w:rsidRPr="00926822" w:rsidRDefault="00175E42" w:rsidP="00175E42">
      <w:pPr>
        <w:numPr>
          <w:ilvl w:val="0"/>
          <w:numId w:val="4"/>
        </w:numPr>
        <w:spacing w:after="0"/>
        <w:jc w:val="both"/>
        <w:rPr>
          <w:rFonts w:asciiTheme="minorHAnsi" w:hAnsiTheme="minorHAnsi" w:cstheme="minorHAnsi"/>
        </w:rPr>
      </w:pPr>
      <w:r w:rsidRPr="00926822">
        <w:rPr>
          <w:rFonts w:asciiTheme="minorHAnsi" w:hAnsiTheme="minorHAnsi" w:cstheme="minorHAnsi"/>
        </w:rPr>
        <w:t>Mining licenses issued by Alaska Department of Revenue.</w:t>
      </w:r>
    </w:p>
    <w:p w14:paraId="7B399A58" w14:textId="77777777" w:rsidR="00175E42" w:rsidRPr="00926822" w:rsidRDefault="00175E42" w:rsidP="00175E42">
      <w:pPr>
        <w:spacing w:after="0"/>
        <w:ind w:left="720"/>
        <w:jc w:val="both"/>
        <w:rPr>
          <w:rFonts w:asciiTheme="minorHAnsi" w:hAnsiTheme="minorHAnsi" w:cstheme="minorHAnsi"/>
        </w:rPr>
      </w:pPr>
    </w:p>
    <w:p w14:paraId="6BE3271D" w14:textId="1A929E45" w:rsidR="00175E42" w:rsidRPr="00926822" w:rsidRDefault="00175E42" w:rsidP="00175E42">
      <w:pPr>
        <w:spacing w:after="0"/>
        <w:jc w:val="both"/>
        <w:rPr>
          <w:rFonts w:asciiTheme="minorHAnsi" w:hAnsiTheme="minorHAnsi" w:cstheme="minorHAnsi"/>
        </w:rPr>
      </w:pPr>
      <w:r w:rsidRPr="00926822">
        <w:rPr>
          <w:rFonts w:asciiTheme="minorHAnsi" w:hAnsiTheme="minorHAnsi" w:cstheme="minorHAnsi"/>
        </w:rPr>
        <w:t xml:space="preserve">Prior the deadline for receipt of </w:t>
      </w:r>
      <w:r w:rsidR="00FA4AFC" w:rsidRPr="00926822">
        <w:rPr>
          <w:rFonts w:asciiTheme="minorHAnsi" w:hAnsiTheme="minorHAnsi" w:cstheme="minorHAnsi"/>
        </w:rPr>
        <w:t>bid</w:t>
      </w:r>
      <w:r w:rsidRPr="00926822">
        <w:rPr>
          <w:rFonts w:asciiTheme="minorHAnsi" w:hAnsiTheme="minorHAnsi" w:cstheme="minorHAnsi"/>
        </w:rPr>
        <w:t xml:space="preserve">s, all </w:t>
      </w:r>
      <w:r w:rsidR="00870267" w:rsidRPr="00926822">
        <w:rPr>
          <w:rFonts w:asciiTheme="minorHAnsi" w:hAnsiTheme="minorHAnsi" w:cstheme="minorHAnsi"/>
        </w:rPr>
        <w:t>bidder</w:t>
      </w:r>
      <w:r w:rsidRPr="00926822">
        <w:rPr>
          <w:rFonts w:asciiTheme="minorHAnsi" w:hAnsiTheme="minorHAnsi" w:cstheme="minorHAnsi"/>
        </w:rPr>
        <w:t>s must hold any other necessary applicable professional licenses required by Alaska Statute.</w:t>
      </w:r>
    </w:p>
    <w:p w14:paraId="04607B33" w14:textId="77777777" w:rsidR="00175E42" w:rsidRPr="00926822" w:rsidRDefault="00175E42" w:rsidP="00175E42">
      <w:pPr>
        <w:spacing w:after="0"/>
        <w:rPr>
          <w:rFonts w:asciiTheme="minorHAnsi" w:hAnsiTheme="minorHAnsi" w:cstheme="minorHAnsi"/>
        </w:rPr>
      </w:pPr>
    </w:p>
    <w:p w14:paraId="04630A27" w14:textId="77777777" w:rsidR="00175E42" w:rsidRPr="00926822" w:rsidRDefault="00175E42" w:rsidP="00175E42">
      <w:pPr>
        <w:pStyle w:val="Heading2"/>
        <w:spacing w:before="0" w:after="0"/>
        <w:rPr>
          <w:rFonts w:asciiTheme="minorHAnsi" w:hAnsiTheme="minorHAnsi" w:cstheme="minorHAnsi"/>
        </w:rPr>
      </w:pPr>
      <w:bookmarkStart w:id="85" w:name="_Toc179279276"/>
      <w:r w:rsidRPr="00926822">
        <w:rPr>
          <w:rFonts w:asciiTheme="minorHAnsi" w:hAnsiTheme="minorHAnsi" w:cstheme="minorHAnsi"/>
        </w:rPr>
        <w:t>authority</w:t>
      </w:r>
      <w:bookmarkEnd w:id="85"/>
    </w:p>
    <w:p w14:paraId="66893D9A" w14:textId="0A210F40" w:rsidR="00175E42" w:rsidRPr="00926822" w:rsidRDefault="00175E42" w:rsidP="00175E42">
      <w:pPr>
        <w:spacing w:after="0"/>
        <w:jc w:val="both"/>
        <w:rPr>
          <w:rFonts w:asciiTheme="minorHAnsi" w:hAnsiTheme="minorHAnsi" w:cstheme="minorHAnsi"/>
        </w:rPr>
      </w:pPr>
      <w:r w:rsidRPr="00926822">
        <w:rPr>
          <w:rFonts w:asciiTheme="minorHAnsi" w:hAnsiTheme="minorHAnsi" w:cstheme="minorHAnsi"/>
        </w:rPr>
        <w:t>This ITB is written in accordance with AS 36.30 and 2 AAC 12.</w:t>
      </w:r>
    </w:p>
    <w:p w14:paraId="3A0D2911" w14:textId="77777777" w:rsidR="00175E42" w:rsidRPr="00926822" w:rsidRDefault="00175E42" w:rsidP="00175E42">
      <w:pPr>
        <w:spacing w:after="0"/>
        <w:rPr>
          <w:rFonts w:asciiTheme="minorHAnsi" w:hAnsiTheme="minorHAnsi" w:cstheme="minorHAnsi"/>
        </w:rPr>
      </w:pPr>
    </w:p>
    <w:p w14:paraId="25ED4F23" w14:textId="77777777" w:rsidR="00175E42" w:rsidRPr="00926822" w:rsidRDefault="00175E42" w:rsidP="00175E42">
      <w:pPr>
        <w:pStyle w:val="Heading2"/>
        <w:spacing w:before="0" w:after="0"/>
        <w:rPr>
          <w:rFonts w:asciiTheme="minorHAnsi" w:hAnsiTheme="minorHAnsi" w:cstheme="minorHAnsi"/>
        </w:rPr>
      </w:pPr>
      <w:bookmarkStart w:id="86" w:name="_Toc179279277"/>
      <w:r w:rsidRPr="00926822">
        <w:rPr>
          <w:rFonts w:asciiTheme="minorHAnsi" w:hAnsiTheme="minorHAnsi" w:cstheme="minorHAnsi"/>
        </w:rPr>
        <w:t>compliance</w:t>
      </w:r>
      <w:bookmarkEnd w:id="86"/>
    </w:p>
    <w:p w14:paraId="0AA32701" w14:textId="77777777" w:rsidR="00175E42" w:rsidRPr="00926822" w:rsidRDefault="00175E42" w:rsidP="00175E42">
      <w:pPr>
        <w:spacing w:after="0"/>
        <w:jc w:val="both"/>
        <w:rPr>
          <w:rFonts w:asciiTheme="minorHAnsi" w:hAnsiTheme="minorHAnsi" w:cstheme="minorHAnsi"/>
          <w:bCs/>
          <w:iCs/>
        </w:rPr>
      </w:pPr>
      <w:r w:rsidRPr="00926822">
        <w:rPr>
          <w:rFonts w:asciiTheme="minorHAnsi" w:hAnsiTheme="minorHAnsi" w:cstheme="minorHAnsi"/>
          <w:bCs/>
          <w:iCs/>
        </w:rPr>
        <w:t>In the performance of a contract that results from this ITB, the contractor must comply with all applicable federal, state, and borough regulations, codes, and laws; be liable for all required insurance, licenses, permits and bonds; and pay all applicable federal, state, and borough taxes.</w:t>
      </w:r>
    </w:p>
    <w:p w14:paraId="301C0DD5" w14:textId="77777777" w:rsidR="00175E42" w:rsidRPr="00926822" w:rsidRDefault="00175E42" w:rsidP="00175E42">
      <w:pPr>
        <w:spacing w:after="0"/>
        <w:rPr>
          <w:rFonts w:asciiTheme="minorHAnsi" w:hAnsiTheme="minorHAnsi" w:cstheme="minorHAnsi"/>
        </w:rPr>
      </w:pPr>
    </w:p>
    <w:p w14:paraId="3F4B6E42" w14:textId="77777777" w:rsidR="00175E42" w:rsidRPr="00926822" w:rsidRDefault="00175E42" w:rsidP="00175E42">
      <w:pPr>
        <w:pStyle w:val="Heading2"/>
        <w:spacing w:before="0" w:after="0"/>
        <w:rPr>
          <w:rFonts w:asciiTheme="minorHAnsi" w:hAnsiTheme="minorHAnsi" w:cstheme="minorHAnsi"/>
        </w:rPr>
      </w:pPr>
      <w:bookmarkStart w:id="87" w:name="_Toc179279278"/>
      <w:r w:rsidRPr="00926822">
        <w:rPr>
          <w:rFonts w:asciiTheme="minorHAnsi" w:hAnsiTheme="minorHAnsi" w:cstheme="minorHAnsi"/>
        </w:rPr>
        <w:t>suitable materials, etc.</w:t>
      </w:r>
      <w:bookmarkEnd w:id="87"/>
    </w:p>
    <w:p w14:paraId="477BE422" w14:textId="171E9B30" w:rsidR="00175E42" w:rsidRPr="00926822" w:rsidRDefault="00175E42" w:rsidP="00175E42">
      <w:pPr>
        <w:spacing w:after="0"/>
        <w:jc w:val="both"/>
        <w:rPr>
          <w:rFonts w:asciiTheme="minorHAnsi" w:hAnsiTheme="minorHAnsi" w:cstheme="minorHAnsi"/>
        </w:rPr>
      </w:pPr>
      <w:r w:rsidRPr="00926822">
        <w:rPr>
          <w:rFonts w:asciiTheme="minorHAnsi" w:hAnsiTheme="minorHAnsi" w:cstheme="minorHAnsi"/>
        </w:rPr>
        <w:t xml:space="preserve">Unless otherwise specified in this ITB, all materials, supplies or equipment offered by a bidder shall be new, unused, and of the latest edition, version, </w:t>
      </w:r>
      <w:r w:rsidR="001F6A90" w:rsidRPr="00926822">
        <w:rPr>
          <w:rFonts w:asciiTheme="minorHAnsi" w:hAnsiTheme="minorHAnsi" w:cstheme="minorHAnsi"/>
        </w:rPr>
        <w:t>model,</w:t>
      </w:r>
      <w:r w:rsidRPr="00926822">
        <w:rPr>
          <w:rFonts w:asciiTheme="minorHAnsi" w:hAnsiTheme="minorHAnsi" w:cstheme="minorHAnsi"/>
        </w:rPr>
        <w:t xml:space="preserve"> or crop and of recent manufacture. </w:t>
      </w:r>
    </w:p>
    <w:p w14:paraId="76EBB780" w14:textId="77777777" w:rsidR="00175E42" w:rsidRPr="00926822" w:rsidRDefault="00175E42" w:rsidP="00175E42">
      <w:pPr>
        <w:spacing w:after="0"/>
        <w:jc w:val="both"/>
        <w:rPr>
          <w:rFonts w:asciiTheme="minorHAnsi" w:hAnsiTheme="minorHAnsi" w:cstheme="minorHAnsi"/>
        </w:rPr>
      </w:pPr>
    </w:p>
    <w:p w14:paraId="4BEBB0D2" w14:textId="77777777" w:rsidR="00175E42" w:rsidRPr="00926822" w:rsidRDefault="00175E42" w:rsidP="00175E42">
      <w:pPr>
        <w:pStyle w:val="Heading2"/>
        <w:spacing w:before="0" w:after="0"/>
        <w:rPr>
          <w:rFonts w:asciiTheme="minorHAnsi" w:hAnsiTheme="minorHAnsi" w:cstheme="minorHAnsi"/>
        </w:rPr>
      </w:pPr>
      <w:bookmarkStart w:id="88" w:name="_Toc179279279"/>
      <w:r w:rsidRPr="00926822">
        <w:rPr>
          <w:rFonts w:asciiTheme="minorHAnsi" w:hAnsiTheme="minorHAnsi" w:cstheme="minorHAnsi"/>
        </w:rPr>
        <w:t>specifications</w:t>
      </w:r>
      <w:bookmarkEnd w:id="88"/>
    </w:p>
    <w:p w14:paraId="7B99BA8E" w14:textId="3356EBA5" w:rsidR="00175E42" w:rsidRPr="00926822" w:rsidRDefault="00175E42" w:rsidP="00175E42">
      <w:pPr>
        <w:spacing w:after="0"/>
        <w:jc w:val="both"/>
        <w:rPr>
          <w:rFonts w:asciiTheme="minorHAnsi" w:hAnsiTheme="minorHAnsi" w:cstheme="minorHAnsi"/>
        </w:rPr>
      </w:pPr>
      <w:r w:rsidRPr="00926822">
        <w:rPr>
          <w:rFonts w:asciiTheme="minorHAnsi" w:hAnsiTheme="minorHAnsi" w:cstheme="minorHAnsi"/>
        </w:rPr>
        <w:t xml:space="preserve">Unless otherwise specified in this ITB, product brand names or model numbers specified in this ITB are examples of the type and quality of product </w:t>
      </w:r>
      <w:r w:rsidR="005732DE" w:rsidRPr="00926822">
        <w:rPr>
          <w:rFonts w:asciiTheme="minorHAnsi" w:hAnsiTheme="minorHAnsi" w:cstheme="minorHAnsi"/>
        </w:rPr>
        <w:t>required and</w:t>
      </w:r>
      <w:r w:rsidRPr="00926822">
        <w:rPr>
          <w:rFonts w:asciiTheme="minorHAnsi" w:hAnsiTheme="minorHAnsi" w:cstheme="minorHAnsi"/>
        </w:rPr>
        <w:t xml:space="preserve"> are not statements of preference. If the specifications describing an item conflict with a brand name or model number describing the item, the specifications govern. Reference to brand name or number does not preclude an offer of a comparable or better product, if full specifications and descriptive literature are provided for the product. Failure to provide such specifications and descriptive literature may be cause for rejection of the offer.</w:t>
      </w:r>
    </w:p>
    <w:p w14:paraId="1116061D" w14:textId="77777777" w:rsidR="0003125A" w:rsidRPr="00926822" w:rsidRDefault="0003125A" w:rsidP="0003125A">
      <w:pPr>
        <w:spacing w:after="0"/>
        <w:jc w:val="both"/>
        <w:rPr>
          <w:rFonts w:asciiTheme="minorHAnsi" w:hAnsiTheme="minorHAnsi" w:cstheme="minorHAnsi"/>
        </w:rPr>
      </w:pPr>
      <w:bookmarkStart w:id="89" w:name="_Toc27575597"/>
      <w:bookmarkStart w:id="90" w:name="_Toc27575598"/>
      <w:bookmarkStart w:id="91" w:name="_Hlk25063954"/>
    </w:p>
    <w:p w14:paraId="14F538D1" w14:textId="77777777" w:rsidR="0003125A" w:rsidRPr="00926822" w:rsidRDefault="0003125A" w:rsidP="0003125A">
      <w:pPr>
        <w:pStyle w:val="Heading2"/>
        <w:spacing w:before="0" w:after="0"/>
        <w:rPr>
          <w:rFonts w:asciiTheme="minorHAnsi" w:hAnsiTheme="minorHAnsi" w:cstheme="minorHAnsi"/>
        </w:rPr>
      </w:pPr>
      <w:bookmarkStart w:id="92" w:name="_Toc27575587"/>
      <w:bookmarkStart w:id="93" w:name="_Toc179279280"/>
      <w:r w:rsidRPr="00926822">
        <w:rPr>
          <w:rFonts w:asciiTheme="minorHAnsi" w:hAnsiTheme="minorHAnsi" w:cstheme="minorHAnsi"/>
        </w:rPr>
        <w:t>brand specific</w:t>
      </w:r>
      <w:bookmarkEnd w:id="92"/>
      <w:bookmarkEnd w:id="93"/>
    </w:p>
    <w:p w14:paraId="4909B1FA" w14:textId="031E0355" w:rsidR="0003125A" w:rsidRPr="00926822" w:rsidRDefault="0003125A" w:rsidP="0003125A">
      <w:pPr>
        <w:spacing w:after="0"/>
        <w:jc w:val="both"/>
        <w:rPr>
          <w:rFonts w:asciiTheme="minorHAnsi" w:hAnsiTheme="minorHAnsi" w:cstheme="minorHAnsi"/>
        </w:rPr>
      </w:pPr>
      <w:r w:rsidRPr="00926822">
        <w:rPr>
          <w:rFonts w:asciiTheme="minorHAnsi" w:hAnsiTheme="minorHAnsi" w:cstheme="minorHAnsi"/>
        </w:rPr>
        <w:t xml:space="preserve">Certain items may be designated brand specific. When an item is designated no substitutions for the brand and model specified will be allowed. In this ITB, Lot </w:t>
      </w:r>
      <w:r w:rsidRPr="00926822">
        <w:rPr>
          <w:rFonts w:asciiTheme="minorHAnsi" w:hAnsiTheme="minorHAnsi" w:cstheme="minorHAnsi"/>
          <w:b/>
          <w:bCs/>
          <w:color w:val="C00000"/>
        </w:rPr>
        <w:t>NUMBER</w:t>
      </w:r>
      <w:r w:rsidRPr="00926822">
        <w:rPr>
          <w:rFonts w:asciiTheme="minorHAnsi" w:hAnsiTheme="minorHAnsi" w:cstheme="minorHAnsi"/>
        </w:rPr>
        <w:t xml:space="preserve">, Item </w:t>
      </w:r>
      <w:r w:rsidRPr="00926822">
        <w:rPr>
          <w:rFonts w:asciiTheme="minorHAnsi" w:hAnsiTheme="minorHAnsi" w:cstheme="minorHAnsi"/>
          <w:b/>
          <w:bCs/>
          <w:color w:val="C00000"/>
        </w:rPr>
        <w:t>NUMBER</w:t>
      </w:r>
      <w:r w:rsidRPr="00926822">
        <w:rPr>
          <w:rFonts w:asciiTheme="minorHAnsi" w:hAnsiTheme="minorHAnsi" w:cstheme="minorHAnsi"/>
        </w:rPr>
        <w:t>, is to be the brand and model specified, no substitutions will be allowed.</w:t>
      </w:r>
    </w:p>
    <w:p w14:paraId="79A174EE" w14:textId="77777777" w:rsidR="0003125A" w:rsidRPr="00926822" w:rsidRDefault="0003125A" w:rsidP="0003125A">
      <w:pPr>
        <w:spacing w:after="0"/>
        <w:jc w:val="both"/>
        <w:rPr>
          <w:rFonts w:asciiTheme="minorHAnsi" w:hAnsiTheme="minorHAnsi" w:cstheme="minorHAnsi"/>
        </w:rPr>
      </w:pPr>
    </w:p>
    <w:p w14:paraId="420FD110" w14:textId="77777777" w:rsidR="0003125A" w:rsidRPr="00926822" w:rsidRDefault="0003125A" w:rsidP="0003125A">
      <w:pPr>
        <w:pStyle w:val="Heading2"/>
        <w:spacing w:before="0" w:after="0"/>
        <w:rPr>
          <w:rFonts w:asciiTheme="minorHAnsi" w:hAnsiTheme="minorHAnsi" w:cstheme="minorHAnsi"/>
        </w:rPr>
      </w:pPr>
      <w:bookmarkStart w:id="94" w:name="_Toc27575592"/>
      <w:bookmarkStart w:id="95" w:name="_Toc179279281"/>
      <w:r w:rsidRPr="00926822">
        <w:rPr>
          <w:rFonts w:asciiTheme="minorHAnsi" w:hAnsiTheme="minorHAnsi" w:cstheme="minorHAnsi"/>
        </w:rPr>
        <w:t>item upgrades</w:t>
      </w:r>
      <w:bookmarkEnd w:id="94"/>
      <w:bookmarkEnd w:id="95"/>
    </w:p>
    <w:p w14:paraId="2B776EB9" w14:textId="77777777" w:rsidR="0003125A" w:rsidRPr="00926822" w:rsidRDefault="0003125A" w:rsidP="0003125A">
      <w:pPr>
        <w:spacing w:after="0"/>
        <w:jc w:val="both"/>
        <w:rPr>
          <w:rFonts w:asciiTheme="minorHAnsi" w:hAnsiTheme="minorHAnsi" w:cstheme="minorHAnsi"/>
        </w:rPr>
      </w:pPr>
      <w:r w:rsidRPr="00926822">
        <w:rPr>
          <w:rFonts w:asciiTheme="minorHAnsi" w:hAnsiTheme="minorHAnsi" w:cstheme="minorHAnsi"/>
        </w:rPr>
        <w:t>The state reserves the right to accept upgrades to models on the basic contract when the upgrades improve the way the equipment operates or improve the accuracy of the equipment. Such upgraded items must be at the same price as the items in the basic contract.</w:t>
      </w:r>
    </w:p>
    <w:p w14:paraId="10160D37" w14:textId="77777777" w:rsidR="0003125A" w:rsidRPr="00926822" w:rsidRDefault="0003125A" w:rsidP="0003125A">
      <w:pPr>
        <w:spacing w:after="0"/>
        <w:jc w:val="both"/>
        <w:rPr>
          <w:rFonts w:asciiTheme="minorHAnsi" w:hAnsiTheme="minorHAnsi" w:cstheme="minorHAnsi"/>
        </w:rPr>
      </w:pPr>
    </w:p>
    <w:p w14:paraId="2B546631" w14:textId="77777777" w:rsidR="009F7F6D" w:rsidRPr="00926822" w:rsidRDefault="009F7F6D" w:rsidP="009F7F6D">
      <w:pPr>
        <w:pStyle w:val="Heading2"/>
        <w:spacing w:before="0" w:after="0"/>
        <w:rPr>
          <w:rFonts w:asciiTheme="minorHAnsi" w:hAnsiTheme="minorHAnsi" w:cstheme="minorHAnsi"/>
        </w:rPr>
      </w:pPr>
      <w:bookmarkStart w:id="96" w:name="_Toc27575607"/>
      <w:bookmarkStart w:id="97" w:name="_Toc179279282"/>
      <w:bookmarkEnd w:id="89"/>
      <w:bookmarkEnd w:id="90"/>
      <w:bookmarkEnd w:id="91"/>
      <w:r w:rsidRPr="00926822">
        <w:rPr>
          <w:rFonts w:asciiTheme="minorHAnsi" w:hAnsiTheme="minorHAnsi" w:cstheme="minorHAnsi"/>
        </w:rPr>
        <w:t>workmanship and materials</w:t>
      </w:r>
      <w:bookmarkEnd w:id="96"/>
      <w:bookmarkEnd w:id="97"/>
    </w:p>
    <w:p w14:paraId="5BAA3269" w14:textId="424EDDCD" w:rsidR="009F7F6D" w:rsidRPr="00926822" w:rsidRDefault="009F7F6D" w:rsidP="009F7F6D">
      <w:pPr>
        <w:spacing w:after="0"/>
        <w:jc w:val="both"/>
        <w:rPr>
          <w:rFonts w:asciiTheme="minorHAnsi" w:hAnsiTheme="minorHAnsi" w:cstheme="minorHAnsi"/>
        </w:rPr>
      </w:pPr>
      <w:r w:rsidRPr="00926822">
        <w:rPr>
          <w:rFonts w:asciiTheme="minorHAnsi" w:hAnsiTheme="minorHAnsi" w:cstheme="minorHAnsi"/>
        </w:rPr>
        <w:t xml:space="preserve">All work must be performed in a thorough and workmanlike manner and in accordance with current industry practices. The contractor will be held responsible for the quality of the service, </w:t>
      </w:r>
      <w:r w:rsidR="009D3095" w:rsidRPr="00926822">
        <w:rPr>
          <w:rFonts w:asciiTheme="minorHAnsi" w:hAnsiTheme="minorHAnsi" w:cstheme="minorHAnsi"/>
        </w:rPr>
        <w:t>maintenance,</w:t>
      </w:r>
      <w:r w:rsidRPr="00926822">
        <w:rPr>
          <w:rFonts w:asciiTheme="minorHAnsi" w:hAnsiTheme="minorHAnsi" w:cstheme="minorHAnsi"/>
        </w:rPr>
        <w:t xml:space="preserve"> and inspections. Service, </w:t>
      </w:r>
      <w:r w:rsidR="009D3095" w:rsidRPr="00926822">
        <w:rPr>
          <w:rFonts w:asciiTheme="minorHAnsi" w:hAnsiTheme="minorHAnsi" w:cstheme="minorHAnsi"/>
        </w:rPr>
        <w:t>maintenance,</w:t>
      </w:r>
      <w:r w:rsidRPr="00926822">
        <w:rPr>
          <w:rFonts w:asciiTheme="minorHAnsi" w:hAnsiTheme="minorHAnsi" w:cstheme="minorHAnsi"/>
        </w:rPr>
        <w:t xml:space="preserve"> and inspections that are improperly done will be redone, by the contractor, at the contractor's risk and expense.</w:t>
      </w:r>
    </w:p>
    <w:p w14:paraId="2B5CC049" w14:textId="77777777" w:rsidR="009F7F6D" w:rsidRPr="00926822" w:rsidRDefault="009F7F6D" w:rsidP="009F7F6D">
      <w:pPr>
        <w:spacing w:after="0"/>
        <w:jc w:val="both"/>
        <w:rPr>
          <w:rFonts w:asciiTheme="minorHAnsi" w:hAnsiTheme="minorHAnsi" w:cstheme="minorHAnsi"/>
        </w:rPr>
      </w:pPr>
    </w:p>
    <w:p w14:paraId="204977B4" w14:textId="77777777" w:rsidR="009F7F6D" w:rsidRPr="00926822" w:rsidRDefault="009F7F6D" w:rsidP="009F7F6D">
      <w:pPr>
        <w:spacing w:after="0"/>
        <w:jc w:val="center"/>
        <w:rPr>
          <w:rFonts w:asciiTheme="minorHAnsi" w:hAnsiTheme="minorHAnsi" w:cstheme="minorHAnsi"/>
          <w:b/>
          <w:bCs/>
          <w:color w:val="C00000"/>
        </w:rPr>
      </w:pPr>
      <w:r w:rsidRPr="00926822">
        <w:rPr>
          <w:rFonts w:asciiTheme="minorHAnsi" w:hAnsiTheme="minorHAnsi" w:cstheme="minorHAnsi"/>
          <w:b/>
          <w:bCs/>
          <w:color w:val="C00000"/>
        </w:rPr>
        <w:t>OR</w:t>
      </w:r>
    </w:p>
    <w:p w14:paraId="3EDF1C55" w14:textId="77777777" w:rsidR="009F7F6D" w:rsidRPr="00926822" w:rsidRDefault="009F7F6D" w:rsidP="009F7F6D">
      <w:pPr>
        <w:spacing w:after="0"/>
        <w:jc w:val="both"/>
        <w:rPr>
          <w:rFonts w:asciiTheme="minorHAnsi" w:hAnsiTheme="minorHAnsi" w:cstheme="minorHAnsi"/>
        </w:rPr>
      </w:pPr>
    </w:p>
    <w:p w14:paraId="104ECCE9" w14:textId="7C0C9FBC" w:rsidR="009F7F6D" w:rsidRPr="00926822" w:rsidRDefault="009F7F6D" w:rsidP="009F7F6D">
      <w:pPr>
        <w:spacing w:after="0"/>
        <w:jc w:val="both"/>
        <w:rPr>
          <w:rFonts w:asciiTheme="minorHAnsi" w:hAnsiTheme="minorHAnsi" w:cstheme="minorHAnsi"/>
        </w:rPr>
      </w:pPr>
      <w:r w:rsidRPr="00926822">
        <w:rPr>
          <w:rFonts w:asciiTheme="minorHAnsi" w:hAnsiTheme="minorHAnsi" w:cstheme="minorHAnsi"/>
        </w:rPr>
        <w:t xml:space="preserve">All work must be performed in a thorough and workmanlike manner. Unless otherwise specified, press work and composition will be of a medium quality as indicated in the Franklin </w:t>
      </w:r>
      <w:r w:rsidR="009D3095" w:rsidRPr="00926822">
        <w:rPr>
          <w:rFonts w:asciiTheme="minorHAnsi" w:hAnsiTheme="minorHAnsi" w:cstheme="minorHAnsi"/>
        </w:rPr>
        <w:t>Catalog,</w:t>
      </w:r>
      <w:r w:rsidRPr="00926822">
        <w:rPr>
          <w:rFonts w:asciiTheme="minorHAnsi" w:hAnsiTheme="minorHAnsi" w:cstheme="minorHAnsi"/>
        </w:rPr>
        <w:t xml:space="preserve"> producing a clean, clear, sharp impression. The contractor will be held responsible for the quality of the finished work. If any job is rejected because of error attributable to the contractor or authorized subcontractor, the state may, at its option, receive a no cost reprint, negotiate a lower price, or hold the contractor in default.</w:t>
      </w:r>
    </w:p>
    <w:p w14:paraId="21DB2661" w14:textId="77777777" w:rsidR="009F7F6D" w:rsidRPr="00926822" w:rsidRDefault="009F7F6D" w:rsidP="009F7F6D">
      <w:pPr>
        <w:spacing w:after="0"/>
        <w:jc w:val="both"/>
        <w:rPr>
          <w:rFonts w:asciiTheme="minorHAnsi" w:hAnsiTheme="minorHAnsi" w:cstheme="minorHAnsi"/>
        </w:rPr>
      </w:pPr>
    </w:p>
    <w:p w14:paraId="59C9D32F" w14:textId="5AA78C43" w:rsidR="00175E42" w:rsidRPr="00926822" w:rsidRDefault="005510C4" w:rsidP="00175E42">
      <w:pPr>
        <w:pStyle w:val="Heading2"/>
        <w:spacing w:before="0" w:after="0"/>
        <w:rPr>
          <w:rFonts w:asciiTheme="minorHAnsi" w:hAnsiTheme="minorHAnsi" w:cstheme="minorHAnsi"/>
        </w:rPr>
      </w:pPr>
      <w:bookmarkStart w:id="98" w:name="_Toc179279283"/>
      <w:r w:rsidRPr="00926822">
        <w:rPr>
          <w:rFonts w:asciiTheme="minorHAnsi" w:hAnsiTheme="minorHAnsi" w:cstheme="minorHAnsi"/>
        </w:rPr>
        <w:lastRenderedPageBreak/>
        <w:t xml:space="preserve">contractor </w:t>
      </w:r>
      <w:r w:rsidR="00175E42" w:rsidRPr="00926822">
        <w:rPr>
          <w:rFonts w:asciiTheme="minorHAnsi" w:hAnsiTheme="minorHAnsi" w:cstheme="minorHAnsi"/>
        </w:rPr>
        <w:t>site inspection</w:t>
      </w:r>
      <w:bookmarkEnd w:id="98"/>
    </w:p>
    <w:p w14:paraId="56031933" w14:textId="77777777" w:rsidR="00175E42" w:rsidRPr="00926822" w:rsidRDefault="00175E42" w:rsidP="00175E42">
      <w:pPr>
        <w:spacing w:after="0"/>
        <w:jc w:val="both"/>
        <w:rPr>
          <w:rFonts w:asciiTheme="minorHAnsi" w:hAnsiTheme="minorHAnsi" w:cstheme="minorHAnsi"/>
        </w:rPr>
      </w:pPr>
      <w:r w:rsidRPr="00926822">
        <w:rPr>
          <w:rFonts w:asciiTheme="minorHAnsi" w:hAnsiTheme="minorHAnsi" w:cstheme="minorHAnsi"/>
        </w:rPr>
        <w:t>The state may conduct on-site visits to evaluate the bidder's capacity to perform the contract. A bidder must agree, at risk of being found non-responsive and having its bid rejected, to provide the state reasonable access to relevant portions of its work sites. Individuals designated by the procurement officer at the state’s expense will make site inspection.</w:t>
      </w:r>
    </w:p>
    <w:p w14:paraId="4FEAA161" w14:textId="77777777" w:rsidR="00175E42" w:rsidRPr="00926822" w:rsidRDefault="00175E42" w:rsidP="00175E42">
      <w:pPr>
        <w:spacing w:after="0"/>
        <w:rPr>
          <w:rFonts w:asciiTheme="minorHAnsi" w:hAnsiTheme="minorHAnsi" w:cstheme="minorHAnsi"/>
        </w:rPr>
      </w:pPr>
    </w:p>
    <w:p w14:paraId="773DD6A2" w14:textId="77777777" w:rsidR="00175E42" w:rsidRPr="00926822" w:rsidRDefault="00175E42" w:rsidP="00175E42">
      <w:pPr>
        <w:pStyle w:val="Heading2"/>
        <w:spacing w:before="0" w:after="0"/>
        <w:rPr>
          <w:rFonts w:asciiTheme="minorHAnsi" w:hAnsiTheme="minorHAnsi" w:cstheme="minorHAnsi"/>
        </w:rPr>
      </w:pPr>
      <w:bookmarkStart w:id="99" w:name="_Toc179279284"/>
      <w:r w:rsidRPr="00926822">
        <w:rPr>
          <w:rFonts w:asciiTheme="minorHAnsi" w:hAnsiTheme="minorHAnsi" w:cstheme="minorHAnsi"/>
        </w:rPr>
        <w:t>order documents</w:t>
      </w:r>
      <w:bookmarkEnd w:id="99"/>
    </w:p>
    <w:p w14:paraId="701C225A" w14:textId="77777777" w:rsidR="00175E42" w:rsidRPr="00926822" w:rsidRDefault="00175E42" w:rsidP="00175E42">
      <w:pPr>
        <w:spacing w:after="0"/>
        <w:jc w:val="both"/>
        <w:rPr>
          <w:rFonts w:asciiTheme="minorHAnsi" w:hAnsiTheme="minorHAnsi" w:cstheme="minorHAnsi"/>
          <w:bCs/>
          <w:iCs/>
        </w:rPr>
      </w:pPr>
      <w:r w:rsidRPr="00926822">
        <w:rPr>
          <w:rFonts w:asciiTheme="minorHAnsi" w:hAnsiTheme="minorHAnsi" w:cstheme="minorHAnsi"/>
          <w:bCs/>
          <w:iCs/>
        </w:rPr>
        <w:t>Except as specifically allowed under this ITB, an ordering agency will not sign any vendor contract. The state is not bound by a vendor contract signed by a person who is not specifically authorized to sign for the state under this ITB. Unless otherwise specified in this ITB, the State of Alaska Purchase Order, Contract Award and Delivery Order are the only order documents that may be used to place orders against the contract(s) resulting from this ITB.</w:t>
      </w:r>
    </w:p>
    <w:p w14:paraId="025EC272" w14:textId="77777777" w:rsidR="00175E42" w:rsidRPr="00926822" w:rsidRDefault="00175E42" w:rsidP="00175E42">
      <w:pPr>
        <w:spacing w:after="0"/>
        <w:jc w:val="both"/>
        <w:rPr>
          <w:rFonts w:asciiTheme="minorHAnsi" w:hAnsiTheme="minorHAnsi" w:cstheme="minorHAnsi"/>
        </w:rPr>
      </w:pPr>
    </w:p>
    <w:p w14:paraId="717BE90D" w14:textId="77777777" w:rsidR="00175E42" w:rsidRPr="00926822" w:rsidRDefault="00175E42" w:rsidP="00175E42">
      <w:pPr>
        <w:pStyle w:val="Heading2"/>
        <w:spacing w:before="0" w:after="0"/>
        <w:rPr>
          <w:rFonts w:asciiTheme="minorHAnsi" w:hAnsiTheme="minorHAnsi" w:cstheme="minorHAnsi"/>
        </w:rPr>
      </w:pPr>
      <w:bookmarkStart w:id="100" w:name="_Toc179279285"/>
      <w:r w:rsidRPr="00926822">
        <w:rPr>
          <w:rFonts w:asciiTheme="minorHAnsi" w:hAnsiTheme="minorHAnsi" w:cstheme="minorHAnsi"/>
        </w:rPr>
        <w:t>human trafficking</w:t>
      </w:r>
      <w:bookmarkEnd w:id="100"/>
    </w:p>
    <w:p w14:paraId="107D5B94" w14:textId="578874EF" w:rsidR="00175E42" w:rsidRPr="00926822" w:rsidRDefault="00175E42" w:rsidP="00175E42">
      <w:pPr>
        <w:spacing w:after="0"/>
        <w:jc w:val="both"/>
        <w:rPr>
          <w:rFonts w:asciiTheme="minorHAnsi" w:hAnsiTheme="minorHAnsi" w:cstheme="minorHAnsi"/>
        </w:rPr>
      </w:pPr>
      <w:r w:rsidRPr="00926822">
        <w:rPr>
          <w:rFonts w:asciiTheme="minorHAnsi" w:hAnsiTheme="minorHAnsi" w:cstheme="minorHAnsi"/>
        </w:rPr>
        <w:t xml:space="preserve">By signature on their </w:t>
      </w:r>
      <w:r w:rsidR="00FA4AFC" w:rsidRPr="00926822">
        <w:rPr>
          <w:rFonts w:asciiTheme="minorHAnsi" w:hAnsiTheme="minorHAnsi" w:cstheme="minorHAnsi"/>
        </w:rPr>
        <w:t>bid</w:t>
      </w:r>
      <w:r w:rsidRPr="00926822">
        <w:rPr>
          <w:rFonts w:asciiTheme="minorHAnsi" w:hAnsiTheme="minorHAnsi" w:cstheme="minorHAnsi"/>
        </w:rPr>
        <w:t xml:space="preserve">, the </w:t>
      </w:r>
      <w:r w:rsidR="00870267" w:rsidRPr="00926822">
        <w:rPr>
          <w:rFonts w:asciiTheme="minorHAnsi" w:hAnsiTheme="minorHAnsi" w:cstheme="minorHAnsi"/>
        </w:rPr>
        <w:t>bidder</w:t>
      </w:r>
      <w:r w:rsidRPr="00926822">
        <w:rPr>
          <w:rFonts w:asciiTheme="minorHAnsi" w:hAnsiTheme="minorHAnsi" w:cstheme="minorHAnsi"/>
        </w:rPr>
        <w:t xml:space="preserve"> certifies that the </w:t>
      </w:r>
      <w:r w:rsidR="00870267" w:rsidRPr="00926822">
        <w:rPr>
          <w:rFonts w:asciiTheme="minorHAnsi" w:hAnsiTheme="minorHAnsi" w:cstheme="minorHAnsi"/>
        </w:rPr>
        <w:t>bidder</w:t>
      </w:r>
      <w:r w:rsidRPr="00926822">
        <w:rPr>
          <w:rFonts w:asciiTheme="minorHAnsi" w:hAnsiTheme="minorHAnsi" w:cstheme="minorHAnsi"/>
        </w:rPr>
        <w:t xml:space="preserve"> is not established and headquartered or incorporated and headquartered in a country recognized as Tier 3 in the most recent United States Department of State’s Trafficking in Persons Report.</w:t>
      </w:r>
    </w:p>
    <w:p w14:paraId="178AF342" w14:textId="77777777" w:rsidR="00175E42" w:rsidRPr="00926822" w:rsidRDefault="00175E42" w:rsidP="00175E42">
      <w:pPr>
        <w:spacing w:after="0"/>
        <w:jc w:val="both"/>
        <w:rPr>
          <w:rFonts w:asciiTheme="minorHAnsi" w:hAnsiTheme="minorHAnsi" w:cstheme="minorHAnsi"/>
        </w:rPr>
      </w:pPr>
    </w:p>
    <w:p w14:paraId="342F0034" w14:textId="48A2ED37" w:rsidR="00175E42" w:rsidRPr="00926822" w:rsidRDefault="00175E42" w:rsidP="00175E42">
      <w:pPr>
        <w:spacing w:after="0"/>
        <w:jc w:val="both"/>
        <w:rPr>
          <w:rFonts w:asciiTheme="minorHAnsi" w:hAnsiTheme="minorHAnsi" w:cstheme="minorHAnsi"/>
        </w:rPr>
      </w:pPr>
      <w:r w:rsidRPr="00926822">
        <w:rPr>
          <w:rFonts w:asciiTheme="minorHAnsi" w:hAnsiTheme="minorHAnsi" w:cstheme="minorHAnsi"/>
        </w:rPr>
        <w:t xml:space="preserve">The most recent United States Department of State’s Trafficking in Persons Report can be found at the following website:  </w:t>
      </w:r>
      <w:hyperlink r:id="rId12" w:history="1">
        <w:r w:rsidRPr="00926822">
          <w:rPr>
            <w:rStyle w:val="Hyperlink"/>
            <w:rFonts w:asciiTheme="minorHAnsi" w:hAnsiTheme="minorHAnsi" w:cstheme="minorHAnsi"/>
            <w:u w:val="none"/>
          </w:rPr>
          <w:t>http://www.state.gov/j/tip/</w:t>
        </w:r>
      </w:hyperlink>
      <w:r w:rsidRPr="00926822">
        <w:rPr>
          <w:rFonts w:asciiTheme="minorHAnsi" w:hAnsiTheme="minorHAnsi" w:cstheme="minorHAnsi"/>
        </w:rPr>
        <w:t xml:space="preserve"> </w:t>
      </w:r>
    </w:p>
    <w:p w14:paraId="2D732056" w14:textId="77777777" w:rsidR="00175E42" w:rsidRPr="00926822" w:rsidRDefault="00175E42" w:rsidP="00175E42">
      <w:pPr>
        <w:spacing w:after="0"/>
        <w:jc w:val="both"/>
        <w:rPr>
          <w:rFonts w:asciiTheme="minorHAnsi" w:hAnsiTheme="minorHAnsi" w:cstheme="minorHAnsi"/>
        </w:rPr>
      </w:pPr>
    </w:p>
    <w:p w14:paraId="0A2790A7" w14:textId="21BA4F4B" w:rsidR="00175E42" w:rsidRPr="00926822" w:rsidRDefault="00175E42" w:rsidP="00175E42">
      <w:pPr>
        <w:spacing w:after="0"/>
        <w:jc w:val="both"/>
        <w:rPr>
          <w:rFonts w:asciiTheme="minorHAnsi" w:hAnsiTheme="minorHAnsi" w:cstheme="minorHAnsi"/>
        </w:rPr>
      </w:pPr>
      <w:r w:rsidRPr="00926822">
        <w:rPr>
          <w:rFonts w:asciiTheme="minorHAnsi" w:hAnsiTheme="minorHAnsi" w:cstheme="minorHAnsi"/>
        </w:rPr>
        <w:t xml:space="preserve">Failure to comply with this requirement will cause the state to reject the </w:t>
      </w:r>
      <w:r w:rsidR="00FA4AFC" w:rsidRPr="00926822">
        <w:rPr>
          <w:rFonts w:asciiTheme="minorHAnsi" w:hAnsiTheme="minorHAnsi" w:cstheme="minorHAnsi"/>
        </w:rPr>
        <w:t>bid</w:t>
      </w:r>
      <w:r w:rsidRPr="00926822">
        <w:rPr>
          <w:rFonts w:asciiTheme="minorHAnsi" w:hAnsiTheme="minorHAnsi" w:cstheme="minorHAnsi"/>
        </w:rPr>
        <w:t xml:space="preserve"> as non-</w:t>
      </w:r>
      <w:r w:rsidR="009D3095" w:rsidRPr="00926822">
        <w:rPr>
          <w:rFonts w:asciiTheme="minorHAnsi" w:hAnsiTheme="minorHAnsi" w:cstheme="minorHAnsi"/>
        </w:rPr>
        <w:t>responsive or</w:t>
      </w:r>
      <w:r w:rsidRPr="00926822">
        <w:rPr>
          <w:rFonts w:asciiTheme="minorHAnsi" w:hAnsiTheme="minorHAnsi" w:cstheme="minorHAnsi"/>
        </w:rPr>
        <w:t xml:space="preserve"> cancel the contract.</w:t>
      </w:r>
    </w:p>
    <w:p w14:paraId="527BEBCF" w14:textId="77777777" w:rsidR="00175E42" w:rsidRPr="00926822" w:rsidRDefault="00175E42" w:rsidP="00175E42">
      <w:pPr>
        <w:spacing w:after="0"/>
        <w:jc w:val="both"/>
        <w:rPr>
          <w:rFonts w:asciiTheme="minorHAnsi" w:hAnsiTheme="minorHAnsi" w:cstheme="minorHAnsi"/>
        </w:rPr>
      </w:pPr>
    </w:p>
    <w:p w14:paraId="2AE50E44" w14:textId="77777777" w:rsidR="00175E42" w:rsidRPr="00926822" w:rsidRDefault="00175E42" w:rsidP="00175E42">
      <w:pPr>
        <w:pStyle w:val="Heading2"/>
        <w:spacing w:before="0" w:after="0"/>
        <w:rPr>
          <w:rFonts w:asciiTheme="minorHAnsi" w:hAnsiTheme="minorHAnsi" w:cstheme="minorHAnsi"/>
        </w:rPr>
      </w:pPr>
      <w:bookmarkStart w:id="101" w:name="_Toc179279286"/>
      <w:r w:rsidRPr="00926822">
        <w:rPr>
          <w:rFonts w:asciiTheme="minorHAnsi" w:hAnsiTheme="minorHAnsi" w:cstheme="minorHAnsi"/>
        </w:rPr>
        <w:t>right of rejection</w:t>
      </w:r>
      <w:bookmarkEnd w:id="101"/>
    </w:p>
    <w:p w14:paraId="17E294EA" w14:textId="5C071FE9" w:rsidR="00175E42" w:rsidRPr="00926822" w:rsidRDefault="00175E42" w:rsidP="00175E42">
      <w:pPr>
        <w:spacing w:after="0"/>
        <w:jc w:val="both"/>
        <w:rPr>
          <w:rFonts w:asciiTheme="minorHAnsi" w:hAnsiTheme="minorHAnsi" w:cstheme="minorHAnsi"/>
        </w:rPr>
      </w:pPr>
      <w:r w:rsidRPr="00926822">
        <w:rPr>
          <w:rFonts w:asciiTheme="minorHAnsi" w:hAnsiTheme="minorHAnsi" w:cstheme="minorHAnsi"/>
        </w:rPr>
        <w:t xml:space="preserve">Bidders must comply with </w:t>
      </w:r>
      <w:r w:rsidR="000746A0" w:rsidRPr="00926822">
        <w:rPr>
          <w:rFonts w:asciiTheme="minorHAnsi" w:hAnsiTheme="minorHAnsi" w:cstheme="minorHAnsi"/>
        </w:rPr>
        <w:t>all</w:t>
      </w:r>
      <w:r w:rsidRPr="00926822">
        <w:rPr>
          <w:rFonts w:asciiTheme="minorHAnsi" w:hAnsiTheme="minorHAnsi" w:cstheme="minorHAnsi"/>
        </w:rPr>
        <w:t xml:space="preserve"> the terms of the ITB, the State Procurement Code (AS 36.30), and all applicable local, state, and federal laws, codes, and regulations. The procurement officer may reject any bid that does not comply with </w:t>
      </w:r>
      <w:r w:rsidR="00E03C14" w:rsidRPr="00926822">
        <w:rPr>
          <w:rFonts w:asciiTheme="minorHAnsi" w:hAnsiTheme="minorHAnsi" w:cstheme="minorHAnsi"/>
        </w:rPr>
        <w:t>all</w:t>
      </w:r>
      <w:r w:rsidRPr="00926822">
        <w:rPr>
          <w:rFonts w:asciiTheme="minorHAnsi" w:hAnsiTheme="minorHAnsi" w:cstheme="minorHAnsi"/>
        </w:rPr>
        <w:t xml:space="preserve"> the material and substantial terms, conditions, and performance requirements of the ITB.</w:t>
      </w:r>
    </w:p>
    <w:p w14:paraId="6A779179" w14:textId="77777777" w:rsidR="00175E42" w:rsidRPr="00926822" w:rsidRDefault="00175E42" w:rsidP="00175E42">
      <w:pPr>
        <w:spacing w:after="0"/>
        <w:jc w:val="both"/>
        <w:rPr>
          <w:rFonts w:asciiTheme="minorHAnsi" w:hAnsiTheme="minorHAnsi" w:cstheme="minorHAnsi"/>
        </w:rPr>
      </w:pPr>
    </w:p>
    <w:p w14:paraId="0814BF34" w14:textId="3AA3C856" w:rsidR="00175E42" w:rsidRPr="00926822" w:rsidRDefault="00175E42" w:rsidP="00175E42">
      <w:pPr>
        <w:spacing w:after="0"/>
        <w:jc w:val="both"/>
        <w:rPr>
          <w:rFonts w:asciiTheme="minorHAnsi" w:hAnsiTheme="minorHAnsi" w:cstheme="minorHAnsi"/>
        </w:rPr>
      </w:pPr>
      <w:r w:rsidRPr="00926822">
        <w:rPr>
          <w:rFonts w:asciiTheme="minorHAnsi" w:hAnsiTheme="minorHAnsi" w:cstheme="minorHAnsi"/>
        </w:rPr>
        <w:t xml:space="preserve">Bidders may not qualify the bid nor restrict the rights of the state. If a bidder does so, the procurement officer may determine the bid to be a non-responsive </w:t>
      </w:r>
      <w:r w:rsidR="00E03C14" w:rsidRPr="00926822">
        <w:rPr>
          <w:rFonts w:asciiTheme="minorHAnsi" w:hAnsiTheme="minorHAnsi" w:cstheme="minorHAnsi"/>
        </w:rPr>
        <w:t>counteroffer</w:t>
      </w:r>
      <w:r w:rsidRPr="00926822">
        <w:rPr>
          <w:rFonts w:asciiTheme="minorHAnsi" w:hAnsiTheme="minorHAnsi" w:cstheme="minorHAnsi"/>
        </w:rPr>
        <w:t xml:space="preserve"> and the bid may be rejected.</w:t>
      </w:r>
    </w:p>
    <w:p w14:paraId="3825BC28" w14:textId="77777777" w:rsidR="00BB3C0D" w:rsidRPr="00926822" w:rsidRDefault="00BB3C0D" w:rsidP="00175E42">
      <w:pPr>
        <w:spacing w:after="0"/>
        <w:jc w:val="both"/>
        <w:rPr>
          <w:rFonts w:asciiTheme="minorHAnsi" w:hAnsiTheme="minorHAnsi" w:cstheme="minorHAnsi"/>
        </w:rPr>
      </w:pPr>
    </w:p>
    <w:p w14:paraId="1EF7E51D" w14:textId="62A39205" w:rsidR="00175E42" w:rsidRPr="00926822" w:rsidRDefault="00175E42" w:rsidP="00175E42">
      <w:pPr>
        <w:spacing w:after="0"/>
        <w:jc w:val="both"/>
        <w:rPr>
          <w:rFonts w:asciiTheme="minorHAnsi" w:hAnsiTheme="minorHAnsi" w:cstheme="minorHAnsi"/>
        </w:rPr>
      </w:pPr>
      <w:r w:rsidRPr="00926822">
        <w:rPr>
          <w:rFonts w:asciiTheme="minorHAnsi" w:hAnsiTheme="minorHAnsi" w:cstheme="minorHAnsi"/>
        </w:rPr>
        <w:t>Minor informalities that:</w:t>
      </w:r>
    </w:p>
    <w:p w14:paraId="271D5E5B" w14:textId="77777777" w:rsidR="00175E42" w:rsidRPr="00926822" w:rsidRDefault="00175E42" w:rsidP="00175E42">
      <w:pPr>
        <w:spacing w:after="0"/>
        <w:jc w:val="both"/>
        <w:rPr>
          <w:rFonts w:asciiTheme="minorHAnsi" w:hAnsiTheme="minorHAnsi" w:cstheme="minorHAnsi"/>
        </w:rPr>
      </w:pPr>
    </w:p>
    <w:p w14:paraId="2CB99437" w14:textId="6D146AE2" w:rsidR="00175E42" w:rsidRPr="00926822" w:rsidRDefault="00175E42" w:rsidP="00175E42">
      <w:pPr>
        <w:numPr>
          <w:ilvl w:val="0"/>
          <w:numId w:val="6"/>
        </w:numPr>
        <w:spacing w:after="120"/>
        <w:jc w:val="both"/>
        <w:rPr>
          <w:rFonts w:asciiTheme="minorHAnsi" w:hAnsiTheme="minorHAnsi" w:cstheme="minorHAnsi"/>
        </w:rPr>
      </w:pPr>
      <w:r w:rsidRPr="00926822">
        <w:rPr>
          <w:rFonts w:asciiTheme="minorHAnsi" w:hAnsiTheme="minorHAnsi" w:cstheme="minorHAnsi"/>
        </w:rPr>
        <w:t>do not affect responsiveness</w:t>
      </w:r>
      <w:r w:rsidR="00E03C14" w:rsidRPr="00926822">
        <w:rPr>
          <w:rFonts w:asciiTheme="minorHAnsi" w:hAnsiTheme="minorHAnsi" w:cstheme="minorHAnsi"/>
        </w:rPr>
        <w:t>,</w:t>
      </w:r>
    </w:p>
    <w:p w14:paraId="6677BC93" w14:textId="3D5C6215" w:rsidR="00175E42" w:rsidRPr="00926822" w:rsidRDefault="00175E42" w:rsidP="00175E42">
      <w:pPr>
        <w:numPr>
          <w:ilvl w:val="0"/>
          <w:numId w:val="6"/>
        </w:numPr>
        <w:spacing w:after="120"/>
        <w:jc w:val="both"/>
        <w:rPr>
          <w:rFonts w:asciiTheme="minorHAnsi" w:hAnsiTheme="minorHAnsi" w:cstheme="minorHAnsi"/>
        </w:rPr>
      </w:pPr>
      <w:r w:rsidRPr="00926822">
        <w:rPr>
          <w:rFonts w:asciiTheme="minorHAnsi" w:hAnsiTheme="minorHAnsi" w:cstheme="minorHAnsi"/>
        </w:rPr>
        <w:t>are merely a matter of form or format</w:t>
      </w:r>
      <w:r w:rsidR="00E03C14" w:rsidRPr="00926822">
        <w:rPr>
          <w:rFonts w:asciiTheme="minorHAnsi" w:hAnsiTheme="minorHAnsi" w:cstheme="minorHAnsi"/>
        </w:rPr>
        <w:t>,</w:t>
      </w:r>
    </w:p>
    <w:p w14:paraId="1A8A2EE4" w14:textId="50A57703" w:rsidR="00175E42" w:rsidRPr="00926822" w:rsidRDefault="00175E42" w:rsidP="00175E42">
      <w:pPr>
        <w:numPr>
          <w:ilvl w:val="0"/>
          <w:numId w:val="6"/>
        </w:numPr>
        <w:spacing w:after="120"/>
        <w:jc w:val="both"/>
        <w:rPr>
          <w:rFonts w:asciiTheme="minorHAnsi" w:hAnsiTheme="minorHAnsi" w:cstheme="minorHAnsi"/>
        </w:rPr>
      </w:pPr>
      <w:r w:rsidRPr="00926822">
        <w:rPr>
          <w:rFonts w:asciiTheme="minorHAnsi" w:hAnsiTheme="minorHAnsi" w:cstheme="minorHAnsi"/>
        </w:rPr>
        <w:t xml:space="preserve">do not change the relative standing or otherwise prejudice other </w:t>
      </w:r>
      <w:r w:rsidR="00E03C14" w:rsidRPr="00926822">
        <w:rPr>
          <w:rFonts w:asciiTheme="minorHAnsi" w:hAnsiTheme="minorHAnsi" w:cstheme="minorHAnsi"/>
        </w:rPr>
        <w:t>bidders,</w:t>
      </w:r>
    </w:p>
    <w:p w14:paraId="4235B25A" w14:textId="2FC43C96" w:rsidR="00175E42" w:rsidRPr="00926822" w:rsidRDefault="00175E42" w:rsidP="00175E42">
      <w:pPr>
        <w:numPr>
          <w:ilvl w:val="0"/>
          <w:numId w:val="6"/>
        </w:numPr>
        <w:spacing w:after="120"/>
        <w:jc w:val="both"/>
        <w:rPr>
          <w:rFonts w:asciiTheme="minorHAnsi" w:hAnsiTheme="minorHAnsi" w:cstheme="minorHAnsi"/>
        </w:rPr>
      </w:pPr>
      <w:r w:rsidRPr="00926822">
        <w:rPr>
          <w:rFonts w:asciiTheme="minorHAnsi" w:hAnsiTheme="minorHAnsi" w:cstheme="minorHAnsi"/>
        </w:rPr>
        <w:t xml:space="preserve">do not change the meaning or scope of the </w:t>
      </w:r>
      <w:r w:rsidR="00AE3910" w:rsidRPr="00926822">
        <w:rPr>
          <w:rFonts w:asciiTheme="minorHAnsi" w:hAnsiTheme="minorHAnsi" w:cstheme="minorHAnsi"/>
        </w:rPr>
        <w:t>ITB</w:t>
      </w:r>
      <w:r w:rsidR="00E03C14" w:rsidRPr="00926822">
        <w:rPr>
          <w:rFonts w:asciiTheme="minorHAnsi" w:hAnsiTheme="minorHAnsi" w:cstheme="minorHAnsi"/>
        </w:rPr>
        <w:t>,</w:t>
      </w:r>
    </w:p>
    <w:p w14:paraId="2107F226" w14:textId="58C0C5D4" w:rsidR="00175E42" w:rsidRPr="00926822" w:rsidRDefault="00175E42" w:rsidP="00175E42">
      <w:pPr>
        <w:numPr>
          <w:ilvl w:val="0"/>
          <w:numId w:val="6"/>
        </w:numPr>
        <w:spacing w:after="120"/>
        <w:jc w:val="both"/>
        <w:rPr>
          <w:rFonts w:asciiTheme="minorHAnsi" w:hAnsiTheme="minorHAnsi" w:cstheme="minorHAnsi"/>
        </w:rPr>
      </w:pPr>
      <w:r w:rsidRPr="00926822">
        <w:rPr>
          <w:rFonts w:asciiTheme="minorHAnsi" w:hAnsiTheme="minorHAnsi" w:cstheme="minorHAnsi"/>
        </w:rPr>
        <w:t>are trivial, negligible, or immaterial in nature</w:t>
      </w:r>
      <w:r w:rsidR="00E03C14" w:rsidRPr="00926822">
        <w:rPr>
          <w:rFonts w:asciiTheme="minorHAnsi" w:hAnsiTheme="minorHAnsi" w:cstheme="minorHAnsi"/>
        </w:rPr>
        <w:t>,</w:t>
      </w:r>
    </w:p>
    <w:p w14:paraId="48E17246" w14:textId="177FE0C4" w:rsidR="00175E42" w:rsidRPr="00926822" w:rsidRDefault="00175E42" w:rsidP="00175E42">
      <w:pPr>
        <w:numPr>
          <w:ilvl w:val="0"/>
          <w:numId w:val="6"/>
        </w:numPr>
        <w:spacing w:after="120"/>
        <w:jc w:val="both"/>
        <w:rPr>
          <w:rFonts w:asciiTheme="minorHAnsi" w:hAnsiTheme="minorHAnsi" w:cstheme="minorHAnsi"/>
        </w:rPr>
      </w:pPr>
      <w:r w:rsidRPr="00926822">
        <w:rPr>
          <w:rFonts w:asciiTheme="minorHAnsi" w:hAnsiTheme="minorHAnsi" w:cstheme="minorHAnsi"/>
        </w:rPr>
        <w:t>do not reflect a material change in the work</w:t>
      </w:r>
      <w:r w:rsidR="00E03C14" w:rsidRPr="00926822">
        <w:rPr>
          <w:rFonts w:asciiTheme="minorHAnsi" w:hAnsiTheme="minorHAnsi" w:cstheme="minorHAnsi"/>
        </w:rPr>
        <w:t>,</w:t>
      </w:r>
      <w:r w:rsidRPr="00926822">
        <w:rPr>
          <w:rFonts w:asciiTheme="minorHAnsi" w:hAnsiTheme="minorHAnsi" w:cstheme="minorHAnsi"/>
        </w:rPr>
        <w:t xml:space="preserve"> or</w:t>
      </w:r>
    </w:p>
    <w:p w14:paraId="0BE9B270" w14:textId="34C8448A" w:rsidR="00175E42" w:rsidRPr="00926822" w:rsidRDefault="00175E42" w:rsidP="00175E42">
      <w:pPr>
        <w:numPr>
          <w:ilvl w:val="0"/>
          <w:numId w:val="6"/>
        </w:numPr>
        <w:spacing w:after="0"/>
        <w:jc w:val="both"/>
        <w:rPr>
          <w:rFonts w:asciiTheme="minorHAnsi" w:hAnsiTheme="minorHAnsi" w:cstheme="minorHAnsi"/>
        </w:rPr>
      </w:pPr>
      <w:r w:rsidRPr="00926822">
        <w:rPr>
          <w:rFonts w:asciiTheme="minorHAnsi" w:hAnsiTheme="minorHAnsi" w:cstheme="minorHAnsi"/>
        </w:rPr>
        <w:t>do not constitute a substantial reservation against a requirement or provision</w:t>
      </w:r>
      <w:r w:rsidR="00E03C14" w:rsidRPr="00926822">
        <w:rPr>
          <w:rFonts w:asciiTheme="minorHAnsi" w:hAnsiTheme="minorHAnsi" w:cstheme="minorHAnsi"/>
        </w:rPr>
        <w:t>,</w:t>
      </w:r>
    </w:p>
    <w:p w14:paraId="1F6F1F59" w14:textId="77777777" w:rsidR="00175E42" w:rsidRPr="00926822" w:rsidRDefault="00175E42" w:rsidP="00175E42">
      <w:pPr>
        <w:spacing w:after="0"/>
        <w:jc w:val="both"/>
        <w:rPr>
          <w:rFonts w:asciiTheme="minorHAnsi" w:hAnsiTheme="minorHAnsi" w:cstheme="minorHAnsi"/>
        </w:rPr>
      </w:pPr>
    </w:p>
    <w:p w14:paraId="051256B4" w14:textId="77777777" w:rsidR="00175E42" w:rsidRPr="00926822" w:rsidRDefault="00175E42" w:rsidP="00175E42">
      <w:pPr>
        <w:spacing w:after="0"/>
        <w:jc w:val="both"/>
        <w:rPr>
          <w:rFonts w:asciiTheme="minorHAnsi" w:hAnsiTheme="minorHAnsi" w:cstheme="minorHAnsi"/>
        </w:rPr>
      </w:pPr>
      <w:r w:rsidRPr="00926822">
        <w:rPr>
          <w:rFonts w:asciiTheme="minorHAnsi" w:hAnsiTheme="minorHAnsi" w:cstheme="minorHAnsi"/>
        </w:rPr>
        <w:t>may be waived by the procurement officer.</w:t>
      </w:r>
    </w:p>
    <w:p w14:paraId="2B94E1CD" w14:textId="77777777" w:rsidR="00175E42" w:rsidRPr="00926822" w:rsidRDefault="00175E42" w:rsidP="00175E42">
      <w:pPr>
        <w:spacing w:after="0"/>
        <w:jc w:val="both"/>
        <w:rPr>
          <w:rFonts w:asciiTheme="minorHAnsi" w:hAnsiTheme="minorHAnsi" w:cstheme="minorHAnsi"/>
        </w:rPr>
      </w:pPr>
    </w:p>
    <w:p w14:paraId="09A747F9" w14:textId="036F5A02" w:rsidR="00175E42" w:rsidRPr="00926822" w:rsidRDefault="00175E42" w:rsidP="00175E42">
      <w:pPr>
        <w:spacing w:after="0"/>
        <w:jc w:val="both"/>
        <w:rPr>
          <w:rFonts w:asciiTheme="minorHAnsi" w:hAnsiTheme="minorHAnsi" w:cstheme="minorHAnsi"/>
        </w:rPr>
      </w:pPr>
      <w:r w:rsidRPr="00926822">
        <w:rPr>
          <w:rFonts w:asciiTheme="minorHAnsi" w:hAnsiTheme="minorHAnsi" w:cstheme="minorHAnsi"/>
        </w:rPr>
        <w:t xml:space="preserve">The state reserves the right to refrain from making an award if it </w:t>
      </w:r>
      <w:r w:rsidR="00E03C14" w:rsidRPr="00926822">
        <w:rPr>
          <w:rFonts w:asciiTheme="minorHAnsi" w:hAnsiTheme="minorHAnsi" w:cstheme="minorHAnsi"/>
        </w:rPr>
        <w:t xml:space="preserve">is </w:t>
      </w:r>
      <w:r w:rsidRPr="00926822">
        <w:rPr>
          <w:rFonts w:asciiTheme="minorHAnsi" w:hAnsiTheme="minorHAnsi" w:cstheme="minorHAnsi"/>
        </w:rPr>
        <w:t>determine</w:t>
      </w:r>
      <w:r w:rsidR="00E03C14" w:rsidRPr="00926822">
        <w:rPr>
          <w:rFonts w:asciiTheme="minorHAnsi" w:hAnsiTheme="minorHAnsi" w:cstheme="minorHAnsi"/>
        </w:rPr>
        <w:t>d</w:t>
      </w:r>
      <w:r w:rsidRPr="00926822">
        <w:rPr>
          <w:rFonts w:asciiTheme="minorHAnsi" w:hAnsiTheme="minorHAnsi" w:cstheme="minorHAnsi"/>
        </w:rPr>
        <w:t xml:space="preserve"> to be in </w:t>
      </w:r>
      <w:r w:rsidR="00E03C14" w:rsidRPr="00926822">
        <w:rPr>
          <w:rFonts w:asciiTheme="minorHAnsi" w:hAnsiTheme="minorHAnsi" w:cstheme="minorHAnsi"/>
        </w:rPr>
        <w:t>the state’s</w:t>
      </w:r>
      <w:r w:rsidRPr="00926822">
        <w:rPr>
          <w:rFonts w:asciiTheme="minorHAnsi" w:hAnsiTheme="minorHAnsi" w:cstheme="minorHAnsi"/>
        </w:rPr>
        <w:t xml:space="preserve"> best interest.</w:t>
      </w:r>
    </w:p>
    <w:p w14:paraId="7180CE68" w14:textId="61CE9CBA" w:rsidR="00175E42" w:rsidRPr="00926822" w:rsidRDefault="00175E42" w:rsidP="00175E42">
      <w:pPr>
        <w:spacing w:after="0"/>
        <w:jc w:val="both"/>
        <w:rPr>
          <w:rFonts w:asciiTheme="minorHAnsi" w:hAnsiTheme="minorHAnsi" w:cstheme="minorHAnsi"/>
          <w:b/>
        </w:rPr>
      </w:pPr>
      <w:r w:rsidRPr="00926822">
        <w:rPr>
          <w:rFonts w:asciiTheme="minorHAnsi" w:hAnsiTheme="minorHAnsi" w:cstheme="minorHAnsi"/>
          <w:b/>
        </w:rPr>
        <w:t xml:space="preserve">A bid from a debarred or suspended </w:t>
      </w:r>
      <w:r w:rsidR="00870267" w:rsidRPr="00926822">
        <w:rPr>
          <w:rFonts w:asciiTheme="minorHAnsi" w:hAnsiTheme="minorHAnsi" w:cstheme="minorHAnsi"/>
          <w:b/>
        </w:rPr>
        <w:t>bidder</w:t>
      </w:r>
      <w:r w:rsidRPr="00926822">
        <w:rPr>
          <w:rFonts w:asciiTheme="minorHAnsi" w:hAnsiTheme="minorHAnsi" w:cstheme="minorHAnsi"/>
          <w:b/>
        </w:rPr>
        <w:t xml:space="preserve"> shall be rejected.</w:t>
      </w:r>
    </w:p>
    <w:p w14:paraId="757B5966" w14:textId="77777777" w:rsidR="00175E42" w:rsidRPr="00926822" w:rsidRDefault="00175E42" w:rsidP="00175E42">
      <w:pPr>
        <w:spacing w:after="0"/>
        <w:jc w:val="both"/>
        <w:rPr>
          <w:rFonts w:asciiTheme="minorHAnsi" w:hAnsiTheme="minorHAnsi" w:cstheme="minorHAnsi"/>
        </w:rPr>
      </w:pPr>
    </w:p>
    <w:p w14:paraId="1821945F" w14:textId="77777777" w:rsidR="00175E42" w:rsidRPr="00926822" w:rsidRDefault="00175E42" w:rsidP="00175E42">
      <w:pPr>
        <w:pStyle w:val="Heading2"/>
        <w:spacing w:before="0" w:after="0"/>
        <w:rPr>
          <w:rFonts w:asciiTheme="minorHAnsi" w:hAnsiTheme="minorHAnsi" w:cstheme="minorHAnsi"/>
        </w:rPr>
      </w:pPr>
      <w:bookmarkStart w:id="102" w:name="_Toc179279287"/>
      <w:r w:rsidRPr="00926822">
        <w:rPr>
          <w:rFonts w:asciiTheme="minorHAnsi" w:hAnsiTheme="minorHAnsi" w:cstheme="minorHAnsi"/>
        </w:rPr>
        <w:t>state not responsible for preparation costs</w:t>
      </w:r>
      <w:bookmarkEnd w:id="102"/>
    </w:p>
    <w:p w14:paraId="1B02CF00" w14:textId="77777777" w:rsidR="00175E42" w:rsidRPr="00926822" w:rsidRDefault="00175E42" w:rsidP="00175E42">
      <w:pPr>
        <w:spacing w:after="0"/>
        <w:rPr>
          <w:rFonts w:asciiTheme="minorHAnsi" w:hAnsiTheme="minorHAnsi" w:cstheme="minorHAnsi"/>
        </w:rPr>
      </w:pPr>
      <w:r w:rsidRPr="00926822">
        <w:rPr>
          <w:rFonts w:asciiTheme="minorHAnsi" w:hAnsiTheme="minorHAnsi" w:cstheme="minorHAnsi"/>
        </w:rPr>
        <w:t>The state will not pay any cost associated with the preparation, submittal, presentation, or evaluation of any bid.</w:t>
      </w:r>
    </w:p>
    <w:p w14:paraId="55CBF204" w14:textId="77777777" w:rsidR="00175E42" w:rsidRPr="00926822" w:rsidRDefault="00175E42" w:rsidP="00175E42">
      <w:pPr>
        <w:spacing w:after="0"/>
        <w:rPr>
          <w:rFonts w:asciiTheme="minorHAnsi" w:hAnsiTheme="minorHAnsi" w:cstheme="minorHAnsi"/>
        </w:rPr>
      </w:pPr>
    </w:p>
    <w:p w14:paraId="0C105414" w14:textId="77777777" w:rsidR="00175E42" w:rsidRPr="00926822" w:rsidRDefault="00175E42" w:rsidP="00175E42">
      <w:pPr>
        <w:pStyle w:val="Heading2"/>
        <w:spacing w:before="0" w:after="0"/>
        <w:rPr>
          <w:rFonts w:asciiTheme="minorHAnsi" w:hAnsiTheme="minorHAnsi" w:cstheme="minorHAnsi"/>
        </w:rPr>
      </w:pPr>
      <w:bookmarkStart w:id="103" w:name="_Toc179279288"/>
      <w:r w:rsidRPr="00926822">
        <w:rPr>
          <w:rFonts w:asciiTheme="minorHAnsi" w:hAnsiTheme="minorHAnsi" w:cstheme="minorHAnsi"/>
        </w:rPr>
        <w:t>disclosure of bid contents</w:t>
      </w:r>
      <w:bookmarkEnd w:id="103"/>
    </w:p>
    <w:p w14:paraId="09E7C8A1" w14:textId="77777777" w:rsidR="00710D08" w:rsidRPr="00710D08" w:rsidRDefault="00710D08" w:rsidP="00710D08">
      <w:pPr>
        <w:spacing w:line="240" w:lineRule="auto"/>
        <w:jc w:val="both"/>
        <w:rPr>
          <w:rFonts w:asciiTheme="minorHAnsi" w:hAnsiTheme="minorHAnsi" w:cstheme="minorHAnsi"/>
        </w:rPr>
      </w:pPr>
      <w:r w:rsidRPr="00710D08">
        <w:rPr>
          <w:rFonts w:asciiTheme="minorHAnsi" w:hAnsiTheme="minorHAnsi" w:cstheme="minorHAnsi"/>
        </w:rPr>
        <w:t>This section governs the ownership, return, and disclosure of any offer or other record a bidder submits in response to this invitation to bid. (Herein, any reference to “Record” includes all such records and the offer; any reference to “Law” includes any federal or State of Alaska (State) law, including any court or administrative order or rule.)</w:t>
      </w:r>
    </w:p>
    <w:p w14:paraId="1C08913F" w14:textId="77777777" w:rsidR="00710D08" w:rsidRPr="00710D08" w:rsidRDefault="00710D08" w:rsidP="00710D08">
      <w:pPr>
        <w:numPr>
          <w:ilvl w:val="0"/>
          <w:numId w:val="28"/>
        </w:numPr>
        <w:spacing w:line="240" w:lineRule="auto"/>
        <w:jc w:val="both"/>
        <w:rPr>
          <w:rFonts w:asciiTheme="minorHAnsi" w:hAnsiTheme="minorHAnsi" w:cstheme="minorHAnsi"/>
        </w:rPr>
      </w:pPr>
      <w:r w:rsidRPr="00710D08">
        <w:rPr>
          <w:rFonts w:asciiTheme="minorHAnsi" w:hAnsiTheme="minorHAnsi" w:cstheme="minorHAnsi"/>
        </w:rPr>
        <w:t>All Records belong to the State.</w:t>
      </w:r>
    </w:p>
    <w:p w14:paraId="0FB8DFAD" w14:textId="77777777" w:rsidR="00710D08" w:rsidRPr="00710D08" w:rsidRDefault="00710D08" w:rsidP="00710D08">
      <w:pPr>
        <w:numPr>
          <w:ilvl w:val="0"/>
          <w:numId w:val="28"/>
        </w:numPr>
        <w:spacing w:line="240" w:lineRule="auto"/>
        <w:jc w:val="both"/>
        <w:rPr>
          <w:rFonts w:asciiTheme="minorHAnsi" w:hAnsiTheme="minorHAnsi" w:cstheme="minorHAnsi"/>
        </w:rPr>
      </w:pPr>
      <w:r w:rsidRPr="00710D08">
        <w:rPr>
          <w:rFonts w:asciiTheme="minorHAnsi" w:hAnsiTheme="minorHAnsi" w:cstheme="minorHAnsi"/>
        </w:rPr>
        <w:t>The State has sole discretion regarding whether to return any Record. In exercising this discretion, the State will comply with all Laws.</w:t>
      </w:r>
    </w:p>
    <w:p w14:paraId="4269B5C2" w14:textId="77777777" w:rsidR="00710D08" w:rsidRPr="00710D08" w:rsidRDefault="00710D08" w:rsidP="00710D08">
      <w:pPr>
        <w:numPr>
          <w:ilvl w:val="0"/>
          <w:numId w:val="28"/>
        </w:numPr>
        <w:spacing w:line="240" w:lineRule="auto"/>
        <w:jc w:val="both"/>
        <w:rPr>
          <w:rFonts w:asciiTheme="minorHAnsi" w:hAnsiTheme="minorHAnsi" w:cstheme="minorHAnsi"/>
        </w:rPr>
      </w:pPr>
      <w:r w:rsidRPr="00710D08">
        <w:rPr>
          <w:rFonts w:asciiTheme="minorHAnsi" w:hAnsiTheme="minorHAnsi" w:cstheme="minorHAnsi"/>
        </w:rPr>
        <w:t>Unless a notice of intent to award is issued, the State will, to the extent permitted by Law, consider all Records confidential and not subject to the Alaska Public Records Act (APRA).</w:t>
      </w:r>
    </w:p>
    <w:p w14:paraId="6C6E9902" w14:textId="77777777" w:rsidR="00710D08" w:rsidRPr="00710D08" w:rsidRDefault="00710D08" w:rsidP="00710D08">
      <w:pPr>
        <w:numPr>
          <w:ilvl w:val="0"/>
          <w:numId w:val="28"/>
        </w:numPr>
        <w:spacing w:line="240" w:lineRule="auto"/>
        <w:jc w:val="both"/>
        <w:rPr>
          <w:rFonts w:asciiTheme="minorHAnsi" w:hAnsiTheme="minorHAnsi" w:cstheme="minorHAnsi"/>
        </w:rPr>
      </w:pPr>
      <w:r w:rsidRPr="00710D08">
        <w:rPr>
          <w:rFonts w:asciiTheme="minorHAnsi" w:hAnsiTheme="minorHAnsi" w:cstheme="minorHAnsi"/>
        </w:rPr>
        <w:t>If, and when a notice of intent to award is issued, the State will consider nonconfidential any Record unless, at the time of submission, the bidder undertook the following protective measures:</w:t>
      </w:r>
    </w:p>
    <w:p w14:paraId="69F0D125" w14:textId="77777777" w:rsidR="00710D08" w:rsidRPr="00710D08" w:rsidRDefault="00710D08" w:rsidP="00710D08">
      <w:pPr>
        <w:numPr>
          <w:ilvl w:val="1"/>
          <w:numId w:val="28"/>
        </w:numPr>
        <w:spacing w:line="240" w:lineRule="auto"/>
        <w:jc w:val="both"/>
        <w:rPr>
          <w:rFonts w:asciiTheme="minorHAnsi" w:hAnsiTheme="minorHAnsi" w:cstheme="minorHAnsi"/>
        </w:rPr>
      </w:pPr>
      <w:r w:rsidRPr="00710D08">
        <w:rPr>
          <w:rFonts w:asciiTheme="minorHAnsi" w:hAnsiTheme="minorHAnsi" w:cstheme="minorHAnsi"/>
        </w:rPr>
        <w:t xml:space="preserve">marked information confidential; </w:t>
      </w:r>
    </w:p>
    <w:p w14:paraId="5694562D" w14:textId="77777777" w:rsidR="00710D08" w:rsidRPr="00710D08" w:rsidRDefault="00710D08" w:rsidP="00710D08">
      <w:pPr>
        <w:numPr>
          <w:ilvl w:val="1"/>
          <w:numId w:val="28"/>
        </w:numPr>
        <w:spacing w:line="240" w:lineRule="auto"/>
        <w:jc w:val="both"/>
        <w:rPr>
          <w:rFonts w:asciiTheme="minorHAnsi" w:hAnsiTheme="minorHAnsi" w:cstheme="minorHAnsi"/>
        </w:rPr>
      </w:pPr>
      <w:r w:rsidRPr="00710D08">
        <w:rPr>
          <w:rFonts w:asciiTheme="minorHAnsi" w:hAnsiTheme="minorHAnsi" w:cstheme="minorHAnsi"/>
        </w:rPr>
        <w:t>for any information marked confidential, identified the authority that makes that specific information confidential; and</w:t>
      </w:r>
    </w:p>
    <w:p w14:paraId="13BADF1B" w14:textId="77777777" w:rsidR="00710D08" w:rsidRPr="00710D08" w:rsidRDefault="00710D08" w:rsidP="00710D08">
      <w:pPr>
        <w:numPr>
          <w:ilvl w:val="1"/>
          <w:numId w:val="28"/>
        </w:numPr>
        <w:spacing w:line="240" w:lineRule="auto"/>
        <w:jc w:val="both"/>
        <w:rPr>
          <w:rFonts w:asciiTheme="minorHAnsi" w:hAnsiTheme="minorHAnsi" w:cstheme="minorHAnsi"/>
        </w:rPr>
      </w:pPr>
      <w:r w:rsidRPr="00710D08">
        <w:rPr>
          <w:rFonts w:asciiTheme="minorHAnsi" w:hAnsiTheme="minorHAnsi" w:cstheme="minorHAnsi"/>
        </w:rPr>
        <w:t xml:space="preserve">committed, in writing, to explain in detail, including with affidavits and briefs, why each authority applies in any court or administrative proceeding in which any nondisclosure is challenged. </w:t>
      </w:r>
    </w:p>
    <w:p w14:paraId="030DD1B9" w14:textId="77777777" w:rsidR="00710D08" w:rsidRPr="00710D08" w:rsidRDefault="00710D08" w:rsidP="00710D08">
      <w:pPr>
        <w:numPr>
          <w:ilvl w:val="0"/>
          <w:numId w:val="28"/>
        </w:numPr>
        <w:spacing w:line="240" w:lineRule="auto"/>
        <w:jc w:val="both"/>
        <w:rPr>
          <w:rFonts w:asciiTheme="minorHAnsi" w:hAnsiTheme="minorHAnsi" w:cstheme="minorHAnsi"/>
        </w:rPr>
      </w:pPr>
      <w:r w:rsidRPr="00710D08">
        <w:rPr>
          <w:rFonts w:asciiTheme="minorHAnsi" w:hAnsiTheme="minorHAnsi" w:cstheme="minorHAnsi"/>
        </w:rPr>
        <w:t>If the bidder did not undertake each protective measure, the State will not consider any information in a Record confidential: the State will disclose the entire Record without any redaction in response to an APRA or other request or, if it chooses, in the absence of a request and the State will disclose the entire Record without notifying the bidder.</w:t>
      </w:r>
    </w:p>
    <w:p w14:paraId="4433618D" w14:textId="77777777" w:rsidR="00710D08" w:rsidRPr="00710D08" w:rsidRDefault="00710D08" w:rsidP="00710D08">
      <w:pPr>
        <w:numPr>
          <w:ilvl w:val="0"/>
          <w:numId w:val="28"/>
        </w:numPr>
        <w:spacing w:line="240" w:lineRule="auto"/>
        <w:jc w:val="both"/>
        <w:rPr>
          <w:rFonts w:asciiTheme="minorHAnsi" w:hAnsiTheme="minorHAnsi" w:cstheme="minorHAnsi"/>
        </w:rPr>
      </w:pPr>
      <w:r w:rsidRPr="00710D08">
        <w:rPr>
          <w:rFonts w:asciiTheme="minorHAnsi" w:hAnsiTheme="minorHAnsi" w:cstheme="minorHAnsi"/>
        </w:rPr>
        <w:t xml:space="preserve">If the bidder undertook each protective measure, the State will withhold the information marked confidential to the following extent: </w:t>
      </w:r>
    </w:p>
    <w:p w14:paraId="023232AC" w14:textId="77777777" w:rsidR="00710D08" w:rsidRPr="00710D08" w:rsidRDefault="00710D08" w:rsidP="00710D08">
      <w:pPr>
        <w:numPr>
          <w:ilvl w:val="1"/>
          <w:numId w:val="28"/>
        </w:numPr>
        <w:spacing w:line="240" w:lineRule="auto"/>
        <w:jc w:val="both"/>
        <w:rPr>
          <w:rFonts w:asciiTheme="minorHAnsi" w:hAnsiTheme="minorHAnsi" w:cstheme="minorHAnsi"/>
        </w:rPr>
      </w:pPr>
      <w:r w:rsidRPr="00710D08">
        <w:rPr>
          <w:rFonts w:asciiTheme="minorHAnsi" w:hAnsiTheme="minorHAnsi" w:cstheme="minorHAnsi"/>
        </w:rPr>
        <w:t xml:space="preserve">the State agrees that the Law protects the information; and </w:t>
      </w:r>
    </w:p>
    <w:p w14:paraId="5ACEAFCC" w14:textId="77777777" w:rsidR="00710D08" w:rsidRPr="00710D08" w:rsidRDefault="00710D08" w:rsidP="00710D08">
      <w:pPr>
        <w:numPr>
          <w:ilvl w:val="1"/>
          <w:numId w:val="28"/>
        </w:numPr>
        <w:spacing w:line="240" w:lineRule="auto"/>
        <w:jc w:val="both"/>
        <w:rPr>
          <w:rFonts w:asciiTheme="minorHAnsi" w:hAnsiTheme="minorHAnsi" w:cstheme="minorHAnsi"/>
        </w:rPr>
      </w:pPr>
      <w:r w:rsidRPr="00710D08">
        <w:rPr>
          <w:rFonts w:asciiTheme="minorHAnsi" w:hAnsiTheme="minorHAnsi" w:cstheme="minorHAnsi"/>
        </w:rPr>
        <w:t>if the nondisclosure is challenged, the bidder fulfills its commitment to explain, including with affidavits and briefs, how each authority applies to the information marked confidential.</w:t>
      </w:r>
    </w:p>
    <w:p w14:paraId="463B119C" w14:textId="77777777" w:rsidR="00710D08" w:rsidRPr="00710D08" w:rsidRDefault="00710D08" w:rsidP="00710D08">
      <w:pPr>
        <w:numPr>
          <w:ilvl w:val="0"/>
          <w:numId w:val="28"/>
        </w:numPr>
        <w:spacing w:line="240" w:lineRule="auto"/>
        <w:jc w:val="both"/>
        <w:rPr>
          <w:rFonts w:asciiTheme="minorHAnsi" w:hAnsiTheme="minorHAnsi" w:cstheme="minorHAnsi"/>
        </w:rPr>
      </w:pPr>
      <w:r w:rsidRPr="00710D08">
        <w:rPr>
          <w:rFonts w:asciiTheme="minorHAnsi" w:hAnsiTheme="minorHAnsi" w:cstheme="minorHAnsi"/>
        </w:rPr>
        <w:t xml:space="preserve">The State will only notify a bidder of a request for the Record and of a planned release if the bidder undertook each protective measure, but the State disagrees that the marked information is protected. If there is such a disagreement, then before releasing the Record, the State will, to the extent permitted by </w:t>
      </w:r>
      <w:r w:rsidRPr="00710D08">
        <w:rPr>
          <w:rFonts w:asciiTheme="minorHAnsi" w:hAnsiTheme="minorHAnsi" w:cstheme="minorHAnsi"/>
        </w:rPr>
        <w:lastRenderedPageBreak/>
        <w:t>Law and practicable, notify the bidder that it will disclose the information unless the bidder convinces the State not to or obtains an order prohibiting disclosure.</w:t>
      </w:r>
    </w:p>
    <w:p w14:paraId="035FE2FA" w14:textId="798BF94C" w:rsidR="00992CF9" w:rsidRPr="00926822" w:rsidRDefault="00992CF9" w:rsidP="00992CF9">
      <w:pPr>
        <w:spacing w:line="240" w:lineRule="auto"/>
        <w:jc w:val="both"/>
        <w:rPr>
          <w:rFonts w:asciiTheme="minorHAnsi" w:hAnsiTheme="minorHAnsi" w:cstheme="minorHAnsi"/>
          <w:bCs/>
        </w:rPr>
      </w:pPr>
    </w:p>
    <w:p w14:paraId="2C7E2B77" w14:textId="77777777" w:rsidR="00175E42" w:rsidRPr="00926822" w:rsidRDefault="00175E42" w:rsidP="00175E42">
      <w:pPr>
        <w:pStyle w:val="Heading2"/>
        <w:spacing w:before="0" w:after="0"/>
        <w:rPr>
          <w:rFonts w:asciiTheme="minorHAnsi" w:hAnsiTheme="minorHAnsi" w:cstheme="minorHAnsi"/>
        </w:rPr>
      </w:pPr>
      <w:bookmarkStart w:id="104" w:name="_Toc179279289"/>
      <w:r w:rsidRPr="00926822">
        <w:rPr>
          <w:rFonts w:asciiTheme="minorHAnsi" w:hAnsiTheme="minorHAnsi" w:cstheme="minorHAnsi"/>
        </w:rPr>
        <w:t>assignments</w:t>
      </w:r>
      <w:bookmarkEnd w:id="104"/>
    </w:p>
    <w:p w14:paraId="291E26D4" w14:textId="77777777" w:rsidR="00175E42" w:rsidRPr="00926822" w:rsidRDefault="00175E42" w:rsidP="00175E42">
      <w:pPr>
        <w:spacing w:after="0"/>
        <w:jc w:val="both"/>
        <w:rPr>
          <w:rFonts w:asciiTheme="minorHAnsi" w:hAnsiTheme="minorHAnsi" w:cstheme="minorHAnsi"/>
        </w:rPr>
      </w:pPr>
      <w:r w:rsidRPr="00926822">
        <w:rPr>
          <w:rFonts w:asciiTheme="minorHAnsi" w:hAnsiTheme="minorHAnsi" w:cstheme="minorHAnsi"/>
        </w:rPr>
        <w:t>Per 2 AAC 12.480, the contractor may not transfer or assign any portion of the contract without prior written approval from the procurement officer. Bids that are conditioned upon the state’s approval of an assignment will be rejected as non-responsive.</w:t>
      </w:r>
    </w:p>
    <w:p w14:paraId="04C46ECF" w14:textId="77777777" w:rsidR="00175E42" w:rsidRPr="00926822" w:rsidRDefault="00175E42" w:rsidP="00175E42">
      <w:pPr>
        <w:spacing w:after="0"/>
        <w:rPr>
          <w:rFonts w:asciiTheme="minorHAnsi" w:hAnsiTheme="minorHAnsi" w:cstheme="minorHAnsi"/>
        </w:rPr>
      </w:pPr>
    </w:p>
    <w:p w14:paraId="7EDB9BDD" w14:textId="77777777" w:rsidR="00175E42" w:rsidRPr="00926822" w:rsidRDefault="00175E42" w:rsidP="00175E42">
      <w:pPr>
        <w:pStyle w:val="Heading2"/>
        <w:spacing w:before="0" w:after="0"/>
        <w:rPr>
          <w:rFonts w:asciiTheme="minorHAnsi" w:hAnsiTheme="minorHAnsi" w:cstheme="minorHAnsi"/>
        </w:rPr>
      </w:pPr>
      <w:bookmarkStart w:id="105" w:name="_Toc179279290"/>
      <w:bookmarkStart w:id="106" w:name="_Hlk149721588"/>
      <w:r w:rsidRPr="00926822">
        <w:rPr>
          <w:rFonts w:asciiTheme="minorHAnsi" w:hAnsiTheme="minorHAnsi" w:cstheme="minorHAnsi"/>
        </w:rPr>
        <w:t>force majeure (impossibility to perform)</w:t>
      </w:r>
      <w:bookmarkEnd w:id="105"/>
    </w:p>
    <w:p w14:paraId="354F993A" w14:textId="77777777" w:rsidR="00175E42" w:rsidRPr="00926822" w:rsidRDefault="00175E42" w:rsidP="00175E42">
      <w:pPr>
        <w:spacing w:after="0"/>
        <w:jc w:val="both"/>
        <w:rPr>
          <w:rFonts w:asciiTheme="minorHAnsi" w:hAnsiTheme="minorHAnsi" w:cstheme="minorHAnsi"/>
        </w:rPr>
      </w:pPr>
      <w:r w:rsidRPr="00926822">
        <w:rPr>
          <w:rFonts w:asciiTheme="minorHAnsi" w:hAnsiTheme="minorHAnsi" w:cstheme="minorHAnsi"/>
        </w:rPr>
        <w:t xml:space="preserve">The parties to a contract resulting from this ITB are not liable for the consequences of any failure to perform, or default in performing, any of its obligations under the contract, if that failure or default is caused by any unforeseeable Force Majeure, beyond the control of, and without the fault or negligence of, the respective party. </w:t>
      </w:r>
    </w:p>
    <w:p w14:paraId="49B609F5" w14:textId="77777777" w:rsidR="00175E42" w:rsidRPr="00926822" w:rsidRDefault="00175E42" w:rsidP="00175E42">
      <w:pPr>
        <w:spacing w:after="0"/>
        <w:jc w:val="both"/>
        <w:rPr>
          <w:rFonts w:asciiTheme="minorHAnsi" w:hAnsiTheme="minorHAnsi" w:cstheme="minorHAnsi"/>
        </w:rPr>
      </w:pPr>
    </w:p>
    <w:p w14:paraId="67A8C535" w14:textId="77777777" w:rsidR="00175E42" w:rsidRPr="00926822" w:rsidRDefault="00175E42" w:rsidP="00175E42">
      <w:pPr>
        <w:spacing w:after="0"/>
        <w:jc w:val="both"/>
        <w:rPr>
          <w:rFonts w:asciiTheme="minorHAnsi" w:hAnsiTheme="minorHAnsi" w:cstheme="minorHAnsi"/>
        </w:rPr>
      </w:pPr>
      <w:r w:rsidRPr="00926822">
        <w:rPr>
          <w:rFonts w:asciiTheme="minorHAnsi" w:hAnsiTheme="minorHAnsi" w:cstheme="minorHAnsi"/>
        </w:rPr>
        <w:t>For the purposes of this ITB, Force Majeure will mean war (whether declared or not); revolution; invasion; insurrection; riot; civil commotion; sabotage; military or usurped power; lightning; explosion; fire; storm; drought; flood; earthquake; epidemic; quarantine; strikes; acts or restraints of governmental authorities affecting the project or directly or indirectly prohibiting or restricting the furnishing or use of materials or labor required; inability to secure materials, machinery, equipment or labor because of priority, allocation or other regulations of any governmental authorities.</w:t>
      </w:r>
    </w:p>
    <w:bookmarkEnd w:id="106"/>
    <w:p w14:paraId="50A26DDA" w14:textId="77777777" w:rsidR="00175E42" w:rsidRPr="00926822" w:rsidRDefault="00175E42" w:rsidP="00175E42">
      <w:pPr>
        <w:spacing w:after="0"/>
        <w:jc w:val="both"/>
        <w:rPr>
          <w:rFonts w:asciiTheme="minorHAnsi" w:hAnsiTheme="minorHAnsi" w:cstheme="minorHAnsi"/>
        </w:rPr>
      </w:pPr>
    </w:p>
    <w:p w14:paraId="025D17BF" w14:textId="77777777" w:rsidR="00175E42" w:rsidRPr="00926822" w:rsidRDefault="00175E42" w:rsidP="00175E42">
      <w:pPr>
        <w:pStyle w:val="Heading2"/>
        <w:spacing w:before="0" w:after="0"/>
        <w:rPr>
          <w:rFonts w:asciiTheme="minorHAnsi" w:hAnsiTheme="minorHAnsi" w:cstheme="minorHAnsi"/>
        </w:rPr>
      </w:pPr>
      <w:bookmarkStart w:id="107" w:name="_Toc179279291"/>
      <w:r w:rsidRPr="00926822">
        <w:rPr>
          <w:rFonts w:asciiTheme="minorHAnsi" w:hAnsiTheme="minorHAnsi" w:cstheme="minorHAnsi"/>
        </w:rPr>
        <w:t>default</w:t>
      </w:r>
      <w:bookmarkEnd w:id="107"/>
    </w:p>
    <w:p w14:paraId="56BA0820" w14:textId="23B08476" w:rsidR="00175E42" w:rsidRPr="00926822" w:rsidRDefault="00175E42" w:rsidP="00175E42">
      <w:pPr>
        <w:spacing w:after="0"/>
        <w:jc w:val="both"/>
        <w:rPr>
          <w:rFonts w:asciiTheme="minorHAnsi" w:hAnsiTheme="minorHAnsi" w:cstheme="minorHAnsi"/>
        </w:rPr>
      </w:pPr>
      <w:r w:rsidRPr="00926822">
        <w:rPr>
          <w:rFonts w:asciiTheme="minorHAnsi" w:hAnsiTheme="minorHAnsi" w:cstheme="minorHAnsi"/>
        </w:rPr>
        <w:t>In case of default by the contractor, for any reason whatsoever, the state may procure the goods or services from another source and hold the contractor responsible for any resulting excess cost and may seek other remedies under law or equity.</w:t>
      </w:r>
    </w:p>
    <w:p w14:paraId="39D69FBF" w14:textId="77777777" w:rsidR="00175E42" w:rsidRPr="00926822" w:rsidRDefault="00175E42" w:rsidP="00175E42">
      <w:pPr>
        <w:spacing w:after="0"/>
        <w:jc w:val="both"/>
        <w:rPr>
          <w:rFonts w:asciiTheme="minorHAnsi" w:hAnsiTheme="minorHAnsi" w:cstheme="minorHAnsi"/>
        </w:rPr>
      </w:pPr>
    </w:p>
    <w:p w14:paraId="79BB4058" w14:textId="77777777" w:rsidR="00175E42" w:rsidRPr="00926822" w:rsidRDefault="00175E42" w:rsidP="00175E42">
      <w:pPr>
        <w:pStyle w:val="Heading2"/>
        <w:spacing w:before="0" w:after="0"/>
        <w:rPr>
          <w:rFonts w:asciiTheme="minorHAnsi" w:hAnsiTheme="minorHAnsi" w:cstheme="minorHAnsi"/>
        </w:rPr>
      </w:pPr>
      <w:bookmarkStart w:id="108" w:name="_Toc179279292"/>
      <w:r w:rsidRPr="00926822">
        <w:rPr>
          <w:rFonts w:asciiTheme="minorHAnsi" w:hAnsiTheme="minorHAnsi" w:cstheme="minorHAnsi"/>
        </w:rPr>
        <w:t>disputes</w:t>
      </w:r>
      <w:bookmarkEnd w:id="108"/>
    </w:p>
    <w:p w14:paraId="67B46879" w14:textId="5DCF2F15" w:rsidR="00175E42" w:rsidRPr="00926822" w:rsidRDefault="00175E42" w:rsidP="00175E42">
      <w:pPr>
        <w:spacing w:after="0"/>
        <w:jc w:val="both"/>
        <w:rPr>
          <w:rFonts w:asciiTheme="minorHAnsi" w:hAnsiTheme="minorHAnsi" w:cstheme="minorHAnsi"/>
        </w:rPr>
      </w:pPr>
      <w:r w:rsidRPr="00926822">
        <w:rPr>
          <w:rFonts w:asciiTheme="minorHAnsi" w:hAnsiTheme="minorHAnsi" w:cstheme="minorHAnsi"/>
        </w:rPr>
        <w:t xml:space="preserve">If the contractor has a claim arising in connection with the </w:t>
      </w:r>
      <w:r w:rsidR="00005D51" w:rsidRPr="00926822">
        <w:rPr>
          <w:rFonts w:asciiTheme="minorHAnsi" w:hAnsiTheme="minorHAnsi" w:cstheme="minorHAnsi"/>
        </w:rPr>
        <w:t xml:space="preserve">contract </w:t>
      </w:r>
      <w:r w:rsidRPr="00926822">
        <w:rPr>
          <w:rFonts w:asciiTheme="minorHAnsi" w:hAnsiTheme="minorHAnsi" w:cstheme="minorHAnsi"/>
        </w:rPr>
        <w:t xml:space="preserve">that it cannot resolve with the state by mutual agreement, it shall pursue the claim, if at all, in accordance with the provisions of AS 36.30.620 – AS 36.30.632. </w:t>
      </w:r>
    </w:p>
    <w:p w14:paraId="0F18D3C2" w14:textId="77777777" w:rsidR="00175E42" w:rsidRPr="00926822" w:rsidRDefault="00175E42" w:rsidP="00175E42">
      <w:pPr>
        <w:spacing w:after="0"/>
        <w:rPr>
          <w:rFonts w:asciiTheme="minorHAnsi" w:hAnsiTheme="minorHAnsi" w:cstheme="minorHAnsi"/>
        </w:rPr>
      </w:pPr>
    </w:p>
    <w:p w14:paraId="46807F3C" w14:textId="77777777" w:rsidR="00175E42" w:rsidRPr="00926822" w:rsidRDefault="00175E42" w:rsidP="00175E42">
      <w:pPr>
        <w:pStyle w:val="Heading2"/>
        <w:spacing w:before="0" w:after="0"/>
        <w:rPr>
          <w:rFonts w:asciiTheme="minorHAnsi" w:hAnsiTheme="minorHAnsi" w:cstheme="minorHAnsi"/>
        </w:rPr>
      </w:pPr>
      <w:bookmarkStart w:id="109" w:name="_Toc179279293"/>
      <w:r w:rsidRPr="00926822">
        <w:rPr>
          <w:rFonts w:asciiTheme="minorHAnsi" w:hAnsiTheme="minorHAnsi" w:cstheme="minorHAnsi"/>
        </w:rPr>
        <w:t>severability</w:t>
      </w:r>
      <w:bookmarkEnd w:id="109"/>
    </w:p>
    <w:p w14:paraId="2A4329C7" w14:textId="2034AA38" w:rsidR="00175E42" w:rsidRPr="00926822" w:rsidRDefault="00175E42" w:rsidP="00175E42">
      <w:pPr>
        <w:spacing w:after="0"/>
        <w:jc w:val="both"/>
        <w:rPr>
          <w:rFonts w:asciiTheme="minorHAnsi" w:hAnsiTheme="minorHAnsi" w:cstheme="minorHAnsi"/>
        </w:rPr>
      </w:pPr>
      <w:r w:rsidRPr="00926822">
        <w:rPr>
          <w:rFonts w:asciiTheme="minorHAnsi" w:hAnsiTheme="minorHAnsi" w:cstheme="minorHAnsi"/>
        </w:rPr>
        <w:t xml:space="preserve">If any provision of the contract or agreement is </w:t>
      </w:r>
      <w:r w:rsidR="001C10C4" w:rsidRPr="00926822">
        <w:rPr>
          <w:rFonts w:asciiTheme="minorHAnsi" w:hAnsiTheme="minorHAnsi" w:cstheme="minorHAnsi"/>
        </w:rPr>
        <w:t xml:space="preserve">found to be invalid or </w:t>
      </w:r>
      <w:r w:rsidRPr="00926822">
        <w:rPr>
          <w:rFonts w:asciiTheme="minorHAnsi" w:hAnsiTheme="minorHAnsi" w:cstheme="minorHAnsi"/>
        </w:rPr>
        <w:t xml:space="preserve">declared by a court to be illegal or in conflict with any law, the validity of the remaining terms and provisions will not be affected; </w:t>
      </w:r>
      <w:r w:rsidR="00B67E8E" w:rsidRPr="00926822">
        <w:rPr>
          <w:rFonts w:asciiTheme="minorHAnsi" w:hAnsiTheme="minorHAnsi" w:cstheme="minorHAnsi"/>
        </w:rPr>
        <w:t>and</w:t>
      </w:r>
      <w:r w:rsidRPr="00926822">
        <w:rPr>
          <w:rFonts w:asciiTheme="minorHAnsi" w:hAnsiTheme="minorHAnsi" w:cstheme="minorHAnsi"/>
        </w:rPr>
        <w:t xml:space="preserve"> the rights and obligations of the parties will be construed and enforced as if the contract did not contain the particular provision held to be invalid.</w:t>
      </w:r>
    </w:p>
    <w:p w14:paraId="6DA66DD7" w14:textId="77777777" w:rsidR="00175E42" w:rsidRPr="00926822" w:rsidRDefault="00175E42" w:rsidP="00175E42">
      <w:pPr>
        <w:spacing w:after="0"/>
        <w:rPr>
          <w:rFonts w:asciiTheme="minorHAnsi" w:hAnsiTheme="minorHAnsi" w:cstheme="minorHAnsi"/>
        </w:rPr>
      </w:pPr>
    </w:p>
    <w:p w14:paraId="24D0B3F0" w14:textId="77777777" w:rsidR="00175E42" w:rsidRPr="00926822" w:rsidRDefault="00175E42" w:rsidP="00175E42">
      <w:pPr>
        <w:pStyle w:val="Heading2"/>
        <w:spacing w:before="0" w:after="0"/>
        <w:rPr>
          <w:rFonts w:asciiTheme="minorHAnsi" w:hAnsiTheme="minorHAnsi" w:cstheme="minorHAnsi"/>
        </w:rPr>
      </w:pPr>
      <w:bookmarkStart w:id="110" w:name="_Toc179279294"/>
      <w:r w:rsidRPr="00926822">
        <w:rPr>
          <w:rFonts w:asciiTheme="minorHAnsi" w:hAnsiTheme="minorHAnsi" w:cstheme="minorHAnsi"/>
        </w:rPr>
        <w:t>contract cancellation</w:t>
      </w:r>
      <w:bookmarkEnd w:id="110"/>
    </w:p>
    <w:p w14:paraId="1AAA94DE" w14:textId="77777777" w:rsidR="009D3D67" w:rsidRPr="00926822" w:rsidRDefault="009D3D67" w:rsidP="009D3D67">
      <w:pPr>
        <w:pStyle w:val="ListParagraph"/>
        <w:numPr>
          <w:ilvl w:val="0"/>
          <w:numId w:val="26"/>
        </w:numPr>
        <w:spacing w:after="0"/>
        <w:jc w:val="both"/>
        <w:rPr>
          <w:rFonts w:asciiTheme="minorHAnsi" w:hAnsiTheme="minorHAnsi" w:cstheme="minorHAnsi"/>
        </w:rPr>
      </w:pPr>
      <w:r w:rsidRPr="00926822">
        <w:rPr>
          <w:rFonts w:asciiTheme="minorHAnsi" w:hAnsiTheme="minorHAnsi" w:cstheme="minorHAnsi"/>
        </w:rPr>
        <w:t xml:space="preserve">The state reserves the right to cancel the contract at its convenience upon </w:t>
      </w:r>
      <w:r w:rsidRPr="00926822">
        <w:rPr>
          <w:rFonts w:asciiTheme="minorHAnsi" w:hAnsiTheme="minorHAnsi" w:cstheme="minorHAnsi"/>
          <w:b/>
          <w:bCs/>
          <w:color w:val="C00000"/>
        </w:rPr>
        <w:t xml:space="preserve">NUMBER </w:t>
      </w:r>
      <w:r w:rsidRPr="00926822">
        <w:rPr>
          <w:rFonts w:asciiTheme="minorHAnsi" w:hAnsiTheme="minorHAnsi" w:cstheme="minorHAnsi"/>
        </w:rPr>
        <w:t>calendar days written notice to the contractor. The state is only liable for payment in accordance with the payment provisions of this contract for supplies or services provide before the effective date termination.</w:t>
      </w:r>
    </w:p>
    <w:p w14:paraId="1D1DC6EB" w14:textId="77777777" w:rsidR="009D3D67" w:rsidRPr="00926822" w:rsidRDefault="009D3D67" w:rsidP="009D3D67">
      <w:pPr>
        <w:pStyle w:val="ListParagraph"/>
        <w:spacing w:after="0"/>
        <w:jc w:val="both"/>
        <w:rPr>
          <w:rFonts w:asciiTheme="minorHAnsi" w:hAnsiTheme="minorHAnsi" w:cstheme="minorHAnsi"/>
        </w:rPr>
      </w:pPr>
    </w:p>
    <w:p w14:paraId="1A64D6AD" w14:textId="7B3B4191" w:rsidR="009D3D67" w:rsidRPr="00926822" w:rsidRDefault="009D3D67" w:rsidP="009D3D67">
      <w:pPr>
        <w:pStyle w:val="ListParagraph"/>
        <w:numPr>
          <w:ilvl w:val="0"/>
          <w:numId w:val="26"/>
        </w:numPr>
        <w:spacing w:after="0"/>
        <w:jc w:val="both"/>
        <w:rPr>
          <w:rFonts w:asciiTheme="minorHAnsi" w:hAnsiTheme="minorHAnsi" w:cstheme="minorHAnsi"/>
        </w:rPr>
      </w:pPr>
      <w:r w:rsidRPr="00926822">
        <w:rPr>
          <w:rFonts w:asciiTheme="minorHAnsi" w:hAnsiTheme="minorHAnsi" w:cstheme="minorHAnsi"/>
        </w:rPr>
        <w:lastRenderedPageBreak/>
        <w:t>By signature on their bid, the bidder certifies that they will not support or participate in a boycott of the State of Israel. Failure to comply with this requirement may cause the state to reject the bid as non-responsive or cancel the contract.</w:t>
      </w:r>
    </w:p>
    <w:p w14:paraId="298C7242" w14:textId="77777777" w:rsidR="009D3D67" w:rsidRPr="00926822" w:rsidRDefault="009D3D67" w:rsidP="009D3D67">
      <w:pPr>
        <w:spacing w:after="0"/>
        <w:rPr>
          <w:rFonts w:asciiTheme="minorHAnsi" w:hAnsiTheme="minorHAnsi" w:cstheme="minorHAnsi"/>
        </w:rPr>
      </w:pPr>
    </w:p>
    <w:p w14:paraId="496E407E" w14:textId="77777777" w:rsidR="00175E42" w:rsidRPr="00926822" w:rsidRDefault="00175E42" w:rsidP="00175E42">
      <w:pPr>
        <w:pStyle w:val="202"/>
        <w:spacing w:before="0" w:after="0"/>
        <w:rPr>
          <w:rFonts w:asciiTheme="minorHAnsi" w:hAnsiTheme="minorHAnsi" w:cstheme="minorHAnsi"/>
        </w:rPr>
      </w:pPr>
      <w:bookmarkStart w:id="111" w:name="_Toc179279295"/>
      <w:r w:rsidRPr="00926822">
        <w:rPr>
          <w:rFonts w:asciiTheme="minorHAnsi" w:hAnsiTheme="minorHAnsi" w:cstheme="minorHAnsi"/>
        </w:rPr>
        <w:t>governing law; forum selection</w:t>
      </w:r>
      <w:bookmarkEnd w:id="111"/>
    </w:p>
    <w:p w14:paraId="778B4FB9" w14:textId="24798088" w:rsidR="00175E42" w:rsidRPr="00926822" w:rsidRDefault="00175E42" w:rsidP="00175E42">
      <w:pPr>
        <w:spacing w:after="0"/>
        <w:jc w:val="both"/>
        <w:rPr>
          <w:rFonts w:asciiTheme="minorHAnsi" w:hAnsiTheme="minorHAnsi" w:cstheme="minorHAnsi"/>
        </w:rPr>
      </w:pPr>
      <w:r w:rsidRPr="00926822">
        <w:rPr>
          <w:rFonts w:asciiTheme="minorHAnsi" w:hAnsiTheme="minorHAnsi" w:cstheme="minorHAnsi"/>
        </w:rPr>
        <w:t xml:space="preserve">A contract resulting from this ITB is governed by the laws of the State of Alaska. To the extent not otherwise governed by Section </w:t>
      </w:r>
      <w:r w:rsidR="003038DE" w:rsidRPr="00926822">
        <w:rPr>
          <w:rFonts w:asciiTheme="minorHAnsi" w:hAnsiTheme="minorHAnsi" w:cstheme="minorHAnsi"/>
        </w:rPr>
        <w:t>5.15</w:t>
      </w:r>
      <w:r w:rsidRPr="00926822">
        <w:rPr>
          <w:rFonts w:asciiTheme="minorHAnsi" w:hAnsiTheme="minorHAnsi" w:cstheme="minorHAnsi"/>
        </w:rPr>
        <w:t xml:space="preserve"> of this ITB, any claim concerning the contract shall be brought only in the Superior Court of the State of Alaska and not elsewhere.</w:t>
      </w:r>
    </w:p>
    <w:p w14:paraId="6EFDF134" w14:textId="77777777" w:rsidR="00175E42" w:rsidRPr="00926822" w:rsidRDefault="00175E42" w:rsidP="00175E42">
      <w:pPr>
        <w:spacing w:after="0"/>
        <w:rPr>
          <w:rFonts w:asciiTheme="minorHAnsi" w:hAnsiTheme="minorHAnsi" w:cstheme="minorHAnsi"/>
        </w:rPr>
      </w:pPr>
    </w:p>
    <w:p w14:paraId="542295C0" w14:textId="3EF9ECEB" w:rsidR="00016D58" w:rsidRPr="00926822" w:rsidRDefault="00016D58" w:rsidP="00016D58">
      <w:pPr>
        <w:pStyle w:val="Heading2"/>
        <w:spacing w:before="0" w:after="0"/>
        <w:rPr>
          <w:rFonts w:asciiTheme="minorHAnsi" w:hAnsiTheme="minorHAnsi" w:cstheme="minorHAnsi"/>
        </w:rPr>
      </w:pPr>
      <w:bookmarkStart w:id="112" w:name="_Toc179279296"/>
      <w:r w:rsidRPr="00926822">
        <w:rPr>
          <w:rFonts w:asciiTheme="minorHAnsi" w:hAnsiTheme="minorHAnsi" w:cstheme="minorHAnsi"/>
        </w:rPr>
        <w:t>qualified bidders</w:t>
      </w:r>
      <w:bookmarkEnd w:id="112"/>
    </w:p>
    <w:p w14:paraId="69B94A61" w14:textId="6DD233FA" w:rsidR="00016D58" w:rsidRPr="00926822" w:rsidRDefault="00016D58" w:rsidP="00016D58">
      <w:pPr>
        <w:spacing w:after="0"/>
        <w:jc w:val="both"/>
        <w:rPr>
          <w:rFonts w:asciiTheme="minorHAnsi" w:hAnsiTheme="minorHAnsi" w:cstheme="minorHAnsi"/>
        </w:rPr>
      </w:pPr>
      <w:r w:rsidRPr="00926822">
        <w:rPr>
          <w:rFonts w:asciiTheme="minorHAnsi" w:hAnsiTheme="minorHAnsi" w:cstheme="minorHAnsi"/>
        </w:rPr>
        <w:t>Per 2 AAC 12.875, unless provided for otherwise in the ITB, to qualify as a bidder for award of a contract issued under AS 36.30, the bidder must:</w:t>
      </w:r>
    </w:p>
    <w:p w14:paraId="4469A14C" w14:textId="235DB79A" w:rsidR="00016D58" w:rsidRPr="00926822" w:rsidRDefault="00016D58" w:rsidP="00016D58">
      <w:pPr>
        <w:spacing w:after="0"/>
        <w:jc w:val="both"/>
        <w:rPr>
          <w:rFonts w:asciiTheme="minorHAnsi" w:hAnsiTheme="minorHAnsi" w:cstheme="minorHAnsi"/>
        </w:rPr>
      </w:pPr>
    </w:p>
    <w:p w14:paraId="5D59645D" w14:textId="0AFEC43C" w:rsidR="00016D58" w:rsidRPr="00926822" w:rsidRDefault="00016D58" w:rsidP="00016D58">
      <w:pPr>
        <w:pStyle w:val="ListParagraph"/>
        <w:numPr>
          <w:ilvl w:val="0"/>
          <w:numId w:val="23"/>
        </w:numPr>
        <w:spacing w:after="0"/>
        <w:jc w:val="both"/>
        <w:rPr>
          <w:rFonts w:asciiTheme="minorHAnsi" w:hAnsiTheme="minorHAnsi" w:cstheme="minorHAnsi"/>
        </w:rPr>
      </w:pPr>
      <w:r w:rsidRPr="00926822">
        <w:rPr>
          <w:rFonts w:asciiTheme="minorHAnsi" w:hAnsiTheme="minorHAnsi" w:cstheme="minorHAnsi"/>
        </w:rPr>
        <w:t>Add value in the contract by actually performing, controlling, managing, or supervising the services to be provided; or</w:t>
      </w:r>
    </w:p>
    <w:p w14:paraId="6ABAF647" w14:textId="218702BF" w:rsidR="00016D58" w:rsidRPr="00926822" w:rsidRDefault="00016D58" w:rsidP="00016D58">
      <w:pPr>
        <w:spacing w:after="0"/>
        <w:jc w:val="both"/>
        <w:rPr>
          <w:rFonts w:asciiTheme="minorHAnsi" w:hAnsiTheme="minorHAnsi" w:cstheme="minorHAnsi"/>
        </w:rPr>
      </w:pPr>
    </w:p>
    <w:p w14:paraId="53812404" w14:textId="3EE34E2F" w:rsidR="00016D58" w:rsidRPr="00926822" w:rsidRDefault="00016D58" w:rsidP="00016D58">
      <w:pPr>
        <w:pStyle w:val="ListParagraph"/>
        <w:numPr>
          <w:ilvl w:val="0"/>
          <w:numId w:val="23"/>
        </w:numPr>
        <w:spacing w:after="0"/>
        <w:jc w:val="both"/>
        <w:rPr>
          <w:rFonts w:asciiTheme="minorHAnsi" w:hAnsiTheme="minorHAnsi" w:cstheme="minorHAnsi"/>
        </w:rPr>
      </w:pPr>
      <w:r w:rsidRPr="00926822">
        <w:rPr>
          <w:rFonts w:asciiTheme="minorHAnsi" w:hAnsiTheme="minorHAnsi" w:cstheme="minorHAnsi"/>
        </w:rPr>
        <w:t>Be in the business of selling and have actually sold on a regular basis the supplies that are the subject of the ITB.</w:t>
      </w:r>
    </w:p>
    <w:p w14:paraId="313B3991" w14:textId="481C3702" w:rsidR="00016D58" w:rsidRPr="00926822" w:rsidRDefault="00016D58" w:rsidP="00016D58">
      <w:pPr>
        <w:spacing w:after="0"/>
        <w:jc w:val="both"/>
        <w:rPr>
          <w:rFonts w:asciiTheme="minorHAnsi" w:hAnsiTheme="minorHAnsi" w:cstheme="minorHAnsi"/>
        </w:rPr>
      </w:pPr>
    </w:p>
    <w:p w14:paraId="7D771E91" w14:textId="4DDD19F5" w:rsidR="00016D58" w:rsidRPr="00926822" w:rsidRDefault="00016D58" w:rsidP="00016D58">
      <w:pPr>
        <w:spacing w:after="0"/>
        <w:jc w:val="both"/>
        <w:rPr>
          <w:rFonts w:asciiTheme="minorHAnsi" w:hAnsiTheme="minorHAnsi" w:cstheme="minorHAnsi"/>
        </w:rPr>
      </w:pPr>
      <w:r w:rsidRPr="00926822">
        <w:rPr>
          <w:rFonts w:asciiTheme="minorHAnsi" w:hAnsiTheme="minorHAnsi" w:cstheme="minorHAnsi"/>
        </w:rPr>
        <w:t xml:space="preserve">If the bidder leases services or supplies or acts as a broker or agency in providing the services or supplies </w:t>
      </w:r>
      <w:r w:rsidR="001F6A90" w:rsidRPr="00926822">
        <w:rPr>
          <w:rFonts w:asciiTheme="minorHAnsi" w:hAnsiTheme="minorHAnsi" w:cstheme="minorHAnsi"/>
        </w:rPr>
        <w:t>to</w:t>
      </w:r>
      <w:r w:rsidRPr="00926822">
        <w:rPr>
          <w:rFonts w:asciiTheme="minorHAnsi" w:hAnsiTheme="minorHAnsi" w:cstheme="minorHAnsi"/>
        </w:rPr>
        <w:t xml:space="preserve"> meet these requirements, the procurement officer may not accept the bidder as a qualified bidder under AS 36.30.</w:t>
      </w:r>
    </w:p>
    <w:p w14:paraId="37FBDB8E" w14:textId="77777777" w:rsidR="00016D58" w:rsidRPr="00926822" w:rsidRDefault="00016D58" w:rsidP="00175E42">
      <w:pPr>
        <w:spacing w:after="0"/>
        <w:rPr>
          <w:rFonts w:asciiTheme="minorHAnsi" w:hAnsiTheme="minorHAnsi" w:cstheme="minorHAnsi"/>
        </w:rPr>
      </w:pPr>
    </w:p>
    <w:p w14:paraId="179DCC1E" w14:textId="419834C4" w:rsidR="00175E42" w:rsidRPr="00926822" w:rsidRDefault="00175E42" w:rsidP="00175E42">
      <w:pPr>
        <w:pStyle w:val="Heading2"/>
        <w:spacing w:before="0" w:after="0"/>
        <w:rPr>
          <w:rFonts w:asciiTheme="minorHAnsi" w:hAnsiTheme="minorHAnsi" w:cstheme="minorHAnsi"/>
        </w:rPr>
      </w:pPr>
      <w:bookmarkStart w:id="113" w:name="_Toc179279297"/>
      <w:r w:rsidRPr="00926822">
        <w:rPr>
          <w:rFonts w:asciiTheme="minorHAnsi" w:hAnsiTheme="minorHAnsi" w:cstheme="minorHAnsi"/>
        </w:rPr>
        <w:t>federally imposed tariffs</w:t>
      </w:r>
      <w:bookmarkEnd w:id="113"/>
    </w:p>
    <w:p w14:paraId="3C6FC8BD" w14:textId="252BBB7D" w:rsidR="00175E42" w:rsidRPr="00926822" w:rsidRDefault="00175E42" w:rsidP="00175E42">
      <w:pPr>
        <w:jc w:val="both"/>
        <w:rPr>
          <w:rFonts w:asciiTheme="minorHAnsi" w:hAnsiTheme="minorHAnsi" w:cstheme="minorHAnsi"/>
        </w:rPr>
      </w:pPr>
      <w:r w:rsidRPr="00926822">
        <w:rPr>
          <w:rFonts w:asciiTheme="minorHAnsi" w:hAnsiTheme="minorHAnsi" w:cstheme="minorHAnsi"/>
        </w:rPr>
        <w:t xml:space="preserve">Changes in price (increase or decrease) resulting directly from a new or updated </w:t>
      </w:r>
      <w:r w:rsidR="00110B65" w:rsidRPr="00926822">
        <w:rPr>
          <w:rFonts w:asciiTheme="minorHAnsi" w:hAnsiTheme="minorHAnsi" w:cstheme="minorHAnsi"/>
        </w:rPr>
        <w:t>f</w:t>
      </w:r>
      <w:r w:rsidRPr="00926822">
        <w:rPr>
          <w:rFonts w:asciiTheme="minorHAnsi" w:hAnsiTheme="minorHAnsi" w:cstheme="minorHAnsi"/>
        </w:rPr>
        <w:t xml:space="preserve">ederal </w:t>
      </w:r>
      <w:r w:rsidR="00110B65" w:rsidRPr="00926822">
        <w:rPr>
          <w:rFonts w:asciiTheme="minorHAnsi" w:hAnsiTheme="minorHAnsi" w:cstheme="minorHAnsi"/>
        </w:rPr>
        <w:t>t</w:t>
      </w:r>
      <w:r w:rsidRPr="00926822">
        <w:rPr>
          <w:rFonts w:asciiTheme="minorHAnsi" w:hAnsiTheme="minorHAnsi" w:cstheme="minorHAnsi"/>
        </w:rPr>
        <w:t>ariff, excise tax, or duty, imposed after contract award may be adjusted during the contract period or before delivery into the United States via contract amendment.</w:t>
      </w:r>
    </w:p>
    <w:p w14:paraId="2774C0B8" w14:textId="3FD1CDE7" w:rsidR="00175E42" w:rsidRPr="00926822" w:rsidRDefault="00175E42" w:rsidP="00175E42">
      <w:pPr>
        <w:numPr>
          <w:ilvl w:val="0"/>
          <w:numId w:val="10"/>
        </w:numPr>
        <w:spacing w:before="240" w:after="120" w:line="252" w:lineRule="auto"/>
        <w:jc w:val="both"/>
        <w:rPr>
          <w:rFonts w:asciiTheme="minorHAnsi" w:hAnsiTheme="minorHAnsi" w:cstheme="minorHAnsi"/>
        </w:rPr>
      </w:pPr>
      <w:r w:rsidRPr="00926822">
        <w:rPr>
          <w:rFonts w:asciiTheme="minorHAnsi" w:hAnsiTheme="minorHAnsi" w:cstheme="minorHAnsi"/>
          <w:b/>
          <w:bCs/>
        </w:rPr>
        <w:t>Notification of Changes:</w:t>
      </w:r>
      <w:r w:rsidRPr="00926822">
        <w:rPr>
          <w:rFonts w:asciiTheme="minorHAnsi" w:hAnsiTheme="minorHAnsi" w:cstheme="minorHAnsi"/>
        </w:rPr>
        <w:t xml:space="preserve"> The </w:t>
      </w:r>
      <w:r w:rsidR="00110B65" w:rsidRPr="00926822">
        <w:rPr>
          <w:rFonts w:asciiTheme="minorHAnsi" w:hAnsiTheme="minorHAnsi" w:cstheme="minorHAnsi"/>
        </w:rPr>
        <w:t>c</w:t>
      </w:r>
      <w:r w:rsidRPr="00926822">
        <w:rPr>
          <w:rFonts w:asciiTheme="minorHAnsi" w:hAnsiTheme="minorHAnsi" w:cstheme="minorHAnsi"/>
        </w:rPr>
        <w:t xml:space="preserve">ontractor must promptly notify the </w:t>
      </w:r>
      <w:r w:rsidR="00110B65" w:rsidRPr="00926822">
        <w:rPr>
          <w:rFonts w:asciiTheme="minorHAnsi" w:hAnsiTheme="minorHAnsi" w:cstheme="minorHAnsi"/>
        </w:rPr>
        <w:t>p</w:t>
      </w:r>
      <w:r w:rsidRPr="00926822">
        <w:rPr>
          <w:rFonts w:asciiTheme="minorHAnsi" w:hAnsiTheme="minorHAnsi" w:cstheme="minorHAnsi"/>
        </w:rPr>
        <w:t xml:space="preserve">rocurement </w:t>
      </w:r>
      <w:r w:rsidR="00110B65" w:rsidRPr="00926822">
        <w:rPr>
          <w:rFonts w:asciiTheme="minorHAnsi" w:hAnsiTheme="minorHAnsi" w:cstheme="minorHAnsi"/>
        </w:rPr>
        <w:t>o</w:t>
      </w:r>
      <w:r w:rsidRPr="00926822">
        <w:rPr>
          <w:rFonts w:asciiTheme="minorHAnsi" w:hAnsiTheme="minorHAnsi" w:cstheme="minorHAnsi"/>
        </w:rPr>
        <w:t xml:space="preserve">fficer in writing of any new, increased, or decreased </w:t>
      </w:r>
      <w:r w:rsidR="00110B65" w:rsidRPr="00926822">
        <w:rPr>
          <w:rFonts w:asciiTheme="minorHAnsi" w:hAnsiTheme="minorHAnsi" w:cstheme="minorHAnsi"/>
        </w:rPr>
        <w:t>f</w:t>
      </w:r>
      <w:r w:rsidRPr="00926822">
        <w:rPr>
          <w:rFonts w:asciiTheme="minorHAnsi" w:hAnsiTheme="minorHAnsi" w:cstheme="minorHAnsi"/>
        </w:rPr>
        <w:t xml:space="preserve">ederal excise tax or duty that may result in either an increase or decrease in the contact price and shall take appropriate action as directed by the </w:t>
      </w:r>
      <w:r w:rsidR="00110B65" w:rsidRPr="00926822">
        <w:rPr>
          <w:rFonts w:asciiTheme="minorHAnsi" w:hAnsiTheme="minorHAnsi" w:cstheme="minorHAnsi"/>
        </w:rPr>
        <w:t>p</w:t>
      </w:r>
      <w:r w:rsidRPr="00926822">
        <w:rPr>
          <w:rFonts w:asciiTheme="minorHAnsi" w:hAnsiTheme="minorHAnsi" w:cstheme="minorHAnsi"/>
        </w:rPr>
        <w:t xml:space="preserve">rocurement </w:t>
      </w:r>
      <w:r w:rsidR="00110B65" w:rsidRPr="00926822">
        <w:rPr>
          <w:rFonts w:asciiTheme="minorHAnsi" w:hAnsiTheme="minorHAnsi" w:cstheme="minorHAnsi"/>
        </w:rPr>
        <w:t>o</w:t>
      </w:r>
      <w:r w:rsidRPr="00926822">
        <w:rPr>
          <w:rFonts w:asciiTheme="minorHAnsi" w:hAnsiTheme="minorHAnsi" w:cstheme="minorHAnsi"/>
        </w:rPr>
        <w:t>fficer.</w:t>
      </w:r>
    </w:p>
    <w:p w14:paraId="3A236DD0" w14:textId="779B715F" w:rsidR="00175E42" w:rsidRPr="00926822" w:rsidRDefault="00175E42" w:rsidP="00175E42">
      <w:pPr>
        <w:numPr>
          <w:ilvl w:val="0"/>
          <w:numId w:val="10"/>
        </w:numPr>
        <w:spacing w:before="240" w:after="120" w:line="240" w:lineRule="auto"/>
        <w:jc w:val="both"/>
        <w:rPr>
          <w:rFonts w:asciiTheme="minorHAnsi" w:hAnsiTheme="minorHAnsi" w:cstheme="minorHAnsi"/>
        </w:rPr>
      </w:pPr>
      <w:r w:rsidRPr="00926822">
        <w:rPr>
          <w:rFonts w:asciiTheme="minorHAnsi" w:hAnsiTheme="minorHAnsi" w:cstheme="minorHAnsi"/>
          <w:b/>
          <w:bCs/>
        </w:rPr>
        <w:t>After-imposed or Increased Taxes and Duties:</w:t>
      </w:r>
      <w:r w:rsidRPr="00926822">
        <w:rPr>
          <w:rFonts w:asciiTheme="minorHAnsi" w:hAnsiTheme="minorHAnsi" w:cstheme="minorHAnsi"/>
        </w:rPr>
        <w:t xml:space="preserve"> Any </w:t>
      </w:r>
      <w:r w:rsidR="00110B65" w:rsidRPr="00926822">
        <w:rPr>
          <w:rFonts w:asciiTheme="minorHAnsi" w:hAnsiTheme="minorHAnsi" w:cstheme="minorHAnsi"/>
        </w:rPr>
        <w:t>f</w:t>
      </w:r>
      <w:r w:rsidRPr="00926822">
        <w:rPr>
          <w:rFonts w:asciiTheme="minorHAnsi" w:hAnsiTheme="minorHAnsi" w:cstheme="minorHAnsi"/>
        </w:rPr>
        <w:t>ederal excise tax or duty for goods or services covered by this contract that was exempted or excluded on the contract award date but later imposed on the contractor during the contract period, as the result of legislative, judicial, or administrative action may result in a price increase provided:</w:t>
      </w:r>
    </w:p>
    <w:p w14:paraId="6454B23D" w14:textId="5A728731" w:rsidR="00175E42" w:rsidRPr="00926822" w:rsidRDefault="00175E42" w:rsidP="00175E42">
      <w:pPr>
        <w:numPr>
          <w:ilvl w:val="1"/>
          <w:numId w:val="10"/>
        </w:numPr>
        <w:spacing w:after="120" w:line="252" w:lineRule="auto"/>
        <w:ind w:left="1440"/>
        <w:jc w:val="both"/>
        <w:rPr>
          <w:rFonts w:asciiTheme="minorHAnsi" w:hAnsiTheme="minorHAnsi" w:cstheme="minorHAnsi"/>
        </w:rPr>
      </w:pPr>
      <w:r w:rsidRPr="00926822">
        <w:rPr>
          <w:rFonts w:asciiTheme="minorHAnsi" w:hAnsiTheme="minorHAnsi" w:cstheme="minorHAnsi"/>
        </w:rPr>
        <w:t xml:space="preserve">The tax or duty takes effect after the contract award date and isn’t otherwise addressed by the </w:t>
      </w:r>
      <w:r w:rsidR="00AE71FD" w:rsidRPr="00926822">
        <w:rPr>
          <w:rFonts w:asciiTheme="minorHAnsi" w:hAnsiTheme="minorHAnsi" w:cstheme="minorHAnsi"/>
        </w:rPr>
        <w:t>contract.</w:t>
      </w:r>
    </w:p>
    <w:p w14:paraId="2474D7D5" w14:textId="7AF4B1A3" w:rsidR="00175E42" w:rsidRPr="00926822" w:rsidRDefault="00175E42" w:rsidP="00110B65">
      <w:pPr>
        <w:numPr>
          <w:ilvl w:val="1"/>
          <w:numId w:val="10"/>
        </w:numPr>
        <w:spacing w:after="240" w:line="252" w:lineRule="auto"/>
        <w:ind w:left="1440"/>
        <w:jc w:val="both"/>
        <w:rPr>
          <w:rFonts w:asciiTheme="minorHAnsi" w:hAnsiTheme="minorHAnsi" w:cstheme="minorHAnsi"/>
        </w:rPr>
      </w:pPr>
      <w:r w:rsidRPr="00926822">
        <w:rPr>
          <w:rFonts w:asciiTheme="minorHAnsi" w:hAnsiTheme="minorHAnsi" w:cstheme="minorHAnsi"/>
        </w:rPr>
        <w:t xml:space="preserve">The contractor warrants, in writing, that no amount of the newly imposed </w:t>
      </w:r>
      <w:r w:rsidR="00110B65" w:rsidRPr="00926822">
        <w:rPr>
          <w:rFonts w:asciiTheme="minorHAnsi" w:hAnsiTheme="minorHAnsi" w:cstheme="minorHAnsi"/>
        </w:rPr>
        <w:t>f</w:t>
      </w:r>
      <w:r w:rsidRPr="00926822">
        <w:rPr>
          <w:rFonts w:asciiTheme="minorHAnsi" w:hAnsiTheme="minorHAnsi" w:cstheme="minorHAnsi"/>
        </w:rPr>
        <w:t>ederal excise tax or duty or rate increase was included in the contract price, as a contingency or otherwise.</w:t>
      </w:r>
    </w:p>
    <w:p w14:paraId="525731C8" w14:textId="410EB690" w:rsidR="00175E42" w:rsidRPr="00926822" w:rsidRDefault="00175E42" w:rsidP="00110B65">
      <w:pPr>
        <w:numPr>
          <w:ilvl w:val="0"/>
          <w:numId w:val="10"/>
        </w:numPr>
        <w:spacing w:after="240" w:line="252" w:lineRule="auto"/>
        <w:jc w:val="both"/>
        <w:rPr>
          <w:rFonts w:asciiTheme="minorHAnsi" w:hAnsiTheme="minorHAnsi" w:cstheme="minorHAnsi"/>
        </w:rPr>
      </w:pPr>
      <w:r w:rsidRPr="00926822">
        <w:rPr>
          <w:rFonts w:asciiTheme="minorHAnsi" w:hAnsiTheme="minorHAnsi" w:cstheme="minorHAnsi"/>
          <w:b/>
          <w:bCs/>
        </w:rPr>
        <w:t>After-relieved or Decreased Taxes and Duties:</w:t>
      </w:r>
      <w:r w:rsidRPr="00926822">
        <w:rPr>
          <w:rFonts w:asciiTheme="minorHAnsi" w:hAnsiTheme="minorHAnsi" w:cstheme="minorHAnsi"/>
        </w:rPr>
        <w:t xml:space="preserve"> The contract price shall be decreased by the amount of any decrease in </w:t>
      </w:r>
      <w:r w:rsidR="00110B65" w:rsidRPr="00926822">
        <w:rPr>
          <w:rFonts w:asciiTheme="minorHAnsi" w:hAnsiTheme="minorHAnsi" w:cstheme="minorHAnsi"/>
        </w:rPr>
        <w:t>f</w:t>
      </w:r>
      <w:r w:rsidRPr="00926822">
        <w:rPr>
          <w:rFonts w:asciiTheme="minorHAnsi" w:hAnsiTheme="minorHAnsi" w:cstheme="minorHAnsi"/>
        </w:rPr>
        <w:t xml:space="preserve">ederal excise tax or duty for goods or services under the contract, except social security </w:t>
      </w:r>
      <w:r w:rsidRPr="00926822">
        <w:rPr>
          <w:rFonts w:asciiTheme="minorHAnsi" w:hAnsiTheme="minorHAnsi" w:cstheme="minorHAnsi"/>
        </w:rPr>
        <w:lastRenderedPageBreak/>
        <w:t xml:space="preserve">or other employment </w:t>
      </w:r>
      <w:hyperlink r:id="rId13" w:history="1">
        <w:r w:rsidRPr="00926822">
          <w:rPr>
            <w:rStyle w:val="Hyperlink"/>
            <w:rFonts w:asciiTheme="minorHAnsi" w:hAnsiTheme="minorHAnsi" w:cstheme="minorHAnsi"/>
          </w:rPr>
          <w:t>taxes</w:t>
        </w:r>
      </w:hyperlink>
      <w:r w:rsidRPr="00926822">
        <w:rPr>
          <w:rFonts w:asciiTheme="minorHAnsi" w:hAnsiTheme="minorHAnsi" w:cstheme="minorHAnsi"/>
        </w:rPr>
        <w:t xml:space="preserve">, that the </w:t>
      </w:r>
      <w:r w:rsidR="00110B65" w:rsidRPr="00926822">
        <w:rPr>
          <w:rFonts w:asciiTheme="minorHAnsi" w:hAnsiTheme="minorHAnsi" w:cstheme="minorHAnsi"/>
        </w:rPr>
        <w:t>c</w:t>
      </w:r>
      <w:r w:rsidRPr="00926822">
        <w:rPr>
          <w:rFonts w:asciiTheme="minorHAnsi" w:hAnsiTheme="minorHAnsi" w:cstheme="minorHAnsi"/>
        </w:rPr>
        <w:t xml:space="preserve">ontractor is required to pay or bear, or does not obtain a refund of, through the </w:t>
      </w:r>
      <w:r w:rsidR="00110B65" w:rsidRPr="00926822">
        <w:rPr>
          <w:rFonts w:asciiTheme="minorHAnsi" w:hAnsiTheme="minorHAnsi" w:cstheme="minorHAnsi"/>
        </w:rPr>
        <w:t>c</w:t>
      </w:r>
      <w:r w:rsidRPr="00926822">
        <w:rPr>
          <w:rFonts w:asciiTheme="minorHAnsi" w:hAnsiTheme="minorHAnsi" w:cstheme="minorHAnsi"/>
        </w:rPr>
        <w:t xml:space="preserve">ontractor's fault, negligence, or failure to follow instructions of the </w:t>
      </w:r>
      <w:r w:rsidR="00110B65" w:rsidRPr="00926822">
        <w:rPr>
          <w:rFonts w:asciiTheme="minorHAnsi" w:hAnsiTheme="minorHAnsi" w:cstheme="minorHAnsi"/>
        </w:rPr>
        <w:t>p</w:t>
      </w:r>
      <w:r w:rsidRPr="00926822">
        <w:rPr>
          <w:rFonts w:asciiTheme="minorHAnsi" w:hAnsiTheme="minorHAnsi" w:cstheme="minorHAnsi"/>
        </w:rPr>
        <w:t xml:space="preserve">rocurement </w:t>
      </w:r>
      <w:r w:rsidR="00110B65" w:rsidRPr="00926822">
        <w:rPr>
          <w:rFonts w:asciiTheme="minorHAnsi" w:hAnsiTheme="minorHAnsi" w:cstheme="minorHAnsi"/>
        </w:rPr>
        <w:t>o</w:t>
      </w:r>
      <w:r w:rsidRPr="00926822">
        <w:rPr>
          <w:rFonts w:asciiTheme="minorHAnsi" w:hAnsiTheme="minorHAnsi" w:cstheme="minorHAnsi"/>
        </w:rPr>
        <w:t>fficer.</w:t>
      </w:r>
    </w:p>
    <w:p w14:paraId="761DB034" w14:textId="45BAD533" w:rsidR="00175E42" w:rsidRPr="00926822" w:rsidRDefault="00175E42" w:rsidP="00110B65">
      <w:pPr>
        <w:numPr>
          <w:ilvl w:val="0"/>
          <w:numId w:val="10"/>
        </w:numPr>
        <w:spacing w:after="240" w:line="252" w:lineRule="auto"/>
        <w:jc w:val="both"/>
        <w:rPr>
          <w:rFonts w:asciiTheme="minorHAnsi" w:hAnsiTheme="minorHAnsi" w:cstheme="minorHAnsi"/>
        </w:rPr>
      </w:pPr>
      <w:r w:rsidRPr="00926822">
        <w:rPr>
          <w:rFonts w:asciiTheme="minorHAnsi" w:hAnsiTheme="minorHAnsi" w:cstheme="minorHAnsi"/>
          <w:b/>
          <w:bCs/>
        </w:rPr>
        <w:t>State’s Ability to Make Changes:</w:t>
      </w:r>
      <w:r w:rsidRPr="00926822">
        <w:rPr>
          <w:rFonts w:asciiTheme="minorHAnsi" w:hAnsiTheme="minorHAnsi" w:cstheme="minorHAnsi"/>
        </w:rPr>
        <w:t xml:space="preserve"> The </w:t>
      </w:r>
      <w:r w:rsidR="00110B65" w:rsidRPr="00926822">
        <w:rPr>
          <w:rFonts w:asciiTheme="minorHAnsi" w:hAnsiTheme="minorHAnsi" w:cstheme="minorHAnsi"/>
        </w:rPr>
        <w:t>s</w:t>
      </w:r>
      <w:r w:rsidRPr="00926822">
        <w:rPr>
          <w:rFonts w:asciiTheme="minorHAnsi" w:hAnsiTheme="minorHAnsi" w:cstheme="minorHAnsi"/>
        </w:rPr>
        <w:t xml:space="preserve">tate reserves the right to request verification of </w:t>
      </w:r>
      <w:r w:rsidR="00110B65" w:rsidRPr="00926822">
        <w:rPr>
          <w:rFonts w:asciiTheme="minorHAnsi" w:hAnsiTheme="minorHAnsi" w:cstheme="minorHAnsi"/>
        </w:rPr>
        <w:t>f</w:t>
      </w:r>
      <w:r w:rsidRPr="00926822">
        <w:rPr>
          <w:rFonts w:asciiTheme="minorHAnsi" w:hAnsiTheme="minorHAnsi" w:cstheme="minorHAnsi"/>
        </w:rPr>
        <w:t>ederal excise tax or duty amounts on goods or services covered by this contract and increase or decrease the contract price accordingly.</w:t>
      </w:r>
    </w:p>
    <w:p w14:paraId="6BFD9FF7" w14:textId="77777777" w:rsidR="00175E42" w:rsidRPr="00926822" w:rsidRDefault="00175E42" w:rsidP="00175E42">
      <w:pPr>
        <w:numPr>
          <w:ilvl w:val="0"/>
          <w:numId w:val="10"/>
        </w:numPr>
        <w:spacing w:line="252" w:lineRule="auto"/>
        <w:contextualSpacing/>
        <w:jc w:val="both"/>
        <w:rPr>
          <w:rFonts w:asciiTheme="minorHAnsi" w:hAnsiTheme="minorHAnsi" w:cstheme="minorHAnsi"/>
        </w:rPr>
      </w:pPr>
      <w:r w:rsidRPr="00926822">
        <w:rPr>
          <w:rFonts w:asciiTheme="minorHAnsi" w:hAnsiTheme="minorHAnsi" w:cstheme="minorHAnsi"/>
          <w:b/>
          <w:bCs/>
        </w:rPr>
        <w:t>Price Change Threshold:</w:t>
      </w:r>
      <w:r w:rsidRPr="00926822">
        <w:rPr>
          <w:rFonts w:asciiTheme="minorHAnsi" w:hAnsiTheme="minorHAnsi" w:cstheme="minorHAnsi"/>
        </w:rPr>
        <w:t xml:space="preserve"> No adjustment shall be made in the contract price under this clause unless the amount of the adjustment exceeds $250.</w:t>
      </w:r>
    </w:p>
    <w:p w14:paraId="7BEEC847" w14:textId="77777777" w:rsidR="00175E42" w:rsidRPr="00926822" w:rsidRDefault="00175E42" w:rsidP="00175E42">
      <w:pPr>
        <w:spacing w:after="0" w:line="252" w:lineRule="auto"/>
        <w:contextualSpacing/>
        <w:rPr>
          <w:rFonts w:asciiTheme="minorHAnsi" w:hAnsiTheme="minorHAnsi" w:cstheme="minorHAnsi"/>
        </w:rPr>
      </w:pPr>
    </w:p>
    <w:p w14:paraId="12864E3F" w14:textId="77777777" w:rsidR="00175E42" w:rsidRPr="00926822" w:rsidRDefault="00175E42" w:rsidP="00175E42">
      <w:pPr>
        <w:pStyle w:val="Heading2"/>
        <w:spacing w:before="0" w:after="0"/>
        <w:rPr>
          <w:rFonts w:asciiTheme="minorHAnsi" w:hAnsiTheme="minorHAnsi" w:cstheme="minorHAnsi"/>
        </w:rPr>
      </w:pPr>
      <w:bookmarkStart w:id="114" w:name="_Toc179279298"/>
      <w:r w:rsidRPr="00926822">
        <w:rPr>
          <w:rFonts w:asciiTheme="minorHAnsi" w:hAnsiTheme="minorHAnsi" w:cstheme="minorHAnsi"/>
        </w:rPr>
        <w:t>protest</w:t>
      </w:r>
      <w:bookmarkEnd w:id="114"/>
    </w:p>
    <w:p w14:paraId="45748381" w14:textId="7CF69562" w:rsidR="00175E42" w:rsidRPr="00926822" w:rsidRDefault="00175E42" w:rsidP="00175E42">
      <w:pPr>
        <w:spacing w:after="0"/>
        <w:jc w:val="both"/>
        <w:rPr>
          <w:rFonts w:asciiTheme="minorHAnsi" w:hAnsiTheme="minorHAnsi" w:cstheme="minorHAnsi"/>
        </w:rPr>
      </w:pPr>
      <w:r w:rsidRPr="00926822">
        <w:rPr>
          <w:rFonts w:asciiTheme="minorHAnsi" w:hAnsiTheme="minorHAnsi" w:cstheme="minorHAnsi"/>
        </w:rPr>
        <w:t>AS 36.30.560 provides that an interested party may protest the content of the ITB.</w:t>
      </w:r>
    </w:p>
    <w:p w14:paraId="21E5C3AE" w14:textId="77777777" w:rsidR="00175E42" w:rsidRPr="00926822" w:rsidRDefault="00175E42" w:rsidP="00175E42">
      <w:pPr>
        <w:spacing w:after="0"/>
        <w:jc w:val="both"/>
        <w:rPr>
          <w:rFonts w:asciiTheme="minorHAnsi" w:hAnsiTheme="minorHAnsi" w:cstheme="minorHAnsi"/>
        </w:rPr>
      </w:pPr>
    </w:p>
    <w:p w14:paraId="0690BF8F" w14:textId="65C22BE1" w:rsidR="00175E42" w:rsidRPr="00926822" w:rsidRDefault="00175E42" w:rsidP="00175E42">
      <w:pPr>
        <w:spacing w:after="0"/>
        <w:jc w:val="both"/>
        <w:rPr>
          <w:rFonts w:asciiTheme="minorHAnsi" w:hAnsiTheme="minorHAnsi" w:cstheme="minorHAnsi"/>
        </w:rPr>
      </w:pPr>
      <w:r w:rsidRPr="00926822">
        <w:rPr>
          <w:rFonts w:asciiTheme="minorHAnsi" w:hAnsiTheme="minorHAnsi" w:cstheme="minorHAnsi"/>
        </w:rPr>
        <w:t xml:space="preserve">An interested party is defined in 2 AAC 12.990(a) (7) as "an actual or prospective bidder or </w:t>
      </w:r>
      <w:r w:rsidR="00EF0B40" w:rsidRPr="00926822">
        <w:rPr>
          <w:rFonts w:asciiTheme="minorHAnsi" w:hAnsiTheme="minorHAnsi" w:cstheme="minorHAnsi"/>
        </w:rPr>
        <w:t>bidder</w:t>
      </w:r>
      <w:r w:rsidRPr="00926822">
        <w:rPr>
          <w:rFonts w:asciiTheme="minorHAnsi" w:hAnsiTheme="minorHAnsi" w:cstheme="minorHAnsi"/>
        </w:rPr>
        <w:t xml:space="preserve"> whose economic interest might be affected substantially and directly by the issuance of a contract solicitation, the award of a contract, or the failure to award a contract."</w:t>
      </w:r>
    </w:p>
    <w:p w14:paraId="7A118027" w14:textId="77777777" w:rsidR="00175E42" w:rsidRPr="00926822" w:rsidRDefault="00175E42" w:rsidP="00175E42">
      <w:pPr>
        <w:spacing w:after="0"/>
        <w:jc w:val="both"/>
        <w:rPr>
          <w:rFonts w:asciiTheme="minorHAnsi" w:hAnsiTheme="minorHAnsi" w:cstheme="minorHAnsi"/>
        </w:rPr>
      </w:pPr>
    </w:p>
    <w:p w14:paraId="0C6E42A5" w14:textId="62924EA2" w:rsidR="00175E42" w:rsidRPr="00926822" w:rsidRDefault="00175E42" w:rsidP="00175E42">
      <w:pPr>
        <w:spacing w:after="0"/>
        <w:jc w:val="both"/>
        <w:rPr>
          <w:rFonts w:asciiTheme="minorHAnsi" w:hAnsiTheme="minorHAnsi" w:cstheme="minorHAnsi"/>
        </w:rPr>
      </w:pPr>
      <w:bookmarkStart w:id="115" w:name="_Hlk134611379"/>
      <w:r w:rsidRPr="00926822">
        <w:rPr>
          <w:rFonts w:asciiTheme="minorHAnsi" w:hAnsiTheme="minorHAnsi" w:cstheme="minorHAnsi"/>
        </w:rPr>
        <w:t xml:space="preserve">If an interested party wishes to protest the content of a solicitation, the protest must be received, in writing, by the procurement officer at least ten days prior to the deadline for receipt of </w:t>
      </w:r>
      <w:r w:rsidR="00FA4AFC" w:rsidRPr="00926822">
        <w:rPr>
          <w:rFonts w:asciiTheme="minorHAnsi" w:hAnsiTheme="minorHAnsi" w:cstheme="minorHAnsi"/>
        </w:rPr>
        <w:t>bid</w:t>
      </w:r>
      <w:r w:rsidRPr="00926822">
        <w:rPr>
          <w:rFonts w:asciiTheme="minorHAnsi" w:hAnsiTheme="minorHAnsi" w:cstheme="minorHAnsi"/>
        </w:rPr>
        <w:t>s.</w:t>
      </w:r>
    </w:p>
    <w:bookmarkEnd w:id="115"/>
    <w:p w14:paraId="7CFF6BC2" w14:textId="77777777" w:rsidR="00175E42" w:rsidRPr="00926822" w:rsidRDefault="00175E42" w:rsidP="00175E42">
      <w:pPr>
        <w:spacing w:after="0"/>
        <w:jc w:val="both"/>
        <w:rPr>
          <w:rFonts w:asciiTheme="minorHAnsi" w:hAnsiTheme="minorHAnsi" w:cstheme="minorHAnsi"/>
        </w:rPr>
      </w:pPr>
    </w:p>
    <w:p w14:paraId="6DD5FE0A" w14:textId="77777777" w:rsidR="00175E42" w:rsidRPr="00926822" w:rsidRDefault="00175E42" w:rsidP="00175E42">
      <w:pPr>
        <w:spacing w:after="0"/>
        <w:jc w:val="both"/>
        <w:rPr>
          <w:rFonts w:asciiTheme="minorHAnsi" w:hAnsiTheme="minorHAnsi" w:cstheme="minorHAnsi"/>
        </w:rPr>
      </w:pPr>
      <w:r w:rsidRPr="00926822">
        <w:rPr>
          <w:rFonts w:asciiTheme="minorHAnsi" w:hAnsiTheme="minorHAnsi" w:cstheme="minorHAnsi"/>
        </w:rPr>
        <w:t>AS 36.30.560 also provides that an interested party may protest the award of a contract or the proposed award of a contract.</w:t>
      </w:r>
    </w:p>
    <w:p w14:paraId="457FBC8B" w14:textId="77777777" w:rsidR="00175E42" w:rsidRPr="00926822" w:rsidRDefault="00175E42" w:rsidP="00175E42">
      <w:pPr>
        <w:spacing w:after="0"/>
        <w:jc w:val="both"/>
        <w:rPr>
          <w:rFonts w:asciiTheme="minorHAnsi" w:hAnsiTheme="minorHAnsi" w:cstheme="minorHAnsi"/>
        </w:rPr>
      </w:pPr>
    </w:p>
    <w:p w14:paraId="50710486" w14:textId="4C552AF0" w:rsidR="00175E42" w:rsidRPr="00926822" w:rsidRDefault="00175E42" w:rsidP="00175E42">
      <w:pPr>
        <w:spacing w:after="0"/>
        <w:jc w:val="both"/>
        <w:rPr>
          <w:rFonts w:asciiTheme="minorHAnsi" w:hAnsiTheme="minorHAnsi" w:cstheme="minorHAnsi"/>
        </w:rPr>
      </w:pPr>
      <w:r w:rsidRPr="00926822">
        <w:rPr>
          <w:rFonts w:asciiTheme="minorHAnsi" w:hAnsiTheme="minorHAnsi" w:cstheme="minorHAnsi"/>
        </w:rPr>
        <w:t>If a</w:t>
      </w:r>
      <w:r w:rsidR="00870267" w:rsidRPr="00926822">
        <w:rPr>
          <w:rFonts w:asciiTheme="minorHAnsi" w:hAnsiTheme="minorHAnsi" w:cstheme="minorHAnsi"/>
        </w:rPr>
        <w:t xml:space="preserve"> bidder </w:t>
      </w:r>
      <w:r w:rsidRPr="00926822">
        <w:rPr>
          <w:rFonts w:asciiTheme="minorHAnsi" w:hAnsiTheme="minorHAnsi" w:cstheme="minorHAnsi"/>
        </w:rPr>
        <w:t>wishes to protest the award of a contract or the proposed award of a contract, the protest must be received, in writing, by the procurement officer within ten days after the date the Notice of Intent to Award the contract is issued.</w:t>
      </w:r>
    </w:p>
    <w:p w14:paraId="1AC77554" w14:textId="77777777" w:rsidR="00175E42" w:rsidRPr="00926822" w:rsidRDefault="00175E42" w:rsidP="00175E42">
      <w:pPr>
        <w:spacing w:after="0"/>
        <w:jc w:val="both"/>
        <w:rPr>
          <w:rFonts w:asciiTheme="minorHAnsi" w:hAnsiTheme="minorHAnsi" w:cstheme="minorHAnsi"/>
        </w:rPr>
      </w:pPr>
    </w:p>
    <w:p w14:paraId="70ECD986" w14:textId="07D4B133" w:rsidR="00175E42" w:rsidRPr="00926822" w:rsidRDefault="00175E42" w:rsidP="00175E42">
      <w:pPr>
        <w:spacing w:after="0"/>
        <w:jc w:val="both"/>
        <w:rPr>
          <w:rFonts w:asciiTheme="minorHAnsi" w:hAnsiTheme="minorHAnsi" w:cstheme="minorHAnsi"/>
        </w:rPr>
      </w:pPr>
      <w:r w:rsidRPr="00926822">
        <w:rPr>
          <w:rFonts w:asciiTheme="minorHAnsi" w:hAnsiTheme="minorHAnsi" w:cstheme="minorHAnsi"/>
        </w:rPr>
        <w:t xml:space="preserve">A protester must have submitted a bid </w:t>
      </w:r>
      <w:r w:rsidR="005A1256" w:rsidRPr="00926822">
        <w:rPr>
          <w:rFonts w:asciiTheme="minorHAnsi" w:hAnsiTheme="minorHAnsi" w:cstheme="minorHAnsi"/>
        </w:rPr>
        <w:t>to</w:t>
      </w:r>
      <w:r w:rsidRPr="00926822">
        <w:rPr>
          <w:rFonts w:asciiTheme="minorHAnsi" w:hAnsiTheme="minorHAnsi" w:cstheme="minorHAnsi"/>
        </w:rPr>
        <w:t xml:space="preserve"> have sufficient standing to protest the proposed award of a contract. Protests must include the following information:</w:t>
      </w:r>
    </w:p>
    <w:p w14:paraId="4961EADB" w14:textId="77777777" w:rsidR="00175E42" w:rsidRPr="00926822" w:rsidRDefault="00175E42" w:rsidP="00175E42">
      <w:pPr>
        <w:spacing w:after="0"/>
        <w:jc w:val="both"/>
        <w:rPr>
          <w:rFonts w:asciiTheme="minorHAnsi" w:hAnsiTheme="minorHAnsi" w:cstheme="minorHAnsi"/>
        </w:rPr>
      </w:pPr>
    </w:p>
    <w:p w14:paraId="4C7BB317" w14:textId="32B9C2B3" w:rsidR="00175E42" w:rsidRPr="00926822" w:rsidRDefault="00175E42" w:rsidP="00175E42">
      <w:pPr>
        <w:numPr>
          <w:ilvl w:val="0"/>
          <w:numId w:val="5"/>
        </w:numPr>
        <w:spacing w:after="0"/>
        <w:jc w:val="both"/>
        <w:rPr>
          <w:rFonts w:asciiTheme="minorHAnsi" w:hAnsiTheme="minorHAnsi" w:cstheme="minorHAnsi"/>
        </w:rPr>
      </w:pPr>
      <w:r w:rsidRPr="00926822">
        <w:rPr>
          <w:rFonts w:asciiTheme="minorHAnsi" w:hAnsiTheme="minorHAnsi" w:cstheme="minorHAnsi"/>
        </w:rPr>
        <w:t>the name, address, and telephone number of the protester</w:t>
      </w:r>
      <w:r w:rsidR="005A1256" w:rsidRPr="00926822">
        <w:rPr>
          <w:rFonts w:asciiTheme="minorHAnsi" w:hAnsiTheme="minorHAnsi" w:cstheme="minorHAnsi"/>
        </w:rPr>
        <w:t>,</w:t>
      </w:r>
    </w:p>
    <w:p w14:paraId="409269E6" w14:textId="109D968F" w:rsidR="00175E42" w:rsidRPr="00926822" w:rsidRDefault="00175E42" w:rsidP="00175E42">
      <w:pPr>
        <w:numPr>
          <w:ilvl w:val="0"/>
          <w:numId w:val="5"/>
        </w:numPr>
        <w:spacing w:after="0"/>
        <w:jc w:val="both"/>
        <w:rPr>
          <w:rFonts w:asciiTheme="minorHAnsi" w:hAnsiTheme="minorHAnsi" w:cstheme="minorHAnsi"/>
        </w:rPr>
      </w:pPr>
      <w:r w:rsidRPr="00926822">
        <w:rPr>
          <w:rFonts w:asciiTheme="minorHAnsi" w:hAnsiTheme="minorHAnsi" w:cstheme="minorHAnsi"/>
        </w:rPr>
        <w:t>the signature of the protester or the protester's representative</w:t>
      </w:r>
      <w:r w:rsidR="005A1256" w:rsidRPr="00926822">
        <w:rPr>
          <w:rFonts w:asciiTheme="minorHAnsi" w:hAnsiTheme="minorHAnsi" w:cstheme="minorHAnsi"/>
        </w:rPr>
        <w:t>,</w:t>
      </w:r>
    </w:p>
    <w:p w14:paraId="4BF56FA6" w14:textId="55A84158" w:rsidR="00175E42" w:rsidRPr="00926822" w:rsidRDefault="00175E42" w:rsidP="00175E42">
      <w:pPr>
        <w:numPr>
          <w:ilvl w:val="0"/>
          <w:numId w:val="5"/>
        </w:numPr>
        <w:spacing w:after="0"/>
        <w:jc w:val="both"/>
        <w:rPr>
          <w:rFonts w:asciiTheme="minorHAnsi" w:hAnsiTheme="minorHAnsi" w:cstheme="minorHAnsi"/>
        </w:rPr>
      </w:pPr>
      <w:r w:rsidRPr="00926822">
        <w:rPr>
          <w:rFonts w:asciiTheme="minorHAnsi" w:hAnsiTheme="minorHAnsi" w:cstheme="minorHAnsi"/>
        </w:rPr>
        <w:t>identification of the contracting agency and the solicitation or contract at issue</w:t>
      </w:r>
      <w:r w:rsidR="005A1256" w:rsidRPr="00926822">
        <w:rPr>
          <w:rFonts w:asciiTheme="minorHAnsi" w:hAnsiTheme="minorHAnsi" w:cstheme="minorHAnsi"/>
        </w:rPr>
        <w:t>,</w:t>
      </w:r>
    </w:p>
    <w:p w14:paraId="0C6AA176" w14:textId="77777777" w:rsidR="005A1256" w:rsidRPr="00926822" w:rsidRDefault="00175E42" w:rsidP="00175E42">
      <w:pPr>
        <w:numPr>
          <w:ilvl w:val="0"/>
          <w:numId w:val="5"/>
        </w:numPr>
        <w:spacing w:after="0"/>
        <w:jc w:val="both"/>
        <w:rPr>
          <w:rFonts w:asciiTheme="minorHAnsi" w:hAnsiTheme="minorHAnsi" w:cstheme="minorHAnsi"/>
        </w:rPr>
      </w:pPr>
      <w:r w:rsidRPr="00926822">
        <w:rPr>
          <w:rFonts w:asciiTheme="minorHAnsi" w:hAnsiTheme="minorHAnsi" w:cstheme="minorHAnsi"/>
        </w:rPr>
        <w:t>a detailed statement of the legal and factual grounds of the protest including copies of relevant documents</w:t>
      </w:r>
      <w:r w:rsidR="005A1256" w:rsidRPr="00926822">
        <w:rPr>
          <w:rFonts w:asciiTheme="minorHAnsi" w:hAnsiTheme="minorHAnsi" w:cstheme="minorHAnsi"/>
        </w:rPr>
        <w:t>,</w:t>
      </w:r>
      <w:r w:rsidRPr="00926822">
        <w:rPr>
          <w:rFonts w:asciiTheme="minorHAnsi" w:hAnsiTheme="minorHAnsi" w:cstheme="minorHAnsi"/>
        </w:rPr>
        <w:t xml:space="preserve"> and </w:t>
      </w:r>
    </w:p>
    <w:p w14:paraId="21C91E01" w14:textId="782A5E25" w:rsidR="00175E42" w:rsidRPr="00926822" w:rsidRDefault="00175E42" w:rsidP="00175E42">
      <w:pPr>
        <w:numPr>
          <w:ilvl w:val="0"/>
          <w:numId w:val="5"/>
        </w:numPr>
        <w:spacing w:after="0"/>
        <w:jc w:val="both"/>
        <w:rPr>
          <w:rFonts w:asciiTheme="minorHAnsi" w:hAnsiTheme="minorHAnsi" w:cstheme="minorHAnsi"/>
        </w:rPr>
      </w:pPr>
      <w:r w:rsidRPr="00926822">
        <w:rPr>
          <w:rFonts w:asciiTheme="minorHAnsi" w:hAnsiTheme="minorHAnsi" w:cstheme="minorHAnsi"/>
        </w:rPr>
        <w:t>the form of relief requested.</w:t>
      </w:r>
    </w:p>
    <w:p w14:paraId="3B90D904" w14:textId="77777777" w:rsidR="00175E42" w:rsidRPr="00926822" w:rsidRDefault="00175E42" w:rsidP="00175E42">
      <w:pPr>
        <w:spacing w:after="0"/>
        <w:ind w:left="720"/>
        <w:jc w:val="both"/>
        <w:rPr>
          <w:rFonts w:asciiTheme="minorHAnsi" w:hAnsiTheme="minorHAnsi" w:cstheme="minorHAnsi"/>
        </w:rPr>
      </w:pPr>
    </w:p>
    <w:p w14:paraId="3EE24153" w14:textId="77777777" w:rsidR="00175E42" w:rsidRPr="00926822" w:rsidRDefault="00175E42" w:rsidP="00175E42">
      <w:pPr>
        <w:spacing w:after="0"/>
        <w:jc w:val="both"/>
        <w:rPr>
          <w:rFonts w:asciiTheme="minorHAnsi" w:hAnsiTheme="minorHAnsi" w:cstheme="minorHAnsi"/>
        </w:rPr>
      </w:pPr>
      <w:r w:rsidRPr="00926822">
        <w:rPr>
          <w:rFonts w:asciiTheme="minorHAnsi" w:hAnsiTheme="minorHAnsi" w:cstheme="minorHAnsi"/>
        </w:rPr>
        <w:t>Protests filed by telex or telegram are not acceptable because they do not contain a signature. Fax copies containing a signature are acceptable.</w:t>
      </w:r>
    </w:p>
    <w:p w14:paraId="5E9EA9FD" w14:textId="77777777" w:rsidR="001F6A90" w:rsidRPr="00926822" w:rsidRDefault="001F6A90" w:rsidP="00175E42">
      <w:pPr>
        <w:spacing w:after="0"/>
        <w:jc w:val="both"/>
        <w:rPr>
          <w:rFonts w:asciiTheme="minorHAnsi" w:hAnsiTheme="minorHAnsi" w:cstheme="minorHAnsi"/>
        </w:rPr>
      </w:pPr>
    </w:p>
    <w:p w14:paraId="1C3F36EE" w14:textId="77777777" w:rsidR="00175E42" w:rsidRPr="00926822" w:rsidRDefault="00175E42" w:rsidP="00175E42">
      <w:pPr>
        <w:spacing w:after="0"/>
        <w:jc w:val="both"/>
        <w:rPr>
          <w:rFonts w:asciiTheme="minorHAnsi" w:hAnsiTheme="minorHAnsi" w:cstheme="minorHAnsi"/>
        </w:rPr>
      </w:pPr>
      <w:r w:rsidRPr="00926822">
        <w:rPr>
          <w:rFonts w:asciiTheme="minorHAnsi" w:hAnsiTheme="minorHAnsi" w:cstheme="minorHAnsi"/>
        </w:rPr>
        <w:t>The procurement officer will issue a written response to the protest. The response will set out the procurement officer's decision and contain the basis of the decision within the statutory time limit in AS 36.30.580. A copy of the decision will be furnished to the protester by certified mail, fax or another method that provides evidence of receipt.</w:t>
      </w:r>
    </w:p>
    <w:p w14:paraId="402B1A35" w14:textId="77777777" w:rsidR="00175E42" w:rsidRPr="00926822" w:rsidRDefault="00175E42" w:rsidP="00175E42">
      <w:pPr>
        <w:spacing w:after="0"/>
        <w:jc w:val="both"/>
        <w:rPr>
          <w:rFonts w:asciiTheme="minorHAnsi" w:hAnsiTheme="minorHAnsi" w:cstheme="minorHAnsi"/>
        </w:rPr>
      </w:pPr>
    </w:p>
    <w:p w14:paraId="5099439C" w14:textId="77777777" w:rsidR="00175E42" w:rsidRPr="00926822" w:rsidRDefault="00175E42" w:rsidP="00175E42">
      <w:pPr>
        <w:spacing w:after="0"/>
        <w:jc w:val="both"/>
        <w:rPr>
          <w:rFonts w:asciiTheme="minorHAnsi" w:hAnsiTheme="minorHAnsi" w:cstheme="minorHAnsi"/>
        </w:rPr>
      </w:pPr>
      <w:r w:rsidRPr="00926822">
        <w:rPr>
          <w:rFonts w:asciiTheme="minorHAnsi" w:hAnsiTheme="minorHAnsi" w:cstheme="minorHAnsi"/>
        </w:rPr>
        <w:t>All bidders will be notified of any protest. The review of protests, decisions of the procurement officer, appeals, and hearings, will be conducted in accordance with the State Procurement Code (AS 36.30), Article 8 "Legal and Contractual Remedies.”</w:t>
      </w:r>
    </w:p>
    <w:p w14:paraId="012B2619" w14:textId="77777777" w:rsidR="005B6787" w:rsidRPr="00926822" w:rsidRDefault="005B6787" w:rsidP="005B6787">
      <w:pPr>
        <w:spacing w:after="0"/>
        <w:jc w:val="both"/>
        <w:rPr>
          <w:rFonts w:asciiTheme="minorHAnsi" w:hAnsiTheme="minorHAnsi" w:cstheme="minorHAnsi"/>
        </w:rPr>
      </w:pPr>
    </w:p>
    <w:p w14:paraId="4C9DCD67" w14:textId="56DE2057" w:rsidR="00977CE0" w:rsidRPr="00926822" w:rsidRDefault="00302D32" w:rsidP="00175E42">
      <w:pPr>
        <w:pStyle w:val="Heading1"/>
        <w:spacing w:before="0" w:after="0"/>
        <w:ind w:left="0"/>
        <w:rPr>
          <w:rFonts w:asciiTheme="minorHAnsi" w:hAnsiTheme="minorHAnsi" w:cstheme="minorHAnsi"/>
        </w:rPr>
      </w:pPr>
      <w:r w:rsidRPr="00926822">
        <w:rPr>
          <w:rFonts w:asciiTheme="minorHAnsi" w:hAnsiTheme="minorHAnsi" w:cstheme="minorHAnsi"/>
          <w:highlight w:val="lightGray"/>
        </w:rPr>
        <w:br w:type="page"/>
      </w:r>
      <w:bookmarkStart w:id="116" w:name="_Toc179279299"/>
      <w:r w:rsidR="00175E42" w:rsidRPr="00926822">
        <w:rPr>
          <w:rFonts w:asciiTheme="minorHAnsi" w:hAnsiTheme="minorHAnsi" w:cstheme="minorHAnsi"/>
        </w:rPr>
        <w:lastRenderedPageBreak/>
        <w:t>attachments</w:t>
      </w:r>
      <w:bookmarkEnd w:id="116"/>
    </w:p>
    <w:p w14:paraId="105B56AA" w14:textId="77777777" w:rsidR="00175E42" w:rsidRPr="00926822" w:rsidRDefault="00175E42" w:rsidP="00175E42">
      <w:pPr>
        <w:spacing w:after="0"/>
        <w:rPr>
          <w:rFonts w:asciiTheme="minorHAnsi" w:hAnsiTheme="minorHAnsi" w:cstheme="minorHAnsi"/>
        </w:rPr>
      </w:pPr>
    </w:p>
    <w:p w14:paraId="32678D42" w14:textId="6C71BA7D" w:rsidR="00175E42" w:rsidRPr="00926822" w:rsidRDefault="00175E42" w:rsidP="00175E42">
      <w:pPr>
        <w:pStyle w:val="Heading2"/>
        <w:spacing w:before="0" w:after="0"/>
        <w:rPr>
          <w:rFonts w:asciiTheme="minorHAnsi" w:hAnsiTheme="minorHAnsi" w:cstheme="minorHAnsi"/>
        </w:rPr>
      </w:pPr>
      <w:bookmarkStart w:id="117" w:name="_Toc179279300"/>
      <w:r w:rsidRPr="00926822">
        <w:rPr>
          <w:rFonts w:asciiTheme="minorHAnsi" w:hAnsiTheme="minorHAnsi" w:cstheme="minorHAnsi"/>
        </w:rPr>
        <w:t>Attachments</w:t>
      </w:r>
      <w:bookmarkEnd w:id="117"/>
    </w:p>
    <w:p w14:paraId="620C37A8" w14:textId="77777777" w:rsidR="00175E42" w:rsidRPr="00926822" w:rsidRDefault="00175E42" w:rsidP="00175E42">
      <w:pPr>
        <w:spacing w:after="0"/>
        <w:rPr>
          <w:rFonts w:asciiTheme="minorHAnsi" w:hAnsiTheme="minorHAnsi" w:cstheme="minorHAnsi"/>
        </w:rPr>
      </w:pPr>
    </w:p>
    <w:p w14:paraId="0C1A1F25" w14:textId="77777777" w:rsidR="00175E42" w:rsidRPr="00926822" w:rsidRDefault="00175E42" w:rsidP="00175E42">
      <w:pPr>
        <w:rPr>
          <w:rFonts w:asciiTheme="minorHAnsi" w:hAnsiTheme="minorHAnsi" w:cstheme="minorHAnsi"/>
          <w:b/>
        </w:rPr>
      </w:pPr>
      <w:r w:rsidRPr="00926822">
        <w:rPr>
          <w:rFonts w:asciiTheme="minorHAnsi" w:hAnsiTheme="minorHAnsi" w:cstheme="minorHAnsi"/>
          <w:b/>
        </w:rPr>
        <w:t>Attachments:</w:t>
      </w:r>
    </w:p>
    <w:p w14:paraId="61297FE4" w14:textId="3BFDBF73" w:rsidR="00175E42" w:rsidRPr="00926822" w:rsidRDefault="00175E42" w:rsidP="00175E42">
      <w:pPr>
        <w:numPr>
          <w:ilvl w:val="0"/>
          <w:numId w:val="7"/>
        </w:numPr>
        <w:rPr>
          <w:rFonts w:asciiTheme="minorHAnsi" w:hAnsiTheme="minorHAnsi" w:cstheme="minorHAnsi"/>
        </w:rPr>
      </w:pPr>
    </w:p>
    <w:p w14:paraId="101C498A" w14:textId="2E1C091E" w:rsidR="00175E42" w:rsidRPr="00926822" w:rsidRDefault="00175E42" w:rsidP="00175E42">
      <w:pPr>
        <w:numPr>
          <w:ilvl w:val="0"/>
          <w:numId w:val="7"/>
        </w:numPr>
        <w:rPr>
          <w:rFonts w:asciiTheme="minorHAnsi" w:hAnsiTheme="minorHAnsi" w:cstheme="minorHAnsi"/>
        </w:rPr>
      </w:pPr>
    </w:p>
    <w:p w14:paraId="283DE257" w14:textId="16AAFBD0" w:rsidR="00175E42" w:rsidRPr="00926822" w:rsidRDefault="00175E42" w:rsidP="00175E42">
      <w:pPr>
        <w:numPr>
          <w:ilvl w:val="0"/>
          <w:numId w:val="7"/>
        </w:numPr>
        <w:rPr>
          <w:rFonts w:asciiTheme="minorHAnsi" w:hAnsiTheme="minorHAnsi" w:cstheme="minorHAnsi"/>
        </w:rPr>
      </w:pPr>
    </w:p>
    <w:p w14:paraId="6920E7B7" w14:textId="12BFB79F" w:rsidR="00175E42" w:rsidRPr="00926822" w:rsidRDefault="00175E42" w:rsidP="00175E42">
      <w:pPr>
        <w:numPr>
          <w:ilvl w:val="0"/>
          <w:numId w:val="7"/>
        </w:numPr>
        <w:rPr>
          <w:rFonts w:asciiTheme="minorHAnsi" w:hAnsiTheme="minorHAnsi" w:cstheme="minorHAnsi"/>
        </w:rPr>
      </w:pPr>
    </w:p>
    <w:p w14:paraId="2F02C79C" w14:textId="3201FE34" w:rsidR="00F4057A" w:rsidRPr="00926822" w:rsidRDefault="00F4057A" w:rsidP="00175E42">
      <w:pPr>
        <w:numPr>
          <w:ilvl w:val="0"/>
          <w:numId w:val="7"/>
        </w:numPr>
        <w:rPr>
          <w:rFonts w:asciiTheme="minorHAnsi" w:hAnsiTheme="minorHAnsi" w:cstheme="minorHAnsi"/>
        </w:rPr>
      </w:pPr>
    </w:p>
    <w:sectPr w:rsidR="00F4057A" w:rsidRPr="00926822" w:rsidSect="005E0CCF">
      <w:headerReference w:type="default" r:id="rId14"/>
      <w:footerReference w:type="default" r:id="rId15"/>
      <w:footnotePr>
        <w:numRestart w:val="eachSect"/>
      </w:footnotePr>
      <w:endnotePr>
        <w:numFmt w:val="decimal"/>
      </w:endnotePr>
      <w:pgSz w:w="12240" w:h="15840" w:code="1"/>
      <w:pgMar w:top="990" w:right="1080" w:bottom="900" w:left="1080" w:header="108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698043" w14:textId="77777777" w:rsidR="00CE10EF" w:rsidRDefault="00CE10EF">
      <w:r>
        <w:separator/>
      </w:r>
    </w:p>
  </w:endnote>
  <w:endnote w:type="continuationSeparator" w:id="0">
    <w:p w14:paraId="6F782B8B" w14:textId="77777777" w:rsidR="00CE10EF" w:rsidRDefault="00CE1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ED5BE" w14:textId="4984B50C" w:rsidR="007A195C" w:rsidRPr="00AA626A" w:rsidRDefault="00AA626A" w:rsidP="00815E20">
    <w:pPr>
      <w:pStyle w:val="Footer"/>
      <w:tabs>
        <w:tab w:val="clear" w:pos="4320"/>
        <w:tab w:val="clear" w:pos="8640"/>
        <w:tab w:val="center" w:pos="5031"/>
        <w:tab w:val="right" w:pos="10080"/>
      </w:tabs>
      <w:jc w:val="right"/>
      <w:rPr>
        <w:sz w:val="16"/>
        <w:szCs w:val="16"/>
      </w:rPr>
    </w:pPr>
    <w:r w:rsidRPr="00AA626A">
      <w:rPr>
        <w:sz w:val="16"/>
        <w:szCs w:val="16"/>
      </w:rPr>
      <w:t>{ITB-3/v1/10.16.24}</w:t>
    </w:r>
    <w:r w:rsidR="007A195C" w:rsidRPr="00AA626A">
      <w:rPr>
        <w:sz w:val="16"/>
        <w:szCs w:val="16"/>
      </w:rPr>
      <w:tab/>
    </w:r>
    <w:r w:rsidRPr="00AA626A">
      <w:t xml:space="preserve">Page </w:t>
    </w:r>
    <w:r w:rsidRPr="00AA626A">
      <w:rPr>
        <w:b/>
        <w:bCs/>
      </w:rPr>
      <w:fldChar w:fldCharType="begin"/>
    </w:r>
    <w:r w:rsidRPr="00AA626A">
      <w:rPr>
        <w:b/>
        <w:bCs/>
      </w:rPr>
      <w:instrText xml:space="preserve"> PAGE  \* Arabic  \* MERGEFORMAT </w:instrText>
    </w:r>
    <w:r w:rsidRPr="00AA626A">
      <w:rPr>
        <w:b/>
        <w:bCs/>
      </w:rPr>
      <w:fldChar w:fldCharType="separate"/>
    </w:r>
    <w:r w:rsidRPr="00AA626A">
      <w:rPr>
        <w:b/>
        <w:bCs/>
        <w:noProof/>
      </w:rPr>
      <w:t>1</w:t>
    </w:r>
    <w:r w:rsidRPr="00AA626A">
      <w:rPr>
        <w:b/>
        <w:bCs/>
      </w:rPr>
      <w:fldChar w:fldCharType="end"/>
    </w:r>
    <w:r w:rsidRPr="00AA626A">
      <w:t xml:space="preserve"> of </w:t>
    </w:r>
    <w:r w:rsidRPr="00AA626A">
      <w:rPr>
        <w:b/>
        <w:bCs/>
      </w:rPr>
      <w:fldChar w:fldCharType="begin"/>
    </w:r>
    <w:r w:rsidRPr="00AA626A">
      <w:rPr>
        <w:b/>
        <w:bCs/>
      </w:rPr>
      <w:instrText xml:space="preserve"> NUMPAGES  \* Arabic  \* MERGEFORMAT </w:instrText>
    </w:r>
    <w:r w:rsidRPr="00AA626A">
      <w:rPr>
        <w:b/>
        <w:bCs/>
      </w:rPr>
      <w:fldChar w:fldCharType="separate"/>
    </w:r>
    <w:r w:rsidRPr="00AA626A">
      <w:rPr>
        <w:b/>
        <w:bCs/>
        <w:noProof/>
      </w:rPr>
      <w:t>2</w:t>
    </w:r>
    <w:r w:rsidRPr="00AA626A">
      <w:rPr>
        <w:b/>
        <w:bCs/>
      </w:rPr>
      <w:fldChar w:fldCharType="end"/>
    </w:r>
    <w:r w:rsidR="007A195C" w:rsidRPr="00AA626A">
      <w:rPr>
        <w:noProof/>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D80F96" w14:textId="77777777" w:rsidR="00CE10EF" w:rsidRDefault="00CE10EF">
      <w:r>
        <w:separator/>
      </w:r>
    </w:p>
  </w:footnote>
  <w:footnote w:type="continuationSeparator" w:id="0">
    <w:p w14:paraId="74710A4A" w14:textId="77777777" w:rsidR="00CE10EF" w:rsidRDefault="00CE10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bottom w:val="single" w:sz="4" w:space="0" w:color="auto"/>
      </w:tblBorders>
      <w:tblLayout w:type="fixed"/>
      <w:tblLook w:val="0000" w:firstRow="0" w:lastRow="0" w:firstColumn="0" w:lastColumn="0" w:noHBand="0" w:noVBand="0"/>
    </w:tblPr>
    <w:tblGrid>
      <w:gridCol w:w="5148"/>
      <w:gridCol w:w="5148"/>
    </w:tblGrid>
    <w:tr w:rsidR="007A195C" w:rsidRPr="00926822" w14:paraId="3984C2D5" w14:textId="77777777" w:rsidTr="00815E20">
      <w:trPr>
        <w:trHeight w:val="20"/>
      </w:trPr>
      <w:tc>
        <w:tcPr>
          <w:tcW w:w="5148" w:type="dxa"/>
        </w:tcPr>
        <w:p w14:paraId="73CC23CE" w14:textId="6A605429" w:rsidR="007A195C" w:rsidRPr="00926822" w:rsidRDefault="007A195C" w:rsidP="00815E20">
          <w:pPr>
            <w:pStyle w:val="Header"/>
            <w:spacing w:after="0"/>
            <w:rPr>
              <w:rFonts w:asciiTheme="minorHAnsi" w:hAnsiTheme="minorHAnsi" w:cstheme="minorHAnsi"/>
            </w:rPr>
          </w:pPr>
          <w:r w:rsidRPr="00926822">
            <w:rPr>
              <w:rFonts w:asciiTheme="minorHAnsi" w:hAnsiTheme="minorHAnsi" w:cstheme="minorHAnsi"/>
            </w:rPr>
            <w:t>STATE OF ALASKA – INVITATION TO BID</w:t>
          </w:r>
        </w:p>
      </w:tc>
      <w:tc>
        <w:tcPr>
          <w:tcW w:w="5148" w:type="dxa"/>
        </w:tcPr>
        <w:p w14:paraId="79868AB9" w14:textId="5ED446BF" w:rsidR="007A195C" w:rsidRPr="00926822" w:rsidRDefault="007A195C" w:rsidP="00815E20">
          <w:pPr>
            <w:pStyle w:val="Header"/>
            <w:spacing w:after="0"/>
            <w:jc w:val="right"/>
            <w:rPr>
              <w:rFonts w:asciiTheme="minorHAnsi" w:hAnsiTheme="minorHAnsi" w:cstheme="minorHAnsi"/>
            </w:rPr>
          </w:pPr>
          <w:proofErr w:type="spellStart"/>
          <w:r w:rsidRPr="00926822">
            <w:rPr>
              <w:rFonts w:asciiTheme="minorHAnsi" w:hAnsiTheme="minorHAnsi" w:cstheme="minorHAnsi"/>
            </w:rPr>
            <w:t>ITB</w:t>
          </w:r>
          <w:proofErr w:type="spellEnd"/>
          <w:r w:rsidRPr="00926822">
            <w:rPr>
              <w:rFonts w:asciiTheme="minorHAnsi" w:hAnsiTheme="minorHAnsi" w:cstheme="minorHAnsi"/>
            </w:rPr>
            <w:t xml:space="preserve"> </w:t>
          </w:r>
          <w:r w:rsidRPr="00926822">
            <w:rPr>
              <w:rStyle w:val="FillInChar"/>
              <w:rFonts w:asciiTheme="minorHAnsi" w:hAnsiTheme="minorHAnsi" w:cstheme="minorHAnsi"/>
            </w:rPr>
            <w:t>NUMBER</w:t>
          </w:r>
        </w:p>
      </w:tc>
    </w:tr>
    <w:tr w:rsidR="007A195C" w:rsidRPr="00926822" w14:paraId="393A3409" w14:textId="77777777" w:rsidTr="00815E20">
      <w:trPr>
        <w:trHeight w:val="20"/>
      </w:trPr>
      <w:tc>
        <w:tcPr>
          <w:tcW w:w="5148" w:type="dxa"/>
        </w:tcPr>
        <w:p w14:paraId="35334750" w14:textId="77777777" w:rsidR="007A195C" w:rsidRPr="00926822" w:rsidRDefault="007A195C" w:rsidP="00815E20">
          <w:pPr>
            <w:pStyle w:val="Header"/>
            <w:spacing w:after="0"/>
            <w:rPr>
              <w:rFonts w:asciiTheme="minorHAnsi" w:hAnsiTheme="minorHAnsi" w:cstheme="minorHAnsi"/>
            </w:rPr>
          </w:pPr>
        </w:p>
      </w:tc>
      <w:tc>
        <w:tcPr>
          <w:tcW w:w="5148" w:type="dxa"/>
        </w:tcPr>
        <w:p w14:paraId="0B438B0D" w14:textId="032917A8" w:rsidR="007A195C" w:rsidRPr="00926822" w:rsidRDefault="007A195C" w:rsidP="00765607">
          <w:pPr>
            <w:pStyle w:val="FillIn"/>
            <w:spacing w:after="0"/>
            <w:jc w:val="right"/>
            <w:rPr>
              <w:rFonts w:asciiTheme="minorHAnsi" w:hAnsiTheme="minorHAnsi" w:cstheme="minorHAnsi"/>
            </w:rPr>
          </w:pPr>
          <w:r w:rsidRPr="00926822">
            <w:rPr>
              <w:rFonts w:asciiTheme="minorHAnsi" w:hAnsiTheme="minorHAnsi" w:cstheme="minorHAnsi"/>
            </w:rPr>
            <w:t xml:space="preserve">TITLE OF </w:t>
          </w:r>
          <w:proofErr w:type="spellStart"/>
          <w:r w:rsidRPr="00926822">
            <w:rPr>
              <w:rFonts w:asciiTheme="minorHAnsi" w:hAnsiTheme="minorHAnsi" w:cstheme="minorHAnsi"/>
            </w:rPr>
            <w:t>ITB</w:t>
          </w:r>
          <w:proofErr w:type="spellEnd"/>
        </w:p>
      </w:tc>
    </w:tr>
  </w:tbl>
  <w:p w14:paraId="08EB0D99" w14:textId="77777777" w:rsidR="007A195C" w:rsidRPr="00926822" w:rsidRDefault="007A195C" w:rsidP="00BF784E">
    <w:pPr>
      <w:pStyle w:val="Header"/>
      <w:rPr>
        <w:rFonts w:asciiTheme="minorHAnsi" w:hAnsiTheme="minorHAnsi"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591C5C"/>
    <w:multiLevelType w:val="hybridMultilevel"/>
    <w:tmpl w:val="64EC1E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C682159"/>
    <w:multiLevelType w:val="hybridMultilevel"/>
    <w:tmpl w:val="24A2A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EA0CD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0D020E3"/>
    <w:multiLevelType w:val="multilevel"/>
    <w:tmpl w:val="079080F2"/>
    <w:lvl w:ilvl="0">
      <w:start w:val="1"/>
      <w:numFmt w:val="upperRoman"/>
      <w:lvlText w:val="%1."/>
      <w:lvlJc w:val="right"/>
      <w:pPr>
        <w:ind w:left="720" w:hanging="360"/>
      </w:pPr>
      <w:rPr>
        <w:b/>
        <w:bCs/>
      </w:rPr>
    </w:lvl>
    <w:lvl w:ilvl="1">
      <w:start w:val="1"/>
      <w:numFmt w:val="upperLetter"/>
      <w:lvlText w:val="%2."/>
      <w:lvlJc w:val="left"/>
      <w:pPr>
        <w:ind w:left="1440" w:hanging="360"/>
      </w:pPr>
      <w:rPr>
        <w:b/>
        <w:bCs/>
      </w:rPr>
    </w:lvl>
    <w:lvl w:ilvl="2">
      <w:start w:val="1"/>
      <w:numFmt w:val="decimal"/>
      <w:lvlText w:val="%3."/>
      <w:lvlJc w:val="right"/>
      <w:pPr>
        <w:ind w:left="2160" w:hanging="180"/>
      </w:pPr>
      <w:rPr>
        <w:b/>
        <w:bCs/>
      </w:rPr>
    </w:lvl>
    <w:lvl w:ilvl="3">
      <w:start w:val="1"/>
      <w:numFmt w:val="lowerLetter"/>
      <w:lvlText w:val="%4."/>
      <w:lvlJc w:val="left"/>
      <w:pPr>
        <w:ind w:left="2880" w:hanging="360"/>
      </w:pPr>
      <w:rPr>
        <w:b/>
        <w:bC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0F822BF"/>
    <w:multiLevelType w:val="hybridMultilevel"/>
    <w:tmpl w:val="48BE0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2C1E68"/>
    <w:multiLevelType w:val="hybridMultilevel"/>
    <w:tmpl w:val="221296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D91F65"/>
    <w:multiLevelType w:val="hybridMultilevel"/>
    <w:tmpl w:val="25ACB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4A3460"/>
    <w:multiLevelType w:val="multilevel"/>
    <w:tmpl w:val="55A2AC9E"/>
    <w:lvl w:ilvl="0">
      <w:start w:val="1"/>
      <w:numFmt w:val="bullet"/>
      <w:lvlText w:val=""/>
      <w:lvlJc w:val="left"/>
      <w:pPr>
        <w:ind w:left="720" w:hanging="360"/>
      </w:pPr>
      <w:rPr>
        <w:rFonts w:ascii="Symbol" w:hAnsi="Symbol"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9" w15:restartNumberingAfterBreak="0">
    <w:nsid w:val="28D10A65"/>
    <w:multiLevelType w:val="hybridMultilevel"/>
    <w:tmpl w:val="8F22844C"/>
    <w:lvl w:ilvl="0" w:tplc="480A3E12">
      <w:start w:val="1"/>
      <w:numFmt w:val="lowerLetter"/>
      <w:lvlText w:val="[%1]"/>
      <w:lvlJc w:val="left"/>
      <w:pPr>
        <w:tabs>
          <w:tab w:val="num" w:pos="792"/>
        </w:tabs>
        <w:ind w:left="792" w:hanging="7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E4558FA"/>
    <w:multiLevelType w:val="hybridMultilevel"/>
    <w:tmpl w:val="4EBE4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C56855"/>
    <w:multiLevelType w:val="hybridMultilevel"/>
    <w:tmpl w:val="AF386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B83911"/>
    <w:multiLevelType w:val="multilevel"/>
    <w:tmpl w:val="99D870E0"/>
    <w:lvl w:ilvl="0">
      <w:start w:val="1"/>
      <w:numFmt w:val="decimal"/>
      <w:pStyle w:val="Heading1"/>
      <w:lvlText w:val="Section %1."/>
      <w:lvlJc w:val="left"/>
      <w:pPr>
        <w:ind w:left="0" w:firstLine="0"/>
      </w:pPr>
      <w:rPr>
        <w:rFonts w:hint="default"/>
      </w:rPr>
    </w:lvl>
    <w:lvl w:ilvl="1">
      <w:start w:val="1"/>
      <w:numFmt w:val="decimalZero"/>
      <w:pStyle w:val="Heading2"/>
      <w:isLgl/>
      <w:lvlText w:val="Sec. %1.%2"/>
      <w:lvlJc w:val="left"/>
      <w:pPr>
        <w:ind w:left="0" w:firstLine="0"/>
      </w:pPr>
      <w:rPr>
        <w:rFonts w:hint="default"/>
      </w:rPr>
    </w:lvl>
    <w:lvl w:ilvl="2">
      <w:start w:val="1"/>
      <w:numFmt w:val="lowerLetter"/>
      <w:pStyle w:val="Heading3"/>
      <w:lvlText w:val="(%3)"/>
      <w:lvlJc w:val="left"/>
      <w:pPr>
        <w:ind w:left="920" w:hanging="432"/>
      </w:pPr>
      <w:rPr>
        <w:rFonts w:hint="default"/>
        <w:sz w:val="22"/>
        <w:szCs w:val="22"/>
      </w:rPr>
    </w:lvl>
    <w:lvl w:ilvl="3">
      <w:start w:val="1"/>
      <w:numFmt w:val="lowerRoman"/>
      <w:pStyle w:val="Heading4"/>
      <w:lvlText w:val="(%4)"/>
      <w:lvlJc w:val="right"/>
      <w:pPr>
        <w:ind w:left="1064" w:hanging="144"/>
      </w:pPr>
      <w:rPr>
        <w:rFonts w:hint="default"/>
      </w:rPr>
    </w:lvl>
    <w:lvl w:ilvl="4">
      <w:start w:val="1"/>
      <w:numFmt w:val="decimal"/>
      <w:pStyle w:val="Heading5"/>
      <w:lvlText w:val="%5)"/>
      <w:lvlJc w:val="left"/>
      <w:pPr>
        <w:ind w:left="1208" w:hanging="432"/>
      </w:pPr>
      <w:rPr>
        <w:rFonts w:asciiTheme="minorHAnsi" w:hAnsiTheme="minorHAnsi" w:cstheme="minorHAnsi" w:hint="default"/>
      </w:rPr>
    </w:lvl>
    <w:lvl w:ilvl="5">
      <w:start w:val="1"/>
      <w:numFmt w:val="lowerLetter"/>
      <w:pStyle w:val="Heading6"/>
      <w:lvlText w:val="%6)"/>
      <w:lvlJc w:val="left"/>
      <w:pPr>
        <w:ind w:left="1352" w:hanging="432"/>
      </w:pPr>
      <w:rPr>
        <w:rFonts w:hint="default"/>
      </w:rPr>
    </w:lvl>
    <w:lvl w:ilvl="6">
      <w:start w:val="1"/>
      <w:numFmt w:val="lowerRoman"/>
      <w:pStyle w:val="Heading7"/>
      <w:lvlText w:val="%7)"/>
      <w:lvlJc w:val="right"/>
      <w:pPr>
        <w:ind w:left="1496" w:hanging="288"/>
      </w:pPr>
      <w:rPr>
        <w:rFonts w:hint="default"/>
      </w:rPr>
    </w:lvl>
    <w:lvl w:ilvl="7">
      <w:start w:val="1"/>
      <w:numFmt w:val="lowerLetter"/>
      <w:pStyle w:val="Heading8"/>
      <w:lvlText w:val="%8."/>
      <w:lvlJc w:val="left"/>
      <w:pPr>
        <w:ind w:left="1640" w:hanging="432"/>
      </w:pPr>
      <w:rPr>
        <w:rFonts w:hint="default"/>
      </w:rPr>
    </w:lvl>
    <w:lvl w:ilvl="8">
      <w:start w:val="1"/>
      <w:numFmt w:val="lowerRoman"/>
      <w:pStyle w:val="Heading9"/>
      <w:lvlText w:val="%9."/>
      <w:lvlJc w:val="right"/>
      <w:pPr>
        <w:ind w:left="1784" w:hanging="144"/>
      </w:pPr>
      <w:rPr>
        <w:rFonts w:hint="default"/>
      </w:rPr>
    </w:lvl>
  </w:abstractNum>
  <w:abstractNum w:abstractNumId="13" w15:restartNumberingAfterBreak="0">
    <w:nsid w:val="36CA10F4"/>
    <w:multiLevelType w:val="hybridMultilevel"/>
    <w:tmpl w:val="24AACF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D33868"/>
    <w:multiLevelType w:val="hybridMultilevel"/>
    <w:tmpl w:val="364ED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484911"/>
    <w:multiLevelType w:val="hybridMultilevel"/>
    <w:tmpl w:val="94ACEFD6"/>
    <w:lvl w:ilvl="0" w:tplc="04090015">
      <w:start w:val="1"/>
      <w:numFmt w:val="upperLetter"/>
      <w:lvlText w:val="%1."/>
      <w:lvlJc w:val="left"/>
      <w:pPr>
        <w:ind w:left="720" w:hanging="360"/>
      </w:pPr>
    </w:lvl>
    <w:lvl w:ilvl="1" w:tplc="A1547AEE">
      <w:numFmt w:val="bullet"/>
      <w:lvlText w:val="•"/>
      <w:lvlJc w:val="left"/>
      <w:pPr>
        <w:ind w:left="1800" w:hanging="720"/>
      </w:pPr>
      <w:rPr>
        <w:rFonts w:ascii="Calibri" w:eastAsia="Times New Roman"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5D4AF7"/>
    <w:multiLevelType w:val="hybridMultilevel"/>
    <w:tmpl w:val="5AACF2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D64B65"/>
    <w:multiLevelType w:val="hybridMultilevel"/>
    <w:tmpl w:val="68DE64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3967F6"/>
    <w:multiLevelType w:val="hybridMultilevel"/>
    <w:tmpl w:val="1222E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D06FBC"/>
    <w:multiLevelType w:val="hybridMultilevel"/>
    <w:tmpl w:val="9B14F1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1F57F0"/>
    <w:multiLevelType w:val="hybridMultilevel"/>
    <w:tmpl w:val="A16C17E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2852A8"/>
    <w:multiLevelType w:val="hybridMultilevel"/>
    <w:tmpl w:val="567AE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C61057"/>
    <w:multiLevelType w:val="hybridMultilevel"/>
    <w:tmpl w:val="024A44D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65025105"/>
    <w:multiLevelType w:val="singleLevel"/>
    <w:tmpl w:val="05B8A986"/>
    <w:lvl w:ilvl="0">
      <w:start w:val="1"/>
      <w:numFmt w:val="decimal"/>
      <w:lvlText w:val="(%1)"/>
      <w:legacy w:legacy="1" w:legacySpace="0" w:legacyIndent="360"/>
      <w:lvlJc w:val="left"/>
      <w:pPr>
        <w:ind w:left="360" w:hanging="360"/>
      </w:pPr>
    </w:lvl>
  </w:abstractNum>
  <w:abstractNum w:abstractNumId="24" w15:restartNumberingAfterBreak="0">
    <w:nsid w:val="70C746C3"/>
    <w:multiLevelType w:val="hybridMultilevel"/>
    <w:tmpl w:val="D41A9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6F02E9"/>
    <w:multiLevelType w:val="hybridMultilevel"/>
    <w:tmpl w:val="91E0DCC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1F3C88"/>
    <w:multiLevelType w:val="hybridMultilevel"/>
    <w:tmpl w:val="0DD4CB3E"/>
    <w:lvl w:ilvl="0" w:tplc="A734F5C2">
      <w:start w:val="1"/>
      <w:numFmt w:val="lowerLetter"/>
      <w:pStyle w:val="bullets"/>
      <w:lvlText w:val="[%1]"/>
      <w:lvlJc w:val="left"/>
      <w:pPr>
        <w:tabs>
          <w:tab w:val="num" w:pos="792"/>
        </w:tabs>
        <w:ind w:left="792" w:hanging="7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35660233">
    <w:abstractNumId w:val="26"/>
  </w:num>
  <w:num w:numId="2" w16cid:durableId="1096288685">
    <w:abstractNumId w:val="15"/>
  </w:num>
  <w:num w:numId="3" w16cid:durableId="520750852">
    <w:abstractNumId w:val="14"/>
  </w:num>
  <w:num w:numId="4" w16cid:durableId="596862428">
    <w:abstractNumId w:val="21"/>
  </w:num>
  <w:num w:numId="5" w16cid:durableId="1943411169">
    <w:abstractNumId w:val="24"/>
  </w:num>
  <w:num w:numId="6" w16cid:durableId="1964457896">
    <w:abstractNumId w:val="11"/>
  </w:num>
  <w:num w:numId="7" w16cid:durableId="790784704">
    <w:abstractNumId w:val="3"/>
  </w:num>
  <w:num w:numId="8" w16cid:durableId="268897917">
    <w:abstractNumId w:val="10"/>
  </w:num>
  <w:num w:numId="9" w16cid:durableId="756901641">
    <w:abstractNumId w:val="5"/>
  </w:num>
  <w:num w:numId="10" w16cid:durableId="1158115731">
    <w:abstractNumId w:val="8"/>
  </w:num>
  <w:num w:numId="11" w16cid:durableId="273249652">
    <w:abstractNumId w:val="23"/>
  </w:num>
  <w:num w:numId="12" w16cid:durableId="1783111321">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13" w16cid:durableId="1285163018">
    <w:abstractNumId w:val="23"/>
    <w:lvlOverride w:ilvl="0">
      <w:lvl w:ilvl="0">
        <w:start w:val="2"/>
        <w:numFmt w:val="decimal"/>
        <w:lvlText w:val="(%1)"/>
        <w:legacy w:legacy="1" w:legacySpace="0" w:legacyIndent="360"/>
        <w:lvlJc w:val="left"/>
        <w:pPr>
          <w:ind w:left="360" w:hanging="360"/>
        </w:pPr>
      </w:lvl>
    </w:lvlOverride>
  </w:num>
  <w:num w:numId="14" w16cid:durableId="587731455">
    <w:abstractNumId w:val="12"/>
  </w:num>
  <w:num w:numId="15" w16cid:durableId="1614939623">
    <w:abstractNumId w:val="7"/>
  </w:num>
  <w:num w:numId="16" w16cid:durableId="943539815">
    <w:abstractNumId w:val="13"/>
  </w:num>
  <w:num w:numId="17" w16cid:durableId="1704865098">
    <w:abstractNumId w:val="16"/>
  </w:num>
  <w:num w:numId="18" w16cid:durableId="973412541">
    <w:abstractNumId w:val="18"/>
  </w:num>
  <w:num w:numId="19" w16cid:durableId="1441685476">
    <w:abstractNumId w:val="2"/>
  </w:num>
  <w:num w:numId="20" w16cid:durableId="1780485307">
    <w:abstractNumId w:val="22"/>
  </w:num>
  <w:num w:numId="21" w16cid:durableId="283777569">
    <w:abstractNumId w:val="19"/>
  </w:num>
  <w:num w:numId="22" w16cid:durableId="148062989">
    <w:abstractNumId w:val="17"/>
  </w:num>
  <w:num w:numId="23" w16cid:durableId="1977635339">
    <w:abstractNumId w:val="20"/>
  </w:num>
  <w:num w:numId="24" w16cid:durableId="304244230">
    <w:abstractNumId w:val="9"/>
  </w:num>
  <w:num w:numId="25" w16cid:durableId="45313365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83264562">
    <w:abstractNumId w:val="25"/>
  </w:num>
  <w:num w:numId="27" w16cid:durableId="205145172">
    <w:abstractNumId w:val="6"/>
  </w:num>
  <w:num w:numId="28" w16cid:durableId="161999127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0CF"/>
    <w:rsid w:val="0000147F"/>
    <w:rsid w:val="00003957"/>
    <w:rsid w:val="00005D51"/>
    <w:rsid w:val="00007FB8"/>
    <w:rsid w:val="000111A4"/>
    <w:rsid w:val="000117FC"/>
    <w:rsid w:val="000119C1"/>
    <w:rsid w:val="00011C28"/>
    <w:rsid w:val="00013045"/>
    <w:rsid w:val="00013413"/>
    <w:rsid w:val="00016D58"/>
    <w:rsid w:val="00017AFD"/>
    <w:rsid w:val="00017BCA"/>
    <w:rsid w:val="00017C11"/>
    <w:rsid w:val="000225C5"/>
    <w:rsid w:val="0002307F"/>
    <w:rsid w:val="000230F9"/>
    <w:rsid w:val="0002660C"/>
    <w:rsid w:val="00026DD2"/>
    <w:rsid w:val="00030752"/>
    <w:rsid w:val="00031114"/>
    <w:rsid w:val="0003125A"/>
    <w:rsid w:val="0003292F"/>
    <w:rsid w:val="00032F0E"/>
    <w:rsid w:val="00041C12"/>
    <w:rsid w:val="00042437"/>
    <w:rsid w:val="00044A4C"/>
    <w:rsid w:val="00045CB2"/>
    <w:rsid w:val="00053D35"/>
    <w:rsid w:val="000558CF"/>
    <w:rsid w:val="000560C9"/>
    <w:rsid w:val="000576CD"/>
    <w:rsid w:val="00060884"/>
    <w:rsid w:val="00065835"/>
    <w:rsid w:val="00072AB9"/>
    <w:rsid w:val="00073F58"/>
    <w:rsid w:val="000746A0"/>
    <w:rsid w:val="00075DAB"/>
    <w:rsid w:val="00076652"/>
    <w:rsid w:val="00076D5C"/>
    <w:rsid w:val="00080BE3"/>
    <w:rsid w:val="00080E0D"/>
    <w:rsid w:val="00081D2D"/>
    <w:rsid w:val="00082ABA"/>
    <w:rsid w:val="0008387A"/>
    <w:rsid w:val="000924D4"/>
    <w:rsid w:val="00095F1F"/>
    <w:rsid w:val="000A0DB9"/>
    <w:rsid w:val="000A323A"/>
    <w:rsid w:val="000A43D1"/>
    <w:rsid w:val="000B12FF"/>
    <w:rsid w:val="000B20D6"/>
    <w:rsid w:val="000B3764"/>
    <w:rsid w:val="000C0D57"/>
    <w:rsid w:val="000C5C0A"/>
    <w:rsid w:val="000D1F82"/>
    <w:rsid w:val="000D3E0F"/>
    <w:rsid w:val="000D4B66"/>
    <w:rsid w:val="000D4F2F"/>
    <w:rsid w:val="000D63C8"/>
    <w:rsid w:val="000E02F8"/>
    <w:rsid w:val="000E0901"/>
    <w:rsid w:val="000E0BF9"/>
    <w:rsid w:val="000E209D"/>
    <w:rsid w:val="000E27A7"/>
    <w:rsid w:val="000E3964"/>
    <w:rsid w:val="000E6161"/>
    <w:rsid w:val="000E68FF"/>
    <w:rsid w:val="000F080B"/>
    <w:rsid w:val="000F45C9"/>
    <w:rsid w:val="000F50FB"/>
    <w:rsid w:val="000F59A9"/>
    <w:rsid w:val="00101A5B"/>
    <w:rsid w:val="00102067"/>
    <w:rsid w:val="00103A91"/>
    <w:rsid w:val="001064D2"/>
    <w:rsid w:val="001108EB"/>
    <w:rsid w:val="00110B65"/>
    <w:rsid w:val="001132D2"/>
    <w:rsid w:val="001141E5"/>
    <w:rsid w:val="00116B91"/>
    <w:rsid w:val="00117254"/>
    <w:rsid w:val="001177D6"/>
    <w:rsid w:val="00117AF3"/>
    <w:rsid w:val="00122C59"/>
    <w:rsid w:val="00125B01"/>
    <w:rsid w:val="001263DE"/>
    <w:rsid w:val="00130088"/>
    <w:rsid w:val="001322C3"/>
    <w:rsid w:val="00133EA7"/>
    <w:rsid w:val="00136C30"/>
    <w:rsid w:val="00137155"/>
    <w:rsid w:val="00141990"/>
    <w:rsid w:val="00143F97"/>
    <w:rsid w:val="001454EC"/>
    <w:rsid w:val="001455F5"/>
    <w:rsid w:val="00147FE2"/>
    <w:rsid w:val="001506E9"/>
    <w:rsid w:val="00157DAE"/>
    <w:rsid w:val="00161D4A"/>
    <w:rsid w:val="00162C04"/>
    <w:rsid w:val="001646A3"/>
    <w:rsid w:val="001655AF"/>
    <w:rsid w:val="00170BA3"/>
    <w:rsid w:val="0017123B"/>
    <w:rsid w:val="00174B80"/>
    <w:rsid w:val="00175E42"/>
    <w:rsid w:val="00176166"/>
    <w:rsid w:val="00177A50"/>
    <w:rsid w:val="00181AA2"/>
    <w:rsid w:val="00181DD0"/>
    <w:rsid w:val="00184157"/>
    <w:rsid w:val="00184432"/>
    <w:rsid w:val="0018516C"/>
    <w:rsid w:val="00187043"/>
    <w:rsid w:val="00187179"/>
    <w:rsid w:val="0019005D"/>
    <w:rsid w:val="001903F3"/>
    <w:rsid w:val="00191FD5"/>
    <w:rsid w:val="00192EE3"/>
    <w:rsid w:val="00193954"/>
    <w:rsid w:val="00195CB0"/>
    <w:rsid w:val="001A0B17"/>
    <w:rsid w:val="001A410D"/>
    <w:rsid w:val="001A5053"/>
    <w:rsid w:val="001B0DEF"/>
    <w:rsid w:val="001B116C"/>
    <w:rsid w:val="001B1916"/>
    <w:rsid w:val="001C0A83"/>
    <w:rsid w:val="001C0C97"/>
    <w:rsid w:val="001C10C4"/>
    <w:rsid w:val="001C1F9E"/>
    <w:rsid w:val="001C2121"/>
    <w:rsid w:val="001C5379"/>
    <w:rsid w:val="001C5760"/>
    <w:rsid w:val="001C69A9"/>
    <w:rsid w:val="001C7BC6"/>
    <w:rsid w:val="001D210F"/>
    <w:rsid w:val="001D6594"/>
    <w:rsid w:val="001D6695"/>
    <w:rsid w:val="001E4686"/>
    <w:rsid w:val="001E46EC"/>
    <w:rsid w:val="001E4D0F"/>
    <w:rsid w:val="001F27A9"/>
    <w:rsid w:val="001F37F4"/>
    <w:rsid w:val="001F6A90"/>
    <w:rsid w:val="001F7AF0"/>
    <w:rsid w:val="0020227B"/>
    <w:rsid w:val="00203410"/>
    <w:rsid w:val="0020369D"/>
    <w:rsid w:val="00203D59"/>
    <w:rsid w:val="00203E4B"/>
    <w:rsid w:val="00204016"/>
    <w:rsid w:val="0020479B"/>
    <w:rsid w:val="00207444"/>
    <w:rsid w:val="0021000F"/>
    <w:rsid w:val="002145B7"/>
    <w:rsid w:val="00214CC0"/>
    <w:rsid w:val="0022081A"/>
    <w:rsid w:val="00226169"/>
    <w:rsid w:val="00227B24"/>
    <w:rsid w:val="00227F01"/>
    <w:rsid w:val="00230867"/>
    <w:rsid w:val="0023699B"/>
    <w:rsid w:val="0024482C"/>
    <w:rsid w:val="00244D9B"/>
    <w:rsid w:val="00245523"/>
    <w:rsid w:val="002458C4"/>
    <w:rsid w:val="002540A9"/>
    <w:rsid w:val="002600A6"/>
    <w:rsid w:val="00260FAD"/>
    <w:rsid w:val="00263FD2"/>
    <w:rsid w:val="00267CD4"/>
    <w:rsid w:val="0027146D"/>
    <w:rsid w:val="00271925"/>
    <w:rsid w:val="0028440C"/>
    <w:rsid w:val="00290651"/>
    <w:rsid w:val="002A2F26"/>
    <w:rsid w:val="002A42B1"/>
    <w:rsid w:val="002A45C8"/>
    <w:rsid w:val="002A6C16"/>
    <w:rsid w:val="002B66A8"/>
    <w:rsid w:val="002B71F9"/>
    <w:rsid w:val="002C1235"/>
    <w:rsid w:val="002C1F1F"/>
    <w:rsid w:val="002C2F89"/>
    <w:rsid w:val="002C3A43"/>
    <w:rsid w:val="002E0DA6"/>
    <w:rsid w:val="002E13A8"/>
    <w:rsid w:val="002E342E"/>
    <w:rsid w:val="002E49C1"/>
    <w:rsid w:val="002F25BB"/>
    <w:rsid w:val="002F3332"/>
    <w:rsid w:val="002F508B"/>
    <w:rsid w:val="002F6971"/>
    <w:rsid w:val="002F7D81"/>
    <w:rsid w:val="002F7F90"/>
    <w:rsid w:val="00302D32"/>
    <w:rsid w:val="00302E38"/>
    <w:rsid w:val="003038DE"/>
    <w:rsid w:val="00304ADA"/>
    <w:rsid w:val="00310AD3"/>
    <w:rsid w:val="00314666"/>
    <w:rsid w:val="00316118"/>
    <w:rsid w:val="00321B24"/>
    <w:rsid w:val="00321ED0"/>
    <w:rsid w:val="0032268A"/>
    <w:rsid w:val="00323011"/>
    <w:rsid w:val="0032702A"/>
    <w:rsid w:val="003276D7"/>
    <w:rsid w:val="003342D4"/>
    <w:rsid w:val="00336DF7"/>
    <w:rsid w:val="00342B68"/>
    <w:rsid w:val="00343966"/>
    <w:rsid w:val="00343FED"/>
    <w:rsid w:val="003441BE"/>
    <w:rsid w:val="00344203"/>
    <w:rsid w:val="00352837"/>
    <w:rsid w:val="003543DF"/>
    <w:rsid w:val="003545C6"/>
    <w:rsid w:val="00354BEB"/>
    <w:rsid w:val="00360B5F"/>
    <w:rsid w:val="00363225"/>
    <w:rsid w:val="00365A10"/>
    <w:rsid w:val="003666C2"/>
    <w:rsid w:val="00372DD8"/>
    <w:rsid w:val="0037687F"/>
    <w:rsid w:val="003771D8"/>
    <w:rsid w:val="0037771C"/>
    <w:rsid w:val="0038188C"/>
    <w:rsid w:val="00383994"/>
    <w:rsid w:val="00387049"/>
    <w:rsid w:val="00390653"/>
    <w:rsid w:val="003934DC"/>
    <w:rsid w:val="0039751F"/>
    <w:rsid w:val="003A16DE"/>
    <w:rsid w:val="003A286D"/>
    <w:rsid w:val="003A78D7"/>
    <w:rsid w:val="003A7CE6"/>
    <w:rsid w:val="003B0ED7"/>
    <w:rsid w:val="003B1C6C"/>
    <w:rsid w:val="003B210D"/>
    <w:rsid w:val="003B6237"/>
    <w:rsid w:val="003C29F3"/>
    <w:rsid w:val="003C3F11"/>
    <w:rsid w:val="003D2656"/>
    <w:rsid w:val="003D6C2D"/>
    <w:rsid w:val="003E2318"/>
    <w:rsid w:val="003E2A35"/>
    <w:rsid w:val="003E3B6A"/>
    <w:rsid w:val="003E473F"/>
    <w:rsid w:val="003E517E"/>
    <w:rsid w:val="003F39F1"/>
    <w:rsid w:val="00402F47"/>
    <w:rsid w:val="00405B44"/>
    <w:rsid w:val="0040747C"/>
    <w:rsid w:val="004114ED"/>
    <w:rsid w:val="004130A3"/>
    <w:rsid w:val="00413501"/>
    <w:rsid w:val="00415689"/>
    <w:rsid w:val="00417852"/>
    <w:rsid w:val="00421F4E"/>
    <w:rsid w:val="004235B6"/>
    <w:rsid w:val="004267F2"/>
    <w:rsid w:val="00431DFF"/>
    <w:rsid w:val="004404C9"/>
    <w:rsid w:val="00441D07"/>
    <w:rsid w:val="00444159"/>
    <w:rsid w:val="004466B8"/>
    <w:rsid w:val="00453D80"/>
    <w:rsid w:val="00453F60"/>
    <w:rsid w:val="00456158"/>
    <w:rsid w:val="00460C91"/>
    <w:rsid w:val="00461FB8"/>
    <w:rsid w:val="00462A1C"/>
    <w:rsid w:val="0046337F"/>
    <w:rsid w:val="0046530C"/>
    <w:rsid w:val="00466AFF"/>
    <w:rsid w:val="00466DAB"/>
    <w:rsid w:val="00471CB1"/>
    <w:rsid w:val="00475697"/>
    <w:rsid w:val="00476CFE"/>
    <w:rsid w:val="00477ED7"/>
    <w:rsid w:val="00482D25"/>
    <w:rsid w:val="0048392A"/>
    <w:rsid w:val="00484EA9"/>
    <w:rsid w:val="00487E27"/>
    <w:rsid w:val="00490382"/>
    <w:rsid w:val="00492EBA"/>
    <w:rsid w:val="00493869"/>
    <w:rsid w:val="00493AB6"/>
    <w:rsid w:val="00496E00"/>
    <w:rsid w:val="00496F4C"/>
    <w:rsid w:val="004A0857"/>
    <w:rsid w:val="004A6E15"/>
    <w:rsid w:val="004C18FD"/>
    <w:rsid w:val="004C524E"/>
    <w:rsid w:val="004C5A5D"/>
    <w:rsid w:val="004D0ED7"/>
    <w:rsid w:val="004D1027"/>
    <w:rsid w:val="004D3BAB"/>
    <w:rsid w:val="004E2A92"/>
    <w:rsid w:val="004E69DB"/>
    <w:rsid w:val="004F10B0"/>
    <w:rsid w:val="00500E1E"/>
    <w:rsid w:val="005065B5"/>
    <w:rsid w:val="00510BD9"/>
    <w:rsid w:val="00511694"/>
    <w:rsid w:val="0051226C"/>
    <w:rsid w:val="00513158"/>
    <w:rsid w:val="00517211"/>
    <w:rsid w:val="00517B5D"/>
    <w:rsid w:val="00521A1D"/>
    <w:rsid w:val="00522A40"/>
    <w:rsid w:val="00522DC5"/>
    <w:rsid w:val="0052389F"/>
    <w:rsid w:val="00525AD8"/>
    <w:rsid w:val="005263D9"/>
    <w:rsid w:val="00531F88"/>
    <w:rsid w:val="00534007"/>
    <w:rsid w:val="00535102"/>
    <w:rsid w:val="005366BD"/>
    <w:rsid w:val="0053712F"/>
    <w:rsid w:val="00537D46"/>
    <w:rsid w:val="0054198D"/>
    <w:rsid w:val="00542E43"/>
    <w:rsid w:val="005466D6"/>
    <w:rsid w:val="005500AE"/>
    <w:rsid w:val="005510C4"/>
    <w:rsid w:val="005516F4"/>
    <w:rsid w:val="0055471B"/>
    <w:rsid w:val="00554C8F"/>
    <w:rsid w:val="00554FF1"/>
    <w:rsid w:val="00555F88"/>
    <w:rsid w:val="00561B02"/>
    <w:rsid w:val="00562C6C"/>
    <w:rsid w:val="00570831"/>
    <w:rsid w:val="0057187C"/>
    <w:rsid w:val="005732DE"/>
    <w:rsid w:val="005753E4"/>
    <w:rsid w:val="00576384"/>
    <w:rsid w:val="005823D2"/>
    <w:rsid w:val="00582F7A"/>
    <w:rsid w:val="005833A0"/>
    <w:rsid w:val="00586865"/>
    <w:rsid w:val="005944F6"/>
    <w:rsid w:val="0059672E"/>
    <w:rsid w:val="005974C0"/>
    <w:rsid w:val="005A1256"/>
    <w:rsid w:val="005A2267"/>
    <w:rsid w:val="005A30E5"/>
    <w:rsid w:val="005A4637"/>
    <w:rsid w:val="005A5330"/>
    <w:rsid w:val="005A5E82"/>
    <w:rsid w:val="005A6C27"/>
    <w:rsid w:val="005A70E8"/>
    <w:rsid w:val="005A79E0"/>
    <w:rsid w:val="005B0007"/>
    <w:rsid w:val="005B23AF"/>
    <w:rsid w:val="005B5F1F"/>
    <w:rsid w:val="005B6787"/>
    <w:rsid w:val="005B7297"/>
    <w:rsid w:val="005C18B6"/>
    <w:rsid w:val="005C38ED"/>
    <w:rsid w:val="005C7055"/>
    <w:rsid w:val="005D4AFA"/>
    <w:rsid w:val="005D596F"/>
    <w:rsid w:val="005E0CCF"/>
    <w:rsid w:val="005E1903"/>
    <w:rsid w:val="005E39E3"/>
    <w:rsid w:val="005E485D"/>
    <w:rsid w:val="005E4C24"/>
    <w:rsid w:val="005E5AA0"/>
    <w:rsid w:val="005F027D"/>
    <w:rsid w:val="005F5BEE"/>
    <w:rsid w:val="00602C90"/>
    <w:rsid w:val="00602E91"/>
    <w:rsid w:val="00603D39"/>
    <w:rsid w:val="006179F7"/>
    <w:rsid w:val="006236EF"/>
    <w:rsid w:val="00626424"/>
    <w:rsid w:val="00633239"/>
    <w:rsid w:val="006353AF"/>
    <w:rsid w:val="00635633"/>
    <w:rsid w:val="00637A0E"/>
    <w:rsid w:val="006405AF"/>
    <w:rsid w:val="00641697"/>
    <w:rsid w:val="00641EE7"/>
    <w:rsid w:val="006423A4"/>
    <w:rsid w:val="006425D2"/>
    <w:rsid w:val="00643905"/>
    <w:rsid w:val="00646C14"/>
    <w:rsid w:val="00650554"/>
    <w:rsid w:val="006506C0"/>
    <w:rsid w:val="00654283"/>
    <w:rsid w:val="00655B32"/>
    <w:rsid w:val="00657A56"/>
    <w:rsid w:val="00662AE1"/>
    <w:rsid w:val="00663D69"/>
    <w:rsid w:val="00663D6C"/>
    <w:rsid w:val="006647E4"/>
    <w:rsid w:val="00666507"/>
    <w:rsid w:val="006671D7"/>
    <w:rsid w:val="00671AAD"/>
    <w:rsid w:val="00673EA7"/>
    <w:rsid w:val="00675AE9"/>
    <w:rsid w:val="00675F43"/>
    <w:rsid w:val="006874FD"/>
    <w:rsid w:val="00692355"/>
    <w:rsid w:val="006959A7"/>
    <w:rsid w:val="006A10C9"/>
    <w:rsid w:val="006B0FCE"/>
    <w:rsid w:val="006B4A72"/>
    <w:rsid w:val="006B666D"/>
    <w:rsid w:val="006B6DA4"/>
    <w:rsid w:val="006C1C69"/>
    <w:rsid w:val="006C1D3C"/>
    <w:rsid w:val="006C23CD"/>
    <w:rsid w:val="006C2A60"/>
    <w:rsid w:val="006C2B67"/>
    <w:rsid w:val="006C35DD"/>
    <w:rsid w:val="006C6C28"/>
    <w:rsid w:val="006D12C9"/>
    <w:rsid w:val="006D4658"/>
    <w:rsid w:val="006D7776"/>
    <w:rsid w:val="006D7788"/>
    <w:rsid w:val="006E380A"/>
    <w:rsid w:val="006E5A6A"/>
    <w:rsid w:val="006E7AB2"/>
    <w:rsid w:val="006F367C"/>
    <w:rsid w:val="006F4BD4"/>
    <w:rsid w:val="006F6882"/>
    <w:rsid w:val="00700446"/>
    <w:rsid w:val="00701289"/>
    <w:rsid w:val="00703EE6"/>
    <w:rsid w:val="007060CE"/>
    <w:rsid w:val="00706FFB"/>
    <w:rsid w:val="007070EF"/>
    <w:rsid w:val="007073E8"/>
    <w:rsid w:val="007109A3"/>
    <w:rsid w:val="007109C8"/>
    <w:rsid w:val="00710D08"/>
    <w:rsid w:val="00717FB6"/>
    <w:rsid w:val="007215EA"/>
    <w:rsid w:val="00721885"/>
    <w:rsid w:val="00721C93"/>
    <w:rsid w:val="00724A77"/>
    <w:rsid w:val="00724E6C"/>
    <w:rsid w:val="00724F74"/>
    <w:rsid w:val="00731884"/>
    <w:rsid w:val="00731FAD"/>
    <w:rsid w:val="00732C71"/>
    <w:rsid w:val="00733DAD"/>
    <w:rsid w:val="00735BF4"/>
    <w:rsid w:val="00735C82"/>
    <w:rsid w:val="00743C67"/>
    <w:rsid w:val="00744065"/>
    <w:rsid w:val="0075472F"/>
    <w:rsid w:val="007564F5"/>
    <w:rsid w:val="00756C0A"/>
    <w:rsid w:val="007572CC"/>
    <w:rsid w:val="00762D27"/>
    <w:rsid w:val="00762DE9"/>
    <w:rsid w:val="007644E0"/>
    <w:rsid w:val="00765607"/>
    <w:rsid w:val="007701B2"/>
    <w:rsid w:val="00771180"/>
    <w:rsid w:val="00775BF0"/>
    <w:rsid w:val="0078554D"/>
    <w:rsid w:val="007857BC"/>
    <w:rsid w:val="0078606C"/>
    <w:rsid w:val="0079362E"/>
    <w:rsid w:val="00794734"/>
    <w:rsid w:val="00794C42"/>
    <w:rsid w:val="00794E61"/>
    <w:rsid w:val="007A18C4"/>
    <w:rsid w:val="007A195C"/>
    <w:rsid w:val="007A7D0C"/>
    <w:rsid w:val="007B1897"/>
    <w:rsid w:val="007B5208"/>
    <w:rsid w:val="007C0893"/>
    <w:rsid w:val="007C1AF7"/>
    <w:rsid w:val="007C304F"/>
    <w:rsid w:val="007C4C15"/>
    <w:rsid w:val="007C6BA5"/>
    <w:rsid w:val="007D127D"/>
    <w:rsid w:val="007D4B96"/>
    <w:rsid w:val="007E0860"/>
    <w:rsid w:val="007E0B7B"/>
    <w:rsid w:val="007E0CC0"/>
    <w:rsid w:val="007E0CD5"/>
    <w:rsid w:val="007E0F11"/>
    <w:rsid w:val="007E10B6"/>
    <w:rsid w:val="007E1BEB"/>
    <w:rsid w:val="007E31ED"/>
    <w:rsid w:val="007E4BE7"/>
    <w:rsid w:val="007E542C"/>
    <w:rsid w:val="007E55D3"/>
    <w:rsid w:val="007F15A9"/>
    <w:rsid w:val="007F367C"/>
    <w:rsid w:val="007F41F6"/>
    <w:rsid w:val="007F5A5D"/>
    <w:rsid w:val="007F5B04"/>
    <w:rsid w:val="007F5CD5"/>
    <w:rsid w:val="00803A68"/>
    <w:rsid w:val="00805DCD"/>
    <w:rsid w:val="00811019"/>
    <w:rsid w:val="00811520"/>
    <w:rsid w:val="0081471F"/>
    <w:rsid w:val="008150DA"/>
    <w:rsid w:val="008154DE"/>
    <w:rsid w:val="00815E20"/>
    <w:rsid w:val="0082015E"/>
    <w:rsid w:val="008202EA"/>
    <w:rsid w:val="008236BC"/>
    <w:rsid w:val="008244B1"/>
    <w:rsid w:val="00825820"/>
    <w:rsid w:val="008263CD"/>
    <w:rsid w:val="008269F8"/>
    <w:rsid w:val="0083000F"/>
    <w:rsid w:val="00833E26"/>
    <w:rsid w:val="00845465"/>
    <w:rsid w:val="0084569C"/>
    <w:rsid w:val="00846762"/>
    <w:rsid w:val="008473A1"/>
    <w:rsid w:val="00857F57"/>
    <w:rsid w:val="0086215D"/>
    <w:rsid w:val="00864378"/>
    <w:rsid w:val="0086624C"/>
    <w:rsid w:val="00867F31"/>
    <w:rsid w:val="00870267"/>
    <w:rsid w:val="00872180"/>
    <w:rsid w:val="00872EAD"/>
    <w:rsid w:val="008736A9"/>
    <w:rsid w:val="00873DA7"/>
    <w:rsid w:val="008777B7"/>
    <w:rsid w:val="00880D0C"/>
    <w:rsid w:val="00880DBE"/>
    <w:rsid w:val="0088115E"/>
    <w:rsid w:val="00881817"/>
    <w:rsid w:val="00882222"/>
    <w:rsid w:val="008822E3"/>
    <w:rsid w:val="008864C6"/>
    <w:rsid w:val="00887478"/>
    <w:rsid w:val="00891DE6"/>
    <w:rsid w:val="00893E6E"/>
    <w:rsid w:val="00894EDD"/>
    <w:rsid w:val="00895255"/>
    <w:rsid w:val="0089676C"/>
    <w:rsid w:val="00897422"/>
    <w:rsid w:val="008A1E24"/>
    <w:rsid w:val="008A3C78"/>
    <w:rsid w:val="008B154D"/>
    <w:rsid w:val="008B24F9"/>
    <w:rsid w:val="008B6F3A"/>
    <w:rsid w:val="008C0CCB"/>
    <w:rsid w:val="008C0FD8"/>
    <w:rsid w:val="008C1C21"/>
    <w:rsid w:val="008C6FC4"/>
    <w:rsid w:val="008D143D"/>
    <w:rsid w:val="008D1857"/>
    <w:rsid w:val="008D3197"/>
    <w:rsid w:val="008D6130"/>
    <w:rsid w:val="008E218E"/>
    <w:rsid w:val="008E665C"/>
    <w:rsid w:val="008E710F"/>
    <w:rsid w:val="008E720D"/>
    <w:rsid w:val="008F1414"/>
    <w:rsid w:val="008F205D"/>
    <w:rsid w:val="008F31B2"/>
    <w:rsid w:val="008F39BA"/>
    <w:rsid w:val="008F3EFD"/>
    <w:rsid w:val="008F70B4"/>
    <w:rsid w:val="00901226"/>
    <w:rsid w:val="009070A5"/>
    <w:rsid w:val="009130B9"/>
    <w:rsid w:val="0091350E"/>
    <w:rsid w:val="00913C17"/>
    <w:rsid w:val="00915E17"/>
    <w:rsid w:val="00915EC2"/>
    <w:rsid w:val="009165C1"/>
    <w:rsid w:val="00922A7E"/>
    <w:rsid w:val="00926822"/>
    <w:rsid w:val="00940191"/>
    <w:rsid w:val="00941273"/>
    <w:rsid w:val="00950204"/>
    <w:rsid w:val="009518FD"/>
    <w:rsid w:val="0095219B"/>
    <w:rsid w:val="00953034"/>
    <w:rsid w:val="009548CD"/>
    <w:rsid w:val="009560A3"/>
    <w:rsid w:val="00963678"/>
    <w:rsid w:val="00965755"/>
    <w:rsid w:val="009710A4"/>
    <w:rsid w:val="00973984"/>
    <w:rsid w:val="00976A81"/>
    <w:rsid w:val="00977CE0"/>
    <w:rsid w:val="009803E9"/>
    <w:rsid w:val="009823F7"/>
    <w:rsid w:val="00983B18"/>
    <w:rsid w:val="009874D2"/>
    <w:rsid w:val="00992CF9"/>
    <w:rsid w:val="009945A0"/>
    <w:rsid w:val="00994717"/>
    <w:rsid w:val="009954D8"/>
    <w:rsid w:val="00996337"/>
    <w:rsid w:val="00996410"/>
    <w:rsid w:val="009A1B5B"/>
    <w:rsid w:val="009A38F3"/>
    <w:rsid w:val="009A44EF"/>
    <w:rsid w:val="009A7062"/>
    <w:rsid w:val="009A706D"/>
    <w:rsid w:val="009B0AB6"/>
    <w:rsid w:val="009B1F3C"/>
    <w:rsid w:val="009B7CD3"/>
    <w:rsid w:val="009C091B"/>
    <w:rsid w:val="009C3025"/>
    <w:rsid w:val="009C55E5"/>
    <w:rsid w:val="009C5B8A"/>
    <w:rsid w:val="009C5ED7"/>
    <w:rsid w:val="009C6892"/>
    <w:rsid w:val="009C6F85"/>
    <w:rsid w:val="009C7E2F"/>
    <w:rsid w:val="009D067D"/>
    <w:rsid w:val="009D3095"/>
    <w:rsid w:val="009D3D67"/>
    <w:rsid w:val="009D5C5F"/>
    <w:rsid w:val="009D70F5"/>
    <w:rsid w:val="009D7610"/>
    <w:rsid w:val="009D78AD"/>
    <w:rsid w:val="009E0589"/>
    <w:rsid w:val="009E43FF"/>
    <w:rsid w:val="009E746B"/>
    <w:rsid w:val="009F30E7"/>
    <w:rsid w:val="009F4DC7"/>
    <w:rsid w:val="009F7F6D"/>
    <w:rsid w:val="00A036C5"/>
    <w:rsid w:val="00A07AB4"/>
    <w:rsid w:val="00A104A5"/>
    <w:rsid w:val="00A1187B"/>
    <w:rsid w:val="00A11B39"/>
    <w:rsid w:val="00A12C01"/>
    <w:rsid w:val="00A20B18"/>
    <w:rsid w:val="00A25D8A"/>
    <w:rsid w:val="00A35C26"/>
    <w:rsid w:val="00A36099"/>
    <w:rsid w:val="00A37C76"/>
    <w:rsid w:val="00A51FB5"/>
    <w:rsid w:val="00A53C19"/>
    <w:rsid w:val="00A56C0D"/>
    <w:rsid w:val="00A60062"/>
    <w:rsid w:val="00A608E3"/>
    <w:rsid w:val="00A60C15"/>
    <w:rsid w:val="00A61040"/>
    <w:rsid w:val="00A63930"/>
    <w:rsid w:val="00A63A1A"/>
    <w:rsid w:val="00A704C6"/>
    <w:rsid w:val="00A71D2A"/>
    <w:rsid w:val="00A73E1F"/>
    <w:rsid w:val="00A81FD8"/>
    <w:rsid w:val="00A833BE"/>
    <w:rsid w:val="00A8445C"/>
    <w:rsid w:val="00A8455A"/>
    <w:rsid w:val="00A84F2D"/>
    <w:rsid w:val="00A91B64"/>
    <w:rsid w:val="00A91D20"/>
    <w:rsid w:val="00A9480B"/>
    <w:rsid w:val="00AA040D"/>
    <w:rsid w:val="00AA1289"/>
    <w:rsid w:val="00AA343C"/>
    <w:rsid w:val="00AA626A"/>
    <w:rsid w:val="00AA7BCF"/>
    <w:rsid w:val="00AB0037"/>
    <w:rsid w:val="00AB12F9"/>
    <w:rsid w:val="00AB29D2"/>
    <w:rsid w:val="00AB311A"/>
    <w:rsid w:val="00AB31C7"/>
    <w:rsid w:val="00AB5DAC"/>
    <w:rsid w:val="00AC08E1"/>
    <w:rsid w:val="00AC3526"/>
    <w:rsid w:val="00AC5AD3"/>
    <w:rsid w:val="00AD2129"/>
    <w:rsid w:val="00AD215F"/>
    <w:rsid w:val="00AD2E50"/>
    <w:rsid w:val="00AD3740"/>
    <w:rsid w:val="00AD5CD4"/>
    <w:rsid w:val="00AE0CF8"/>
    <w:rsid w:val="00AE0FF1"/>
    <w:rsid w:val="00AE2C52"/>
    <w:rsid w:val="00AE3910"/>
    <w:rsid w:val="00AE3D21"/>
    <w:rsid w:val="00AE61EF"/>
    <w:rsid w:val="00AE71FD"/>
    <w:rsid w:val="00AF4CC3"/>
    <w:rsid w:val="00AF4F2A"/>
    <w:rsid w:val="00AF6390"/>
    <w:rsid w:val="00AF7134"/>
    <w:rsid w:val="00B014E7"/>
    <w:rsid w:val="00B028DE"/>
    <w:rsid w:val="00B02D53"/>
    <w:rsid w:val="00B11032"/>
    <w:rsid w:val="00B12F59"/>
    <w:rsid w:val="00B138BC"/>
    <w:rsid w:val="00B14975"/>
    <w:rsid w:val="00B209A4"/>
    <w:rsid w:val="00B22BF3"/>
    <w:rsid w:val="00B23EE1"/>
    <w:rsid w:val="00B27045"/>
    <w:rsid w:val="00B3019E"/>
    <w:rsid w:val="00B32B0F"/>
    <w:rsid w:val="00B32C28"/>
    <w:rsid w:val="00B3664C"/>
    <w:rsid w:val="00B427E5"/>
    <w:rsid w:val="00B503F9"/>
    <w:rsid w:val="00B50F7A"/>
    <w:rsid w:val="00B52FEB"/>
    <w:rsid w:val="00B5418C"/>
    <w:rsid w:val="00B576E3"/>
    <w:rsid w:val="00B62815"/>
    <w:rsid w:val="00B62D80"/>
    <w:rsid w:val="00B66161"/>
    <w:rsid w:val="00B66418"/>
    <w:rsid w:val="00B67E8E"/>
    <w:rsid w:val="00B70F46"/>
    <w:rsid w:val="00B72A05"/>
    <w:rsid w:val="00B73683"/>
    <w:rsid w:val="00B831A7"/>
    <w:rsid w:val="00B85E73"/>
    <w:rsid w:val="00B95E34"/>
    <w:rsid w:val="00B96858"/>
    <w:rsid w:val="00BA0B3C"/>
    <w:rsid w:val="00BA1BAD"/>
    <w:rsid w:val="00BA3389"/>
    <w:rsid w:val="00BB03D8"/>
    <w:rsid w:val="00BB3C0D"/>
    <w:rsid w:val="00BB3D9C"/>
    <w:rsid w:val="00BB4BA1"/>
    <w:rsid w:val="00BB66F2"/>
    <w:rsid w:val="00BC089B"/>
    <w:rsid w:val="00BC099E"/>
    <w:rsid w:val="00BC6009"/>
    <w:rsid w:val="00BD28C0"/>
    <w:rsid w:val="00BD4F14"/>
    <w:rsid w:val="00BE7AA5"/>
    <w:rsid w:val="00BF2B81"/>
    <w:rsid w:val="00BF47F2"/>
    <w:rsid w:val="00BF6B38"/>
    <w:rsid w:val="00BF784E"/>
    <w:rsid w:val="00C00C4F"/>
    <w:rsid w:val="00C00ED4"/>
    <w:rsid w:val="00C01761"/>
    <w:rsid w:val="00C0224C"/>
    <w:rsid w:val="00C04295"/>
    <w:rsid w:val="00C06031"/>
    <w:rsid w:val="00C10261"/>
    <w:rsid w:val="00C13760"/>
    <w:rsid w:val="00C13781"/>
    <w:rsid w:val="00C14323"/>
    <w:rsid w:val="00C14EEC"/>
    <w:rsid w:val="00C15F9A"/>
    <w:rsid w:val="00C20505"/>
    <w:rsid w:val="00C20FDB"/>
    <w:rsid w:val="00C23A0C"/>
    <w:rsid w:val="00C242C3"/>
    <w:rsid w:val="00C301EF"/>
    <w:rsid w:val="00C34B14"/>
    <w:rsid w:val="00C351B0"/>
    <w:rsid w:val="00C354D7"/>
    <w:rsid w:val="00C408F6"/>
    <w:rsid w:val="00C41735"/>
    <w:rsid w:val="00C4317A"/>
    <w:rsid w:val="00C436B8"/>
    <w:rsid w:val="00C465A8"/>
    <w:rsid w:val="00C52DE0"/>
    <w:rsid w:val="00C52FB4"/>
    <w:rsid w:val="00C5381C"/>
    <w:rsid w:val="00C62D45"/>
    <w:rsid w:val="00C65FFE"/>
    <w:rsid w:val="00C7398B"/>
    <w:rsid w:val="00C815E3"/>
    <w:rsid w:val="00C827DC"/>
    <w:rsid w:val="00C84280"/>
    <w:rsid w:val="00C85B0F"/>
    <w:rsid w:val="00C93E1E"/>
    <w:rsid w:val="00C94AF2"/>
    <w:rsid w:val="00C97D70"/>
    <w:rsid w:val="00CA1B03"/>
    <w:rsid w:val="00CA2A61"/>
    <w:rsid w:val="00CA41C7"/>
    <w:rsid w:val="00CA4422"/>
    <w:rsid w:val="00CA6487"/>
    <w:rsid w:val="00CA6681"/>
    <w:rsid w:val="00CA6CD3"/>
    <w:rsid w:val="00CB1B3D"/>
    <w:rsid w:val="00CB51BC"/>
    <w:rsid w:val="00CC1A7B"/>
    <w:rsid w:val="00CD1474"/>
    <w:rsid w:val="00CD148D"/>
    <w:rsid w:val="00CD164B"/>
    <w:rsid w:val="00CD1BB1"/>
    <w:rsid w:val="00CD21D1"/>
    <w:rsid w:val="00CD3199"/>
    <w:rsid w:val="00CD3AA0"/>
    <w:rsid w:val="00CD658C"/>
    <w:rsid w:val="00CE10EF"/>
    <w:rsid w:val="00CE1B5B"/>
    <w:rsid w:val="00CE5D81"/>
    <w:rsid w:val="00CE7DBC"/>
    <w:rsid w:val="00CE7DE1"/>
    <w:rsid w:val="00CF4CD9"/>
    <w:rsid w:val="00CF4FB2"/>
    <w:rsid w:val="00CF5475"/>
    <w:rsid w:val="00CF54BE"/>
    <w:rsid w:val="00CF7D5A"/>
    <w:rsid w:val="00D01B87"/>
    <w:rsid w:val="00D031DB"/>
    <w:rsid w:val="00D04356"/>
    <w:rsid w:val="00D0587D"/>
    <w:rsid w:val="00D06FAF"/>
    <w:rsid w:val="00D1587D"/>
    <w:rsid w:val="00D204BD"/>
    <w:rsid w:val="00D21B92"/>
    <w:rsid w:val="00D23B5B"/>
    <w:rsid w:val="00D24A3E"/>
    <w:rsid w:val="00D27D25"/>
    <w:rsid w:val="00D30E42"/>
    <w:rsid w:val="00D34D97"/>
    <w:rsid w:val="00D35C9B"/>
    <w:rsid w:val="00D373B8"/>
    <w:rsid w:val="00D4266F"/>
    <w:rsid w:val="00D42E05"/>
    <w:rsid w:val="00D44263"/>
    <w:rsid w:val="00D511A5"/>
    <w:rsid w:val="00D526ED"/>
    <w:rsid w:val="00D53E1C"/>
    <w:rsid w:val="00D5443A"/>
    <w:rsid w:val="00D622D8"/>
    <w:rsid w:val="00D64369"/>
    <w:rsid w:val="00D65A91"/>
    <w:rsid w:val="00D6788A"/>
    <w:rsid w:val="00D737B1"/>
    <w:rsid w:val="00D77648"/>
    <w:rsid w:val="00D84F11"/>
    <w:rsid w:val="00D91A51"/>
    <w:rsid w:val="00D92386"/>
    <w:rsid w:val="00D94099"/>
    <w:rsid w:val="00D974DA"/>
    <w:rsid w:val="00DA0B8C"/>
    <w:rsid w:val="00DA0CE5"/>
    <w:rsid w:val="00DA1C9F"/>
    <w:rsid w:val="00DA1EAF"/>
    <w:rsid w:val="00DA293C"/>
    <w:rsid w:val="00DA33FD"/>
    <w:rsid w:val="00DA3CDD"/>
    <w:rsid w:val="00DA3E48"/>
    <w:rsid w:val="00DB3745"/>
    <w:rsid w:val="00DB3F03"/>
    <w:rsid w:val="00DB50DC"/>
    <w:rsid w:val="00DC1A6E"/>
    <w:rsid w:val="00DC3697"/>
    <w:rsid w:val="00DD1899"/>
    <w:rsid w:val="00DD49C0"/>
    <w:rsid w:val="00DD63F7"/>
    <w:rsid w:val="00DD6E82"/>
    <w:rsid w:val="00DE0F87"/>
    <w:rsid w:val="00DE68B7"/>
    <w:rsid w:val="00DE6AEF"/>
    <w:rsid w:val="00DE6B7F"/>
    <w:rsid w:val="00DF0AD5"/>
    <w:rsid w:val="00DF2202"/>
    <w:rsid w:val="00DF45D9"/>
    <w:rsid w:val="00DF6E2A"/>
    <w:rsid w:val="00E03546"/>
    <w:rsid w:val="00E03C14"/>
    <w:rsid w:val="00E0476D"/>
    <w:rsid w:val="00E04968"/>
    <w:rsid w:val="00E04B62"/>
    <w:rsid w:val="00E0510A"/>
    <w:rsid w:val="00E073EA"/>
    <w:rsid w:val="00E10A94"/>
    <w:rsid w:val="00E10FD3"/>
    <w:rsid w:val="00E1120F"/>
    <w:rsid w:val="00E12E9B"/>
    <w:rsid w:val="00E14D07"/>
    <w:rsid w:val="00E2718E"/>
    <w:rsid w:val="00E271AD"/>
    <w:rsid w:val="00E34555"/>
    <w:rsid w:val="00E35A8B"/>
    <w:rsid w:val="00E3627C"/>
    <w:rsid w:val="00E3658E"/>
    <w:rsid w:val="00E40897"/>
    <w:rsid w:val="00E40D08"/>
    <w:rsid w:val="00E4297E"/>
    <w:rsid w:val="00E42AB1"/>
    <w:rsid w:val="00E433ED"/>
    <w:rsid w:val="00E44328"/>
    <w:rsid w:val="00E63B71"/>
    <w:rsid w:val="00E648E1"/>
    <w:rsid w:val="00E66B86"/>
    <w:rsid w:val="00E70CC4"/>
    <w:rsid w:val="00E716D5"/>
    <w:rsid w:val="00E721CF"/>
    <w:rsid w:val="00E7279D"/>
    <w:rsid w:val="00E7413E"/>
    <w:rsid w:val="00E81B20"/>
    <w:rsid w:val="00E92DD0"/>
    <w:rsid w:val="00E96976"/>
    <w:rsid w:val="00EA23F8"/>
    <w:rsid w:val="00EA4900"/>
    <w:rsid w:val="00EA6773"/>
    <w:rsid w:val="00EA69E8"/>
    <w:rsid w:val="00EB02E7"/>
    <w:rsid w:val="00EB0E82"/>
    <w:rsid w:val="00EC29B7"/>
    <w:rsid w:val="00ED3C89"/>
    <w:rsid w:val="00EE091E"/>
    <w:rsid w:val="00EE1362"/>
    <w:rsid w:val="00EE285B"/>
    <w:rsid w:val="00EE291E"/>
    <w:rsid w:val="00EE3C1E"/>
    <w:rsid w:val="00EE7962"/>
    <w:rsid w:val="00EF0B40"/>
    <w:rsid w:val="00EF233B"/>
    <w:rsid w:val="00EF2A4F"/>
    <w:rsid w:val="00EF377E"/>
    <w:rsid w:val="00EF589F"/>
    <w:rsid w:val="00EF5EB0"/>
    <w:rsid w:val="00EF7512"/>
    <w:rsid w:val="00F020CF"/>
    <w:rsid w:val="00F025C5"/>
    <w:rsid w:val="00F039DC"/>
    <w:rsid w:val="00F068EB"/>
    <w:rsid w:val="00F10EFC"/>
    <w:rsid w:val="00F1124A"/>
    <w:rsid w:val="00F1734B"/>
    <w:rsid w:val="00F20CAE"/>
    <w:rsid w:val="00F23E59"/>
    <w:rsid w:val="00F276C3"/>
    <w:rsid w:val="00F27AB2"/>
    <w:rsid w:val="00F30623"/>
    <w:rsid w:val="00F32F46"/>
    <w:rsid w:val="00F3319B"/>
    <w:rsid w:val="00F33783"/>
    <w:rsid w:val="00F357B6"/>
    <w:rsid w:val="00F37632"/>
    <w:rsid w:val="00F4057A"/>
    <w:rsid w:val="00F41695"/>
    <w:rsid w:val="00F4179E"/>
    <w:rsid w:val="00F434DE"/>
    <w:rsid w:val="00F44950"/>
    <w:rsid w:val="00F511E6"/>
    <w:rsid w:val="00F566F6"/>
    <w:rsid w:val="00F61DB9"/>
    <w:rsid w:val="00F63D1E"/>
    <w:rsid w:val="00F65590"/>
    <w:rsid w:val="00F66436"/>
    <w:rsid w:val="00F74AC7"/>
    <w:rsid w:val="00F77A1E"/>
    <w:rsid w:val="00F81619"/>
    <w:rsid w:val="00F8449D"/>
    <w:rsid w:val="00F8784B"/>
    <w:rsid w:val="00F90215"/>
    <w:rsid w:val="00F93853"/>
    <w:rsid w:val="00F94725"/>
    <w:rsid w:val="00F94789"/>
    <w:rsid w:val="00F95287"/>
    <w:rsid w:val="00F9623F"/>
    <w:rsid w:val="00F96E56"/>
    <w:rsid w:val="00FA131D"/>
    <w:rsid w:val="00FA1D50"/>
    <w:rsid w:val="00FA451A"/>
    <w:rsid w:val="00FA4AFC"/>
    <w:rsid w:val="00FB135F"/>
    <w:rsid w:val="00FB1701"/>
    <w:rsid w:val="00FB1A30"/>
    <w:rsid w:val="00FC272D"/>
    <w:rsid w:val="00FD01E6"/>
    <w:rsid w:val="00FD0C01"/>
    <w:rsid w:val="00FD1B64"/>
    <w:rsid w:val="00FD20B1"/>
    <w:rsid w:val="00FD40C5"/>
    <w:rsid w:val="00FD40F0"/>
    <w:rsid w:val="00FD564F"/>
    <w:rsid w:val="00FE0C04"/>
    <w:rsid w:val="00FF652B"/>
    <w:rsid w:val="00FF6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507722"/>
  <w15:chartTrackingRefBased/>
  <w15:docId w15:val="{89609E0E-03DD-4300-9278-3329337D9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iPriority="35" w:unhideWhenUsed="1" w:qFormat="1"/>
    <w:lsdException w:name="Title" w:uiPriority="10" w:qFormat="1"/>
    <w:lsdException w:name="Subtitle" w:uiPriority="11" w:qFormat="1"/>
    <w:lsdException w:name="Hyperlink" w:uiPriority="99"/>
    <w:lsdException w:name="Strong" w:uiPriority="22" w:qFormat="1"/>
    <w:lsdException w:name="Emphasis" w:uiPriority="20"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2AB9"/>
    <w:pPr>
      <w:spacing w:after="160" w:line="259" w:lineRule="auto"/>
    </w:pPr>
    <w:rPr>
      <w:sz w:val="22"/>
      <w:szCs w:val="22"/>
    </w:rPr>
  </w:style>
  <w:style w:type="paragraph" w:styleId="Heading1">
    <w:name w:val="heading 1"/>
    <w:basedOn w:val="Normal"/>
    <w:next w:val="Normal"/>
    <w:link w:val="Heading1Char"/>
    <w:uiPriority w:val="9"/>
    <w:qFormat/>
    <w:rsid w:val="0032268A"/>
    <w:pPr>
      <w:keepNext/>
      <w:keepLines/>
      <w:numPr>
        <w:numId w:val="14"/>
      </w:numPr>
      <w:spacing w:before="400" w:after="40" w:line="240" w:lineRule="auto"/>
      <w:ind w:left="200"/>
      <w:outlineLvl w:val="0"/>
    </w:pPr>
    <w:rPr>
      <w:rFonts w:ascii="Calibri Light" w:eastAsia="SimSun" w:hAnsi="Calibri Light"/>
      <w:b/>
      <w:caps/>
      <w:sz w:val="36"/>
      <w:szCs w:val="36"/>
    </w:rPr>
  </w:style>
  <w:style w:type="paragraph" w:styleId="Heading2">
    <w:name w:val="heading 2"/>
    <w:basedOn w:val="Normal"/>
    <w:next w:val="Normal"/>
    <w:link w:val="Heading2Char"/>
    <w:uiPriority w:val="9"/>
    <w:unhideWhenUsed/>
    <w:qFormat/>
    <w:rsid w:val="0032268A"/>
    <w:pPr>
      <w:keepNext/>
      <w:keepLines/>
      <w:numPr>
        <w:ilvl w:val="1"/>
        <w:numId w:val="14"/>
      </w:numPr>
      <w:spacing w:before="120" w:after="120" w:line="240" w:lineRule="auto"/>
      <w:outlineLvl w:val="1"/>
    </w:pPr>
    <w:rPr>
      <w:rFonts w:ascii="Calibri Light" w:eastAsia="SimSun" w:hAnsi="Calibri Light"/>
      <w:b/>
      <w:caps/>
      <w:sz w:val="28"/>
      <w:szCs w:val="28"/>
    </w:rPr>
  </w:style>
  <w:style w:type="paragraph" w:styleId="Heading3">
    <w:name w:val="heading 3"/>
    <w:basedOn w:val="Normal"/>
    <w:next w:val="Normal"/>
    <w:link w:val="Heading3Char"/>
    <w:uiPriority w:val="9"/>
    <w:unhideWhenUsed/>
    <w:qFormat/>
    <w:rsid w:val="00456158"/>
    <w:pPr>
      <w:keepNext/>
      <w:keepLines/>
      <w:numPr>
        <w:ilvl w:val="2"/>
        <w:numId w:val="14"/>
      </w:numPr>
      <w:spacing w:before="120" w:after="0" w:line="240" w:lineRule="auto"/>
      <w:outlineLvl w:val="2"/>
    </w:pPr>
    <w:rPr>
      <w:rFonts w:ascii="Calibri Light" w:eastAsia="SimSun" w:hAnsi="Calibri Light"/>
      <w:b/>
      <w:smallCaps/>
      <w:sz w:val="28"/>
      <w:szCs w:val="28"/>
    </w:rPr>
  </w:style>
  <w:style w:type="paragraph" w:styleId="Heading4">
    <w:name w:val="heading 4"/>
    <w:basedOn w:val="Normal"/>
    <w:next w:val="Normal"/>
    <w:link w:val="Heading4Char"/>
    <w:uiPriority w:val="9"/>
    <w:unhideWhenUsed/>
    <w:qFormat/>
    <w:rsid w:val="00E35A8B"/>
    <w:pPr>
      <w:keepNext/>
      <w:keepLines/>
      <w:numPr>
        <w:ilvl w:val="3"/>
        <w:numId w:val="14"/>
      </w:numPr>
      <w:spacing w:before="120" w:after="0"/>
      <w:outlineLvl w:val="3"/>
    </w:pPr>
    <w:rPr>
      <w:rFonts w:ascii="Calibri Light" w:eastAsia="SimSun" w:hAnsi="Calibri Light"/>
      <w:caps/>
    </w:rPr>
  </w:style>
  <w:style w:type="paragraph" w:styleId="Heading5">
    <w:name w:val="heading 5"/>
    <w:basedOn w:val="Normal"/>
    <w:next w:val="Normal"/>
    <w:link w:val="Heading5Char"/>
    <w:uiPriority w:val="9"/>
    <w:unhideWhenUsed/>
    <w:qFormat/>
    <w:rsid w:val="00E35A8B"/>
    <w:pPr>
      <w:keepNext/>
      <w:keepLines/>
      <w:numPr>
        <w:ilvl w:val="4"/>
        <w:numId w:val="14"/>
      </w:numPr>
      <w:spacing w:before="120" w:after="0"/>
      <w:outlineLvl w:val="4"/>
    </w:pPr>
    <w:rPr>
      <w:rFonts w:ascii="Calibri Light" w:eastAsia="SimSun" w:hAnsi="Calibri Light"/>
      <w:i/>
      <w:iCs/>
      <w:caps/>
    </w:rPr>
  </w:style>
  <w:style w:type="paragraph" w:styleId="Heading6">
    <w:name w:val="heading 6"/>
    <w:basedOn w:val="Normal"/>
    <w:next w:val="Normal"/>
    <w:link w:val="Heading6Char"/>
    <w:uiPriority w:val="9"/>
    <w:semiHidden/>
    <w:unhideWhenUsed/>
    <w:qFormat/>
    <w:rsid w:val="00E35A8B"/>
    <w:pPr>
      <w:keepNext/>
      <w:keepLines/>
      <w:numPr>
        <w:ilvl w:val="5"/>
        <w:numId w:val="14"/>
      </w:numPr>
      <w:spacing w:before="120" w:after="0"/>
      <w:outlineLvl w:val="5"/>
    </w:pPr>
    <w:rPr>
      <w:rFonts w:ascii="Calibri Light" w:eastAsia="SimSun" w:hAnsi="Calibri Light"/>
      <w:b/>
      <w:bCs/>
      <w:caps/>
      <w:color w:val="262626"/>
      <w:sz w:val="20"/>
      <w:szCs w:val="20"/>
    </w:rPr>
  </w:style>
  <w:style w:type="paragraph" w:styleId="Heading7">
    <w:name w:val="heading 7"/>
    <w:basedOn w:val="Normal"/>
    <w:next w:val="Normal"/>
    <w:link w:val="Heading7Char"/>
    <w:uiPriority w:val="9"/>
    <w:semiHidden/>
    <w:unhideWhenUsed/>
    <w:qFormat/>
    <w:rsid w:val="00E35A8B"/>
    <w:pPr>
      <w:keepNext/>
      <w:keepLines/>
      <w:numPr>
        <w:ilvl w:val="6"/>
        <w:numId w:val="14"/>
      </w:numPr>
      <w:spacing w:before="120" w:after="0"/>
      <w:outlineLvl w:val="6"/>
    </w:pPr>
    <w:rPr>
      <w:rFonts w:ascii="Calibri Light" w:eastAsia="SimSun" w:hAnsi="Calibri Light"/>
      <w:b/>
      <w:bCs/>
      <w:i/>
      <w:iCs/>
      <w:caps/>
      <w:color w:val="262626"/>
      <w:sz w:val="20"/>
      <w:szCs w:val="20"/>
    </w:rPr>
  </w:style>
  <w:style w:type="paragraph" w:styleId="Heading8">
    <w:name w:val="heading 8"/>
    <w:basedOn w:val="Normal"/>
    <w:next w:val="Normal"/>
    <w:link w:val="Heading8Char"/>
    <w:uiPriority w:val="9"/>
    <w:semiHidden/>
    <w:unhideWhenUsed/>
    <w:qFormat/>
    <w:rsid w:val="00E35A8B"/>
    <w:pPr>
      <w:keepNext/>
      <w:keepLines/>
      <w:numPr>
        <w:ilvl w:val="7"/>
        <w:numId w:val="14"/>
      </w:numPr>
      <w:spacing w:before="120" w:after="0"/>
      <w:outlineLvl w:val="7"/>
    </w:pPr>
    <w:rPr>
      <w:rFonts w:ascii="Calibri Light" w:eastAsia="SimSun" w:hAnsi="Calibri Light"/>
      <w:b/>
      <w:bCs/>
      <w:caps/>
      <w:color w:val="7F7F7F"/>
      <w:sz w:val="20"/>
      <w:szCs w:val="20"/>
    </w:rPr>
  </w:style>
  <w:style w:type="paragraph" w:styleId="Heading9">
    <w:name w:val="heading 9"/>
    <w:basedOn w:val="Normal"/>
    <w:next w:val="Normal"/>
    <w:link w:val="Heading9Char"/>
    <w:uiPriority w:val="9"/>
    <w:semiHidden/>
    <w:unhideWhenUsed/>
    <w:qFormat/>
    <w:rsid w:val="00E35A8B"/>
    <w:pPr>
      <w:keepNext/>
      <w:keepLines/>
      <w:numPr>
        <w:ilvl w:val="8"/>
        <w:numId w:val="14"/>
      </w:numPr>
      <w:spacing w:before="120" w:after="0"/>
      <w:outlineLvl w:val="8"/>
    </w:pPr>
    <w:rPr>
      <w:rFonts w:ascii="Calibri Light" w:eastAsia="SimSun" w:hAnsi="Calibri Light"/>
      <w:b/>
      <w:bCs/>
      <w:i/>
      <w:iCs/>
      <w:caps/>
      <w:color w:val="7F7F7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2268A"/>
    <w:rPr>
      <w:rFonts w:ascii="Calibri Light" w:eastAsia="SimSun" w:hAnsi="Calibri Light"/>
      <w:b/>
      <w:caps/>
      <w:sz w:val="36"/>
      <w:szCs w:val="36"/>
    </w:rPr>
  </w:style>
  <w:style w:type="character" w:customStyle="1" w:styleId="Heading2Char">
    <w:name w:val="Heading 2 Char"/>
    <w:link w:val="Heading2"/>
    <w:uiPriority w:val="9"/>
    <w:rsid w:val="0032268A"/>
    <w:rPr>
      <w:rFonts w:ascii="Calibri Light" w:eastAsia="SimSun" w:hAnsi="Calibri Light"/>
      <w:b/>
      <w:caps/>
      <w:sz w:val="28"/>
      <w:szCs w:val="28"/>
    </w:rPr>
  </w:style>
  <w:style w:type="character" w:customStyle="1" w:styleId="Heading3Char">
    <w:name w:val="Heading 3 Char"/>
    <w:link w:val="Heading3"/>
    <w:uiPriority w:val="9"/>
    <w:rsid w:val="00456158"/>
    <w:rPr>
      <w:rFonts w:ascii="Calibri Light" w:eastAsia="SimSun" w:hAnsi="Calibri Light"/>
      <w:b/>
      <w:smallCaps/>
      <w:sz w:val="28"/>
      <w:szCs w:val="28"/>
    </w:rPr>
  </w:style>
  <w:style w:type="character" w:customStyle="1" w:styleId="Heading4Char">
    <w:name w:val="Heading 4 Char"/>
    <w:link w:val="Heading4"/>
    <w:uiPriority w:val="9"/>
    <w:rsid w:val="00E35A8B"/>
    <w:rPr>
      <w:rFonts w:ascii="Calibri Light" w:eastAsia="SimSun" w:hAnsi="Calibri Light"/>
      <w:caps/>
      <w:sz w:val="22"/>
      <w:szCs w:val="22"/>
    </w:rPr>
  </w:style>
  <w:style w:type="character" w:customStyle="1" w:styleId="Heading5Char">
    <w:name w:val="Heading 5 Char"/>
    <w:link w:val="Heading5"/>
    <w:uiPriority w:val="9"/>
    <w:rsid w:val="00E35A8B"/>
    <w:rPr>
      <w:rFonts w:ascii="Calibri Light" w:eastAsia="SimSun" w:hAnsi="Calibri Light"/>
      <w:i/>
      <w:iCs/>
      <w:caps/>
      <w:sz w:val="22"/>
      <w:szCs w:val="22"/>
    </w:rPr>
  </w:style>
  <w:style w:type="character" w:customStyle="1" w:styleId="Heading6Char">
    <w:name w:val="Heading 6 Char"/>
    <w:link w:val="Heading6"/>
    <w:uiPriority w:val="9"/>
    <w:semiHidden/>
    <w:rsid w:val="00E35A8B"/>
    <w:rPr>
      <w:rFonts w:ascii="Calibri Light" w:eastAsia="SimSun" w:hAnsi="Calibri Light"/>
      <w:b/>
      <w:bCs/>
      <w:caps/>
      <w:color w:val="262626"/>
    </w:rPr>
  </w:style>
  <w:style w:type="character" w:customStyle="1" w:styleId="Heading7Char">
    <w:name w:val="Heading 7 Char"/>
    <w:link w:val="Heading7"/>
    <w:uiPriority w:val="9"/>
    <w:semiHidden/>
    <w:rsid w:val="00E35A8B"/>
    <w:rPr>
      <w:rFonts w:ascii="Calibri Light" w:eastAsia="SimSun" w:hAnsi="Calibri Light"/>
      <w:b/>
      <w:bCs/>
      <w:i/>
      <w:iCs/>
      <w:caps/>
      <w:color w:val="262626"/>
    </w:rPr>
  </w:style>
  <w:style w:type="character" w:customStyle="1" w:styleId="Heading8Char">
    <w:name w:val="Heading 8 Char"/>
    <w:link w:val="Heading8"/>
    <w:uiPriority w:val="9"/>
    <w:semiHidden/>
    <w:rsid w:val="00E35A8B"/>
    <w:rPr>
      <w:rFonts w:ascii="Calibri Light" w:eastAsia="SimSun" w:hAnsi="Calibri Light"/>
      <w:b/>
      <w:bCs/>
      <w:caps/>
      <w:color w:val="7F7F7F"/>
    </w:rPr>
  </w:style>
  <w:style w:type="character" w:customStyle="1" w:styleId="Heading9Char">
    <w:name w:val="Heading 9 Char"/>
    <w:link w:val="Heading9"/>
    <w:uiPriority w:val="9"/>
    <w:semiHidden/>
    <w:rsid w:val="00E35A8B"/>
    <w:rPr>
      <w:rFonts w:ascii="Calibri Light" w:eastAsia="SimSun" w:hAnsi="Calibri Light"/>
      <w:b/>
      <w:bCs/>
      <w:i/>
      <w:iCs/>
      <w:caps/>
      <w:color w:val="7F7F7F"/>
    </w:rPr>
  </w:style>
  <w:style w:type="paragraph" w:styleId="Footer">
    <w:name w:val="footer"/>
    <w:basedOn w:val="Normal"/>
    <w:link w:val="FooterChar"/>
    <w:uiPriority w:val="99"/>
    <w:rsid w:val="005B5F1F"/>
    <w:pPr>
      <w:tabs>
        <w:tab w:val="center" w:pos="4320"/>
        <w:tab w:val="right" w:pos="8640"/>
      </w:tabs>
    </w:pPr>
  </w:style>
  <w:style w:type="character" w:customStyle="1" w:styleId="FooterChar">
    <w:name w:val="Footer Char"/>
    <w:link w:val="Footer"/>
    <w:uiPriority w:val="99"/>
    <w:rsid w:val="000E0BF9"/>
  </w:style>
  <w:style w:type="paragraph" w:styleId="Header">
    <w:name w:val="header"/>
    <w:basedOn w:val="Normal"/>
    <w:rsid w:val="005B5F1F"/>
    <w:pPr>
      <w:tabs>
        <w:tab w:val="center" w:pos="4320"/>
        <w:tab w:val="right" w:pos="8640"/>
      </w:tabs>
    </w:pPr>
  </w:style>
  <w:style w:type="paragraph" w:customStyle="1" w:styleId="Example">
    <w:name w:val="Example"/>
    <w:basedOn w:val="Normal"/>
    <w:rsid w:val="005B5F1F"/>
    <w:pPr>
      <w:jc w:val="both"/>
    </w:pPr>
    <w:rPr>
      <w:rFonts w:ascii="Bookman Old Style" w:hAnsi="Bookman Old Style"/>
      <w:b/>
      <w:color w:val="FFFFFF"/>
      <w:sz w:val="28"/>
    </w:rPr>
  </w:style>
  <w:style w:type="paragraph" w:customStyle="1" w:styleId="TextBox">
    <w:name w:val="Text Box"/>
    <w:basedOn w:val="Normal"/>
    <w:link w:val="TextBoxChar"/>
    <w:rsid w:val="005B5F1F"/>
    <w:pPr>
      <w:pBdr>
        <w:top w:val="single" w:sz="6" w:space="3" w:color="000000"/>
        <w:bottom w:val="single" w:sz="6" w:space="3" w:color="000000"/>
      </w:pBdr>
      <w:shd w:val="pct50" w:color="C0C0C0" w:fill="FFFFFF"/>
      <w:spacing w:line="240" w:lineRule="atLeast"/>
      <w:ind w:left="1440" w:right="1987"/>
      <w:jc w:val="center"/>
    </w:pPr>
    <w:rPr>
      <w:rFonts w:ascii="Arial" w:hAnsi="Arial"/>
      <w:b/>
      <w:caps/>
      <w:sz w:val="16"/>
    </w:rPr>
  </w:style>
  <w:style w:type="character" w:customStyle="1" w:styleId="TextBoxChar">
    <w:name w:val="Text Box Char"/>
    <w:link w:val="TextBox"/>
    <w:rsid w:val="00456158"/>
    <w:rPr>
      <w:rFonts w:ascii="Arial" w:hAnsi="Arial"/>
      <w:b/>
      <w:caps/>
      <w:sz w:val="16"/>
      <w:shd w:val="pct50" w:color="C0C0C0" w:fill="FFFFFF"/>
    </w:rPr>
  </w:style>
  <w:style w:type="character" w:styleId="PageNumber">
    <w:name w:val="page number"/>
    <w:rsid w:val="005B5F1F"/>
    <w:rPr>
      <w:sz w:val="20"/>
    </w:rPr>
  </w:style>
  <w:style w:type="paragraph" w:styleId="BodyText">
    <w:name w:val="Body Text"/>
    <w:basedOn w:val="Normal"/>
    <w:rsid w:val="005B5F1F"/>
    <w:rPr>
      <w:sz w:val="16"/>
    </w:rPr>
  </w:style>
  <w:style w:type="paragraph" w:styleId="BlockText">
    <w:name w:val="Block Text"/>
    <w:basedOn w:val="Normal"/>
    <w:rsid w:val="005B5F1F"/>
    <w:pPr>
      <w:ind w:left="-360" w:right="-540"/>
    </w:pPr>
    <w:rPr>
      <w:sz w:val="24"/>
    </w:rPr>
  </w:style>
  <w:style w:type="paragraph" w:styleId="BodyText3">
    <w:name w:val="Body Text 3"/>
    <w:basedOn w:val="Normal"/>
    <w:rsid w:val="005B5F1F"/>
  </w:style>
  <w:style w:type="paragraph" w:styleId="BodyTextIndent">
    <w:name w:val="Body Text Indent"/>
    <w:basedOn w:val="Normal"/>
    <w:link w:val="BodyTextIndentChar"/>
    <w:rsid w:val="005B5F1F"/>
    <w:pPr>
      <w:tabs>
        <w:tab w:val="left" w:pos="810"/>
      </w:tabs>
      <w:ind w:left="810" w:hanging="540"/>
    </w:pPr>
    <w:rPr>
      <w:rFonts w:ascii="Helvetica" w:hAnsi="Helvetica"/>
    </w:rPr>
  </w:style>
  <w:style w:type="character" w:customStyle="1" w:styleId="BodyTextIndentChar">
    <w:name w:val="Body Text Indent Char"/>
    <w:link w:val="BodyTextIndent"/>
    <w:rsid w:val="000E0BF9"/>
    <w:rPr>
      <w:rFonts w:ascii="Helvetica" w:hAnsi="Helvetica"/>
    </w:rPr>
  </w:style>
  <w:style w:type="paragraph" w:styleId="BodyTextIndent2">
    <w:name w:val="Body Text Indent 2"/>
    <w:basedOn w:val="Normal"/>
    <w:rsid w:val="005B5F1F"/>
    <w:pPr>
      <w:numPr>
        <w:ilvl w:val="12"/>
      </w:numPr>
      <w:ind w:left="720"/>
    </w:pPr>
    <w:rPr>
      <w:rFonts w:ascii="Helvetica" w:hAnsi="Helvetica"/>
    </w:rPr>
  </w:style>
  <w:style w:type="paragraph" w:styleId="BodyTextIndent3">
    <w:name w:val="Body Text Indent 3"/>
    <w:basedOn w:val="Normal"/>
    <w:rsid w:val="005B5F1F"/>
    <w:pPr>
      <w:tabs>
        <w:tab w:val="left" w:leader="underscore" w:pos="9900"/>
      </w:tabs>
      <w:ind w:left="270" w:hanging="270"/>
    </w:pPr>
    <w:rPr>
      <w:rFonts w:ascii="Helvetica" w:hAnsi="Helvetica"/>
    </w:rPr>
  </w:style>
  <w:style w:type="paragraph" w:styleId="BalloonText">
    <w:name w:val="Balloon Text"/>
    <w:basedOn w:val="Normal"/>
    <w:semiHidden/>
    <w:rsid w:val="00F020CF"/>
    <w:rPr>
      <w:rFonts w:ascii="Tahoma" w:hAnsi="Tahoma" w:cs="Tahoma"/>
      <w:sz w:val="16"/>
      <w:szCs w:val="16"/>
    </w:rPr>
  </w:style>
  <w:style w:type="paragraph" w:styleId="TOC1">
    <w:name w:val="toc 1"/>
    <w:basedOn w:val="Normal"/>
    <w:next w:val="Normal"/>
    <w:autoRedefine/>
    <w:uiPriority w:val="39"/>
    <w:rsid w:val="00161D4A"/>
    <w:pPr>
      <w:tabs>
        <w:tab w:val="left" w:pos="1170"/>
        <w:tab w:val="left" w:pos="1600"/>
        <w:tab w:val="right" w:leader="dot" w:pos="10070"/>
      </w:tabs>
      <w:spacing w:after="0" w:line="240" w:lineRule="auto"/>
    </w:pPr>
    <w:rPr>
      <w:b/>
      <w:bCs/>
      <w:caps/>
    </w:rPr>
  </w:style>
  <w:style w:type="paragraph" w:styleId="TOC2">
    <w:name w:val="toc 2"/>
    <w:basedOn w:val="Normal"/>
    <w:next w:val="Normal"/>
    <w:autoRedefine/>
    <w:uiPriority w:val="39"/>
    <w:rsid w:val="00DF0AD5"/>
    <w:pPr>
      <w:tabs>
        <w:tab w:val="left" w:pos="1200"/>
        <w:tab w:val="right" w:leader="dot" w:pos="10070"/>
      </w:tabs>
      <w:spacing w:after="0" w:line="240" w:lineRule="auto"/>
      <w:ind w:left="202"/>
    </w:pPr>
    <w:rPr>
      <w:rFonts w:asciiTheme="minorHAnsi" w:hAnsiTheme="minorHAnsi" w:cstheme="minorHAnsi"/>
      <w:bCs/>
      <w:smallCaps/>
      <w:noProof/>
      <w:sz w:val="16"/>
      <w:szCs w:val="16"/>
    </w:rPr>
  </w:style>
  <w:style w:type="paragraph" w:styleId="TOC3">
    <w:name w:val="toc 3"/>
    <w:basedOn w:val="Normal"/>
    <w:next w:val="Normal"/>
    <w:autoRedefine/>
    <w:uiPriority w:val="39"/>
    <w:rsid w:val="00493AB6"/>
    <w:pPr>
      <w:ind w:left="400"/>
    </w:pPr>
    <w:rPr>
      <w:i/>
      <w:iCs/>
    </w:rPr>
  </w:style>
  <w:style w:type="character" w:styleId="Hyperlink">
    <w:name w:val="Hyperlink"/>
    <w:uiPriority w:val="99"/>
    <w:rsid w:val="00493AB6"/>
    <w:rPr>
      <w:color w:val="0000FF"/>
      <w:u w:val="single"/>
    </w:rPr>
  </w:style>
  <w:style w:type="paragraph" w:styleId="TOC5">
    <w:name w:val="toc 5"/>
    <w:basedOn w:val="Normal"/>
    <w:next w:val="Normal"/>
    <w:autoRedefine/>
    <w:uiPriority w:val="39"/>
    <w:rsid w:val="00EE1362"/>
    <w:pPr>
      <w:ind w:left="800"/>
    </w:pPr>
    <w:rPr>
      <w:sz w:val="18"/>
      <w:szCs w:val="18"/>
    </w:rPr>
  </w:style>
  <w:style w:type="paragraph" w:styleId="TOC4">
    <w:name w:val="toc 4"/>
    <w:basedOn w:val="Normal"/>
    <w:next w:val="Normal"/>
    <w:autoRedefine/>
    <w:uiPriority w:val="39"/>
    <w:rsid w:val="00EE1362"/>
    <w:pPr>
      <w:ind w:left="600"/>
    </w:pPr>
    <w:rPr>
      <w:sz w:val="18"/>
      <w:szCs w:val="18"/>
    </w:rPr>
  </w:style>
  <w:style w:type="paragraph" w:styleId="TOC6">
    <w:name w:val="toc 6"/>
    <w:basedOn w:val="Normal"/>
    <w:next w:val="Normal"/>
    <w:autoRedefine/>
    <w:uiPriority w:val="39"/>
    <w:rsid w:val="00F039DC"/>
    <w:pPr>
      <w:ind w:left="1000"/>
    </w:pPr>
    <w:rPr>
      <w:sz w:val="18"/>
      <w:szCs w:val="18"/>
    </w:rPr>
  </w:style>
  <w:style w:type="paragraph" w:styleId="TOC7">
    <w:name w:val="toc 7"/>
    <w:basedOn w:val="Normal"/>
    <w:next w:val="Normal"/>
    <w:autoRedefine/>
    <w:uiPriority w:val="39"/>
    <w:rsid w:val="00F039DC"/>
    <w:pPr>
      <w:ind w:left="1200"/>
    </w:pPr>
    <w:rPr>
      <w:sz w:val="18"/>
      <w:szCs w:val="18"/>
    </w:rPr>
  </w:style>
  <w:style w:type="paragraph" w:styleId="TOC8">
    <w:name w:val="toc 8"/>
    <w:basedOn w:val="Normal"/>
    <w:next w:val="Normal"/>
    <w:autoRedefine/>
    <w:uiPriority w:val="39"/>
    <w:rsid w:val="00F039DC"/>
    <w:pPr>
      <w:ind w:left="1400"/>
    </w:pPr>
    <w:rPr>
      <w:sz w:val="18"/>
      <w:szCs w:val="18"/>
    </w:rPr>
  </w:style>
  <w:style w:type="paragraph" w:styleId="TOC9">
    <w:name w:val="toc 9"/>
    <w:basedOn w:val="Normal"/>
    <w:next w:val="Normal"/>
    <w:autoRedefine/>
    <w:uiPriority w:val="39"/>
    <w:rsid w:val="00F039DC"/>
    <w:pPr>
      <w:ind w:left="1600"/>
    </w:pPr>
    <w:rPr>
      <w:sz w:val="18"/>
      <w:szCs w:val="18"/>
    </w:rPr>
  </w:style>
  <w:style w:type="paragraph" w:customStyle="1" w:styleId="101">
    <w:name w:val="1.01"/>
    <w:basedOn w:val="Heading2"/>
    <w:link w:val="101Char"/>
    <w:rsid w:val="0027146D"/>
    <w:pPr>
      <w:tabs>
        <w:tab w:val="left" w:pos="720"/>
      </w:tabs>
      <w:ind w:left="720" w:hanging="720"/>
    </w:pPr>
    <w:rPr>
      <w:bCs/>
    </w:rPr>
  </w:style>
  <w:style w:type="character" w:customStyle="1" w:styleId="101Char">
    <w:name w:val="1.01 Char"/>
    <w:link w:val="101"/>
    <w:rsid w:val="006C2B67"/>
    <w:rPr>
      <w:rFonts w:ascii="Calibri Light" w:eastAsia="SimSun" w:hAnsi="Calibri Light"/>
      <w:b/>
      <w:bCs/>
      <w:caps/>
      <w:sz w:val="28"/>
      <w:szCs w:val="28"/>
    </w:rPr>
  </w:style>
  <w:style w:type="paragraph" w:customStyle="1" w:styleId="202">
    <w:name w:val="2.02"/>
    <w:basedOn w:val="Heading2"/>
    <w:link w:val="202Char"/>
    <w:rsid w:val="006C2B67"/>
    <w:pPr>
      <w:tabs>
        <w:tab w:val="num" w:pos="720"/>
      </w:tabs>
      <w:ind w:left="720" w:hanging="720"/>
    </w:pPr>
  </w:style>
  <w:style w:type="character" w:customStyle="1" w:styleId="202Char">
    <w:name w:val="2.02 Char"/>
    <w:link w:val="202"/>
    <w:rsid w:val="006C2B67"/>
    <w:rPr>
      <w:rFonts w:ascii="Calibri Light" w:eastAsia="SimSun" w:hAnsi="Calibri Light"/>
      <w:b/>
      <w:caps/>
      <w:sz w:val="28"/>
      <w:szCs w:val="28"/>
    </w:rPr>
  </w:style>
  <w:style w:type="paragraph" w:customStyle="1" w:styleId="30">
    <w:name w:val="3.0"/>
    <w:basedOn w:val="Heading2"/>
    <w:link w:val="30Char"/>
    <w:rsid w:val="006C2B67"/>
    <w:pPr>
      <w:tabs>
        <w:tab w:val="num" w:pos="720"/>
      </w:tabs>
      <w:ind w:left="720" w:hanging="720"/>
    </w:pPr>
  </w:style>
  <w:style w:type="character" w:customStyle="1" w:styleId="30Char">
    <w:name w:val="3.0 Char"/>
    <w:link w:val="30"/>
    <w:rsid w:val="006C2B67"/>
    <w:rPr>
      <w:rFonts w:ascii="Calibri Light" w:eastAsia="SimSun" w:hAnsi="Calibri Light"/>
      <w:b/>
      <w:caps/>
      <w:sz w:val="28"/>
      <w:szCs w:val="28"/>
    </w:rPr>
  </w:style>
  <w:style w:type="paragraph" w:customStyle="1" w:styleId="50">
    <w:name w:val="5.0"/>
    <w:basedOn w:val="Heading2"/>
    <w:rsid w:val="006B666D"/>
    <w:pPr>
      <w:tabs>
        <w:tab w:val="num" w:pos="720"/>
      </w:tabs>
      <w:ind w:left="720" w:hanging="720"/>
    </w:pPr>
  </w:style>
  <w:style w:type="paragraph" w:customStyle="1" w:styleId="60">
    <w:name w:val="6.0"/>
    <w:basedOn w:val="Heading2"/>
    <w:rsid w:val="006B666D"/>
    <w:pPr>
      <w:tabs>
        <w:tab w:val="num" w:pos="720"/>
      </w:tabs>
      <w:ind w:left="720" w:hanging="720"/>
    </w:pPr>
  </w:style>
  <w:style w:type="paragraph" w:customStyle="1" w:styleId="70">
    <w:name w:val="7.0"/>
    <w:basedOn w:val="Heading2"/>
    <w:rsid w:val="006B666D"/>
    <w:pPr>
      <w:tabs>
        <w:tab w:val="num" w:pos="720"/>
      </w:tabs>
      <w:ind w:left="720" w:hanging="720"/>
    </w:pPr>
  </w:style>
  <w:style w:type="paragraph" w:customStyle="1" w:styleId="bullets">
    <w:name w:val="bullets"/>
    <w:basedOn w:val="Normal"/>
    <w:rsid w:val="000230F9"/>
    <w:pPr>
      <w:numPr>
        <w:numId w:val="1"/>
      </w:numPr>
      <w:tabs>
        <w:tab w:val="clear" w:pos="792"/>
        <w:tab w:val="num" w:pos="360"/>
        <w:tab w:val="left" w:leader="underscore" w:pos="9900"/>
      </w:tabs>
      <w:ind w:left="360" w:hanging="360"/>
    </w:pPr>
    <w:rPr>
      <w:rFonts w:ascii="Helvetica" w:hAnsi="Helvetica"/>
    </w:rPr>
  </w:style>
  <w:style w:type="paragraph" w:styleId="DocumentMap">
    <w:name w:val="Document Map"/>
    <w:basedOn w:val="Normal"/>
    <w:link w:val="DocumentMapChar"/>
    <w:rsid w:val="00D4266F"/>
    <w:rPr>
      <w:rFonts w:ascii="Tahoma" w:hAnsi="Tahoma" w:cs="Tahoma"/>
      <w:sz w:val="16"/>
      <w:szCs w:val="16"/>
    </w:rPr>
  </w:style>
  <w:style w:type="character" w:customStyle="1" w:styleId="DocumentMapChar">
    <w:name w:val="Document Map Char"/>
    <w:link w:val="DocumentMap"/>
    <w:rsid w:val="00D4266F"/>
    <w:rPr>
      <w:rFonts w:ascii="Tahoma" w:hAnsi="Tahoma" w:cs="Tahoma"/>
      <w:sz w:val="16"/>
      <w:szCs w:val="16"/>
    </w:rPr>
  </w:style>
  <w:style w:type="paragraph" w:styleId="ListParagraph">
    <w:name w:val="List Paragraph"/>
    <w:basedOn w:val="Normal"/>
    <w:uiPriority w:val="34"/>
    <w:qFormat/>
    <w:rsid w:val="00E35A8B"/>
    <w:pPr>
      <w:ind w:left="720"/>
      <w:contextualSpacing/>
    </w:pPr>
  </w:style>
  <w:style w:type="paragraph" w:styleId="NormalWeb">
    <w:name w:val="Normal (Web)"/>
    <w:basedOn w:val="Normal"/>
    <w:rsid w:val="009D5C5F"/>
    <w:pPr>
      <w:spacing w:before="100" w:beforeAutospacing="1" w:after="100" w:afterAutospacing="1"/>
    </w:pPr>
    <w:rPr>
      <w:sz w:val="24"/>
      <w:szCs w:val="24"/>
    </w:rPr>
  </w:style>
  <w:style w:type="character" w:styleId="FollowedHyperlink">
    <w:name w:val="FollowedHyperlink"/>
    <w:rsid w:val="00846762"/>
    <w:rPr>
      <w:color w:val="800080"/>
      <w:u w:val="single"/>
    </w:rPr>
  </w:style>
  <w:style w:type="character" w:styleId="CommentReference">
    <w:name w:val="annotation reference"/>
    <w:rsid w:val="00A53C19"/>
    <w:rPr>
      <w:sz w:val="16"/>
      <w:szCs w:val="16"/>
    </w:rPr>
  </w:style>
  <w:style w:type="paragraph" w:styleId="CommentText">
    <w:name w:val="annotation text"/>
    <w:basedOn w:val="Normal"/>
    <w:link w:val="CommentTextChar"/>
    <w:rsid w:val="00A53C19"/>
  </w:style>
  <w:style w:type="character" w:customStyle="1" w:styleId="CommentTextChar">
    <w:name w:val="Comment Text Char"/>
    <w:basedOn w:val="DefaultParagraphFont"/>
    <w:link w:val="CommentText"/>
    <w:rsid w:val="00A53C19"/>
  </w:style>
  <w:style w:type="paragraph" w:styleId="CommentSubject">
    <w:name w:val="annotation subject"/>
    <w:basedOn w:val="CommentText"/>
    <w:next w:val="CommentText"/>
    <w:link w:val="CommentSubjectChar"/>
    <w:rsid w:val="00A53C19"/>
    <w:rPr>
      <w:b/>
      <w:bCs/>
    </w:rPr>
  </w:style>
  <w:style w:type="character" w:customStyle="1" w:styleId="CommentSubjectChar">
    <w:name w:val="Comment Subject Char"/>
    <w:link w:val="CommentSubject"/>
    <w:rsid w:val="00A53C19"/>
    <w:rPr>
      <w:b/>
      <w:bCs/>
    </w:rPr>
  </w:style>
  <w:style w:type="paragraph" w:styleId="Title">
    <w:name w:val="Title"/>
    <w:basedOn w:val="Normal"/>
    <w:next w:val="Normal"/>
    <w:link w:val="TitleChar"/>
    <w:uiPriority w:val="10"/>
    <w:qFormat/>
    <w:rsid w:val="00E35A8B"/>
    <w:pPr>
      <w:spacing w:after="0" w:line="240" w:lineRule="auto"/>
      <w:contextualSpacing/>
    </w:pPr>
    <w:rPr>
      <w:rFonts w:ascii="Calibri Light" w:eastAsia="SimSun" w:hAnsi="Calibri Light"/>
      <w:caps/>
      <w:color w:val="404040"/>
      <w:spacing w:val="-10"/>
      <w:sz w:val="72"/>
      <w:szCs w:val="72"/>
    </w:rPr>
  </w:style>
  <w:style w:type="character" w:customStyle="1" w:styleId="TitleChar">
    <w:name w:val="Title Char"/>
    <w:link w:val="Title"/>
    <w:uiPriority w:val="10"/>
    <w:rsid w:val="00E35A8B"/>
    <w:rPr>
      <w:rFonts w:ascii="Calibri Light" w:eastAsia="SimSun" w:hAnsi="Calibri Light" w:cs="Times New Roman"/>
      <w:caps/>
      <w:color w:val="404040"/>
      <w:spacing w:val="-10"/>
      <w:sz w:val="72"/>
      <w:szCs w:val="72"/>
    </w:rPr>
  </w:style>
  <w:style w:type="paragraph" w:styleId="Subtitle">
    <w:name w:val="Subtitle"/>
    <w:basedOn w:val="Normal"/>
    <w:next w:val="Normal"/>
    <w:link w:val="SubtitleChar"/>
    <w:uiPriority w:val="11"/>
    <w:qFormat/>
    <w:rsid w:val="00E35A8B"/>
    <w:pPr>
      <w:numPr>
        <w:ilvl w:val="1"/>
      </w:numPr>
    </w:pPr>
    <w:rPr>
      <w:rFonts w:ascii="Calibri Light" w:eastAsia="SimSun" w:hAnsi="Calibri Light"/>
      <w:smallCaps/>
      <w:color w:val="595959"/>
      <w:sz w:val="28"/>
      <w:szCs w:val="28"/>
    </w:rPr>
  </w:style>
  <w:style w:type="character" w:customStyle="1" w:styleId="SubtitleChar">
    <w:name w:val="Subtitle Char"/>
    <w:link w:val="Subtitle"/>
    <w:uiPriority w:val="11"/>
    <w:rsid w:val="00E35A8B"/>
    <w:rPr>
      <w:rFonts w:ascii="Calibri Light" w:eastAsia="SimSun" w:hAnsi="Calibri Light" w:cs="Times New Roman"/>
      <w:smallCaps/>
      <w:color w:val="595959"/>
      <w:sz w:val="28"/>
      <w:szCs w:val="28"/>
    </w:rPr>
  </w:style>
  <w:style w:type="paragraph" w:styleId="IntenseQuote">
    <w:name w:val="Intense Quote"/>
    <w:basedOn w:val="Normal"/>
    <w:next w:val="Normal"/>
    <w:link w:val="IntenseQuoteChar"/>
    <w:uiPriority w:val="30"/>
    <w:qFormat/>
    <w:rsid w:val="00E35A8B"/>
    <w:pPr>
      <w:spacing w:before="280" w:after="280" w:line="240" w:lineRule="auto"/>
      <w:ind w:left="1080" w:right="1080"/>
      <w:jc w:val="center"/>
    </w:pPr>
    <w:rPr>
      <w:color w:val="404040"/>
      <w:sz w:val="32"/>
      <w:szCs w:val="32"/>
    </w:rPr>
  </w:style>
  <w:style w:type="character" w:customStyle="1" w:styleId="IntenseQuoteChar">
    <w:name w:val="Intense Quote Char"/>
    <w:link w:val="IntenseQuote"/>
    <w:uiPriority w:val="30"/>
    <w:rsid w:val="00E35A8B"/>
    <w:rPr>
      <w:color w:val="404040"/>
      <w:sz w:val="32"/>
      <w:szCs w:val="32"/>
    </w:rPr>
  </w:style>
  <w:style w:type="table" w:styleId="TableGrid">
    <w:name w:val="Table Grid"/>
    <w:basedOn w:val="TableNormal"/>
    <w:uiPriority w:val="39"/>
    <w:rsid w:val="00013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E35A8B"/>
    <w:rPr>
      <w:b/>
      <w:bCs/>
    </w:rPr>
  </w:style>
  <w:style w:type="character" w:styleId="Emphasis">
    <w:name w:val="Emphasis"/>
    <w:uiPriority w:val="20"/>
    <w:qFormat/>
    <w:rsid w:val="00E35A8B"/>
    <w:rPr>
      <w:i/>
      <w:iCs/>
    </w:rPr>
  </w:style>
  <w:style w:type="paragraph" w:styleId="NoSpacing">
    <w:name w:val="No Spacing"/>
    <w:uiPriority w:val="1"/>
    <w:qFormat/>
    <w:rsid w:val="00E35A8B"/>
    <w:rPr>
      <w:sz w:val="22"/>
      <w:szCs w:val="22"/>
    </w:rPr>
  </w:style>
  <w:style w:type="paragraph" w:styleId="Quote">
    <w:name w:val="Quote"/>
    <w:basedOn w:val="Normal"/>
    <w:next w:val="Normal"/>
    <w:link w:val="QuoteChar"/>
    <w:uiPriority w:val="29"/>
    <w:qFormat/>
    <w:rsid w:val="00E35A8B"/>
    <w:pPr>
      <w:spacing w:before="160" w:line="240" w:lineRule="auto"/>
      <w:ind w:left="720" w:right="720"/>
    </w:pPr>
    <w:rPr>
      <w:rFonts w:ascii="Calibri Light" w:eastAsia="SimSun" w:hAnsi="Calibri Light"/>
      <w:sz w:val="25"/>
      <w:szCs w:val="25"/>
    </w:rPr>
  </w:style>
  <w:style w:type="character" w:customStyle="1" w:styleId="QuoteChar">
    <w:name w:val="Quote Char"/>
    <w:link w:val="Quote"/>
    <w:uiPriority w:val="29"/>
    <w:rsid w:val="00E35A8B"/>
    <w:rPr>
      <w:rFonts w:ascii="Calibri Light" w:eastAsia="SimSun" w:hAnsi="Calibri Light" w:cs="Times New Roman"/>
      <w:sz w:val="25"/>
      <w:szCs w:val="25"/>
    </w:rPr>
  </w:style>
  <w:style w:type="character" w:styleId="SubtleEmphasis">
    <w:name w:val="Subtle Emphasis"/>
    <w:uiPriority w:val="19"/>
    <w:qFormat/>
    <w:rsid w:val="00E35A8B"/>
    <w:rPr>
      <w:i/>
      <w:iCs/>
      <w:color w:val="595959"/>
    </w:rPr>
  </w:style>
  <w:style w:type="character" w:styleId="IntenseEmphasis">
    <w:name w:val="Intense Emphasis"/>
    <w:uiPriority w:val="21"/>
    <w:qFormat/>
    <w:rsid w:val="00E35A8B"/>
    <w:rPr>
      <w:b/>
      <w:bCs/>
      <w:i/>
      <w:iCs/>
    </w:rPr>
  </w:style>
  <w:style w:type="character" w:styleId="SubtleReference">
    <w:name w:val="Subtle Reference"/>
    <w:uiPriority w:val="31"/>
    <w:qFormat/>
    <w:rsid w:val="00E35A8B"/>
    <w:rPr>
      <w:smallCaps/>
      <w:color w:val="404040"/>
      <w:u w:val="single" w:color="7F7F7F"/>
    </w:rPr>
  </w:style>
  <w:style w:type="character" w:styleId="IntenseReference">
    <w:name w:val="Intense Reference"/>
    <w:uiPriority w:val="32"/>
    <w:qFormat/>
    <w:rsid w:val="00E35A8B"/>
    <w:rPr>
      <w:b/>
      <w:bCs/>
      <w:caps w:val="0"/>
      <w:smallCaps/>
      <w:color w:val="auto"/>
      <w:spacing w:val="3"/>
      <w:u w:val="single"/>
    </w:rPr>
  </w:style>
  <w:style w:type="character" w:styleId="BookTitle">
    <w:name w:val="Book Title"/>
    <w:uiPriority w:val="33"/>
    <w:qFormat/>
    <w:rsid w:val="00E35A8B"/>
    <w:rPr>
      <w:b/>
      <w:bCs/>
      <w:smallCaps/>
      <w:spacing w:val="7"/>
    </w:rPr>
  </w:style>
  <w:style w:type="paragraph" w:styleId="TOCHeading">
    <w:name w:val="TOC Heading"/>
    <w:basedOn w:val="Heading1"/>
    <w:next w:val="Normal"/>
    <w:uiPriority w:val="39"/>
    <w:semiHidden/>
    <w:unhideWhenUsed/>
    <w:qFormat/>
    <w:rsid w:val="00E35A8B"/>
    <w:pPr>
      <w:outlineLvl w:val="9"/>
    </w:pPr>
  </w:style>
  <w:style w:type="paragraph" w:styleId="Caption">
    <w:name w:val="caption"/>
    <w:basedOn w:val="Normal"/>
    <w:next w:val="Normal"/>
    <w:uiPriority w:val="35"/>
    <w:semiHidden/>
    <w:unhideWhenUsed/>
    <w:qFormat/>
    <w:rsid w:val="00E35A8B"/>
    <w:pPr>
      <w:spacing w:line="240" w:lineRule="auto"/>
    </w:pPr>
    <w:rPr>
      <w:b/>
      <w:bCs/>
      <w:smallCaps/>
      <w:color w:val="595959"/>
    </w:rPr>
  </w:style>
  <w:style w:type="paragraph" w:customStyle="1" w:styleId="PONotes">
    <w:name w:val="PO Notes"/>
    <w:basedOn w:val="TextBox"/>
    <w:link w:val="PONotesChar"/>
    <w:qFormat/>
    <w:rsid w:val="00456158"/>
    <w:pPr>
      <w:spacing w:line="240" w:lineRule="auto"/>
    </w:pPr>
    <w:rPr>
      <w:vanish/>
    </w:rPr>
  </w:style>
  <w:style w:type="character" w:customStyle="1" w:styleId="PONotesChar">
    <w:name w:val="PO Notes Char"/>
    <w:link w:val="PONotes"/>
    <w:rsid w:val="00456158"/>
    <w:rPr>
      <w:rFonts w:ascii="Arial" w:hAnsi="Arial"/>
      <w:b/>
      <w:caps/>
      <w:vanish/>
      <w:sz w:val="16"/>
      <w:shd w:val="pct50" w:color="C0C0C0" w:fill="FFFFFF"/>
    </w:rPr>
  </w:style>
  <w:style w:type="paragraph" w:customStyle="1" w:styleId="FillIn">
    <w:name w:val="Fill In"/>
    <w:basedOn w:val="Normal"/>
    <w:link w:val="FillInChar"/>
    <w:qFormat/>
    <w:rsid w:val="008736A9"/>
    <w:rPr>
      <w:b/>
      <w:caps/>
      <w:color w:val="C00000"/>
    </w:rPr>
  </w:style>
  <w:style w:type="character" w:customStyle="1" w:styleId="FillInChar">
    <w:name w:val="Fill In Char"/>
    <w:link w:val="FillIn"/>
    <w:rsid w:val="008736A9"/>
    <w:rPr>
      <w:b/>
      <w:caps/>
      <w:color w:val="C00000"/>
      <w:sz w:val="22"/>
      <w:szCs w:val="22"/>
    </w:rPr>
  </w:style>
  <w:style w:type="character" w:customStyle="1" w:styleId="UnresolvedMention1">
    <w:name w:val="Unresolved Mention1"/>
    <w:basedOn w:val="DefaultParagraphFont"/>
    <w:uiPriority w:val="99"/>
    <w:semiHidden/>
    <w:unhideWhenUsed/>
    <w:rsid w:val="00940191"/>
    <w:rPr>
      <w:color w:val="808080"/>
      <w:shd w:val="clear" w:color="auto" w:fill="E6E6E6"/>
    </w:rPr>
  </w:style>
  <w:style w:type="character" w:styleId="UnresolvedMention">
    <w:name w:val="Unresolved Mention"/>
    <w:basedOn w:val="DefaultParagraphFont"/>
    <w:uiPriority w:val="99"/>
    <w:semiHidden/>
    <w:unhideWhenUsed/>
    <w:rsid w:val="002A6C16"/>
    <w:rPr>
      <w:color w:val="605E5C"/>
      <w:shd w:val="clear" w:color="auto" w:fill="E1DFDD"/>
    </w:rPr>
  </w:style>
  <w:style w:type="paragraph" w:styleId="Revision">
    <w:name w:val="Revision"/>
    <w:hidden/>
    <w:uiPriority w:val="99"/>
    <w:semiHidden/>
    <w:rsid w:val="006D12C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0859">
      <w:bodyDiv w:val="1"/>
      <w:marLeft w:val="0"/>
      <w:marRight w:val="0"/>
      <w:marTop w:val="0"/>
      <w:marBottom w:val="0"/>
      <w:divBdr>
        <w:top w:val="none" w:sz="0" w:space="0" w:color="auto"/>
        <w:left w:val="none" w:sz="0" w:space="0" w:color="auto"/>
        <w:bottom w:val="none" w:sz="0" w:space="0" w:color="auto"/>
        <w:right w:val="none" w:sz="0" w:space="0" w:color="auto"/>
      </w:divBdr>
    </w:div>
    <w:div w:id="179051174">
      <w:bodyDiv w:val="1"/>
      <w:marLeft w:val="0"/>
      <w:marRight w:val="0"/>
      <w:marTop w:val="0"/>
      <w:marBottom w:val="0"/>
      <w:divBdr>
        <w:top w:val="none" w:sz="0" w:space="0" w:color="auto"/>
        <w:left w:val="none" w:sz="0" w:space="0" w:color="auto"/>
        <w:bottom w:val="none" w:sz="0" w:space="0" w:color="auto"/>
        <w:right w:val="none" w:sz="0" w:space="0" w:color="auto"/>
      </w:divBdr>
    </w:div>
    <w:div w:id="383144504">
      <w:bodyDiv w:val="1"/>
      <w:marLeft w:val="0"/>
      <w:marRight w:val="0"/>
      <w:marTop w:val="0"/>
      <w:marBottom w:val="0"/>
      <w:divBdr>
        <w:top w:val="none" w:sz="0" w:space="0" w:color="auto"/>
        <w:left w:val="none" w:sz="0" w:space="0" w:color="auto"/>
        <w:bottom w:val="none" w:sz="0" w:space="0" w:color="auto"/>
        <w:right w:val="none" w:sz="0" w:space="0" w:color="auto"/>
      </w:divBdr>
    </w:div>
    <w:div w:id="676537084">
      <w:bodyDiv w:val="1"/>
      <w:marLeft w:val="0"/>
      <w:marRight w:val="0"/>
      <w:marTop w:val="0"/>
      <w:marBottom w:val="0"/>
      <w:divBdr>
        <w:top w:val="none" w:sz="0" w:space="0" w:color="auto"/>
        <w:left w:val="none" w:sz="0" w:space="0" w:color="auto"/>
        <w:bottom w:val="none" w:sz="0" w:space="0" w:color="auto"/>
        <w:right w:val="none" w:sz="0" w:space="0" w:color="auto"/>
      </w:divBdr>
    </w:div>
    <w:div w:id="1251086669">
      <w:bodyDiv w:val="1"/>
      <w:marLeft w:val="0"/>
      <w:marRight w:val="0"/>
      <w:marTop w:val="0"/>
      <w:marBottom w:val="0"/>
      <w:divBdr>
        <w:top w:val="none" w:sz="0" w:space="0" w:color="auto"/>
        <w:left w:val="none" w:sz="0" w:space="0" w:color="auto"/>
        <w:bottom w:val="none" w:sz="0" w:space="0" w:color="auto"/>
        <w:right w:val="none" w:sz="0" w:space="0" w:color="auto"/>
      </w:divBdr>
    </w:div>
    <w:div w:id="1272278923">
      <w:bodyDiv w:val="1"/>
      <w:marLeft w:val="0"/>
      <w:marRight w:val="0"/>
      <w:marTop w:val="0"/>
      <w:marBottom w:val="0"/>
      <w:divBdr>
        <w:top w:val="none" w:sz="0" w:space="0" w:color="auto"/>
        <w:left w:val="none" w:sz="0" w:space="0" w:color="auto"/>
        <w:bottom w:val="none" w:sz="0" w:space="0" w:color="auto"/>
        <w:right w:val="none" w:sz="0" w:space="0" w:color="auto"/>
      </w:divBdr>
    </w:div>
    <w:div w:id="1287613930">
      <w:bodyDiv w:val="1"/>
      <w:marLeft w:val="0"/>
      <w:marRight w:val="0"/>
      <w:marTop w:val="0"/>
      <w:marBottom w:val="0"/>
      <w:divBdr>
        <w:top w:val="none" w:sz="0" w:space="0" w:color="auto"/>
        <w:left w:val="none" w:sz="0" w:space="0" w:color="auto"/>
        <w:bottom w:val="none" w:sz="0" w:space="0" w:color="auto"/>
        <w:right w:val="none" w:sz="0" w:space="0" w:color="auto"/>
      </w:divBdr>
    </w:div>
    <w:div w:id="1544249017">
      <w:bodyDiv w:val="1"/>
      <w:marLeft w:val="0"/>
      <w:marRight w:val="0"/>
      <w:marTop w:val="0"/>
      <w:marBottom w:val="0"/>
      <w:divBdr>
        <w:top w:val="none" w:sz="0" w:space="0" w:color="auto"/>
        <w:left w:val="none" w:sz="0" w:space="0" w:color="auto"/>
        <w:bottom w:val="none" w:sz="0" w:space="0" w:color="auto"/>
        <w:right w:val="none" w:sz="0" w:space="0" w:color="auto"/>
      </w:divBdr>
    </w:div>
    <w:div w:id="1870070301">
      <w:bodyDiv w:val="1"/>
      <w:marLeft w:val="0"/>
      <w:marRight w:val="0"/>
      <w:marTop w:val="0"/>
      <w:marBottom w:val="0"/>
      <w:divBdr>
        <w:top w:val="none" w:sz="0" w:space="0" w:color="auto"/>
        <w:left w:val="none" w:sz="0" w:space="0" w:color="auto"/>
        <w:bottom w:val="none" w:sz="0" w:space="0" w:color="auto"/>
        <w:right w:val="none" w:sz="0" w:space="0" w:color="auto"/>
      </w:divBdr>
    </w:div>
    <w:div w:id="1937789831">
      <w:bodyDiv w:val="1"/>
      <w:marLeft w:val="0"/>
      <w:marRight w:val="0"/>
      <w:marTop w:val="0"/>
      <w:marBottom w:val="0"/>
      <w:divBdr>
        <w:top w:val="none" w:sz="0" w:space="0" w:color="auto"/>
        <w:left w:val="none" w:sz="0" w:space="0" w:color="auto"/>
        <w:bottom w:val="none" w:sz="0" w:space="0" w:color="auto"/>
        <w:right w:val="none" w:sz="0" w:space="0" w:color="auto"/>
      </w:divBdr>
    </w:div>
    <w:div w:id="1973751528">
      <w:bodyDiv w:val="1"/>
      <w:marLeft w:val="0"/>
      <w:marRight w:val="0"/>
      <w:marTop w:val="0"/>
      <w:marBottom w:val="0"/>
      <w:divBdr>
        <w:top w:val="none" w:sz="0" w:space="0" w:color="auto"/>
        <w:left w:val="none" w:sz="0" w:space="0" w:color="auto"/>
        <w:bottom w:val="none" w:sz="0" w:space="0" w:color="auto"/>
        <w:right w:val="none" w:sz="0" w:space="0" w:color="auto"/>
      </w:divBdr>
    </w:div>
    <w:div w:id="2094693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law.cornell.edu/definitions/index.php?width=840&amp;height=800&amp;iframe=true&amp;def_id=e7c3de2c69ecf724736be4cfdf5433ce&amp;term_occur=7&amp;term_src=Title:48:Chapter:1:Subchapter:H:Part:52:Subpart:52.2:52.229-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tate.gov/j/ti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mmerce.alaska.gov/web/dcra/AlaskaProductPreferenceProgram.asp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oppm.doa.alaska.gov/policy-oversight/policy-resources/user-guide-matrixes/" TargetMode="External"/><Relationship Id="rId4" Type="http://schemas.openxmlformats.org/officeDocument/2006/relationships/settings" Target="settings.xml"/><Relationship Id="rId9" Type="http://schemas.openxmlformats.org/officeDocument/2006/relationships/hyperlink" Target="https://doa.alaska.gov/dof/vendor.html"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55FCC-9C9E-4FA2-9A7A-D7CE1C000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34</Pages>
  <Words>12472</Words>
  <Characters>71096</Characters>
  <Application>Microsoft Office Word</Application>
  <DocSecurity>0</DocSecurity>
  <Lines>592</Lines>
  <Paragraphs>166</Paragraphs>
  <ScaleCrop>false</ScaleCrop>
  <HeadingPairs>
    <vt:vector size="2" baseType="variant">
      <vt:variant>
        <vt:lpstr>Title</vt:lpstr>
      </vt:variant>
      <vt:variant>
        <vt:i4>1</vt:i4>
      </vt:variant>
    </vt:vector>
  </HeadingPairs>
  <TitlesOfParts>
    <vt:vector size="1" baseType="lpstr">
      <vt:lpstr>RFP</vt:lpstr>
    </vt:vector>
  </TitlesOfParts>
  <Company>State of Alaska</Company>
  <LinksUpToDate>false</LinksUpToDate>
  <CharactersWithSpaces>83402</CharactersWithSpaces>
  <SharedDoc>false</SharedDoc>
  <HLinks>
    <vt:vector size="558" baseType="variant">
      <vt:variant>
        <vt:i4>2293880</vt:i4>
      </vt:variant>
      <vt:variant>
        <vt:i4>552</vt:i4>
      </vt:variant>
      <vt:variant>
        <vt:i4>0</vt:i4>
      </vt:variant>
      <vt:variant>
        <vt:i4>5</vt:i4>
      </vt:variant>
      <vt:variant>
        <vt:lpwstr>http://www.state.gov/j/tip/</vt:lpwstr>
      </vt:variant>
      <vt:variant>
        <vt:lpwstr/>
      </vt:variant>
      <vt:variant>
        <vt:i4>7733362</vt:i4>
      </vt:variant>
      <vt:variant>
        <vt:i4>549</vt:i4>
      </vt:variant>
      <vt:variant>
        <vt:i4>0</vt:i4>
      </vt:variant>
      <vt:variant>
        <vt:i4>5</vt:i4>
      </vt:variant>
      <vt:variant>
        <vt:lpwstr>http://doa.alaska.gov/dgs/pdf/pref1.pdf</vt:lpwstr>
      </vt:variant>
      <vt:variant>
        <vt:lpwstr/>
      </vt:variant>
      <vt:variant>
        <vt:i4>1507378</vt:i4>
      </vt:variant>
      <vt:variant>
        <vt:i4>542</vt:i4>
      </vt:variant>
      <vt:variant>
        <vt:i4>0</vt:i4>
      </vt:variant>
      <vt:variant>
        <vt:i4>5</vt:i4>
      </vt:variant>
      <vt:variant>
        <vt:lpwstr/>
      </vt:variant>
      <vt:variant>
        <vt:lpwstr>_Toc443578291</vt:lpwstr>
      </vt:variant>
      <vt:variant>
        <vt:i4>1507378</vt:i4>
      </vt:variant>
      <vt:variant>
        <vt:i4>536</vt:i4>
      </vt:variant>
      <vt:variant>
        <vt:i4>0</vt:i4>
      </vt:variant>
      <vt:variant>
        <vt:i4>5</vt:i4>
      </vt:variant>
      <vt:variant>
        <vt:lpwstr/>
      </vt:variant>
      <vt:variant>
        <vt:lpwstr>_Toc443578290</vt:lpwstr>
      </vt:variant>
      <vt:variant>
        <vt:i4>1441842</vt:i4>
      </vt:variant>
      <vt:variant>
        <vt:i4>530</vt:i4>
      </vt:variant>
      <vt:variant>
        <vt:i4>0</vt:i4>
      </vt:variant>
      <vt:variant>
        <vt:i4>5</vt:i4>
      </vt:variant>
      <vt:variant>
        <vt:lpwstr/>
      </vt:variant>
      <vt:variant>
        <vt:lpwstr>_Toc443578289</vt:lpwstr>
      </vt:variant>
      <vt:variant>
        <vt:i4>1441842</vt:i4>
      </vt:variant>
      <vt:variant>
        <vt:i4>524</vt:i4>
      </vt:variant>
      <vt:variant>
        <vt:i4>0</vt:i4>
      </vt:variant>
      <vt:variant>
        <vt:i4>5</vt:i4>
      </vt:variant>
      <vt:variant>
        <vt:lpwstr/>
      </vt:variant>
      <vt:variant>
        <vt:lpwstr>_Toc443578288</vt:lpwstr>
      </vt:variant>
      <vt:variant>
        <vt:i4>1441842</vt:i4>
      </vt:variant>
      <vt:variant>
        <vt:i4>518</vt:i4>
      </vt:variant>
      <vt:variant>
        <vt:i4>0</vt:i4>
      </vt:variant>
      <vt:variant>
        <vt:i4>5</vt:i4>
      </vt:variant>
      <vt:variant>
        <vt:lpwstr/>
      </vt:variant>
      <vt:variant>
        <vt:lpwstr>_Toc443578287</vt:lpwstr>
      </vt:variant>
      <vt:variant>
        <vt:i4>1441842</vt:i4>
      </vt:variant>
      <vt:variant>
        <vt:i4>512</vt:i4>
      </vt:variant>
      <vt:variant>
        <vt:i4>0</vt:i4>
      </vt:variant>
      <vt:variant>
        <vt:i4>5</vt:i4>
      </vt:variant>
      <vt:variant>
        <vt:lpwstr/>
      </vt:variant>
      <vt:variant>
        <vt:lpwstr>_Toc443578286</vt:lpwstr>
      </vt:variant>
      <vt:variant>
        <vt:i4>1441842</vt:i4>
      </vt:variant>
      <vt:variant>
        <vt:i4>506</vt:i4>
      </vt:variant>
      <vt:variant>
        <vt:i4>0</vt:i4>
      </vt:variant>
      <vt:variant>
        <vt:i4>5</vt:i4>
      </vt:variant>
      <vt:variant>
        <vt:lpwstr/>
      </vt:variant>
      <vt:variant>
        <vt:lpwstr>_Toc443578285</vt:lpwstr>
      </vt:variant>
      <vt:variant>
        <vt:i4>1441842</vt:i4>
      </vt:variant>
      <vt:variant>
        <vt:i4>500</vt:i4>
      </vt:variant>
      <vt:variant>
        <vt:i4>0</vt:i4>
      </vt:variant>
      <vt:variant>
        <vt:i4>5</vt:i4>
      </vt:variant>
      <vt:variant>
        <vt:lpwstr/>
      </vt:variant>
      <vt:variant>
        <vt:lpwstr>_Toc443578284</vt:lpwstr>
      </vt:variant>
      <vt:variant>
        <vt:i4>1441842</vt:i4>
      </vt:variant>
      <vt:variant>
        <vt:i4>494</vt:i4>
      </vt:variant>
      <vt:variant>
        <vt:i4>0</vt:i4>
      </vt:variant>
      <vt:variant>
        <vt:i4>5</vt:i4>
      </vt:variant>
      <vt:variant>
        <vt:lpwstr/>
      </vt:variant>
      <vt:variant>
        <vt:lpwstr>_Toc443578283</vt:lpwstr>
      </vt:variant>
      <vt:variant>
        <vt:i4>1441842</vt:i4>
      </vt:variant>
      <vt:variant>
        <vt:i4>488</vt:i4>
      </vt:variant>
      <vt:variant>
        <vt:i4>0</vt:i4>
      </vt:variant>
      <vt:variant>
        <vt:i4>5</vt:i4>
      </vt:variant>
      <vt:variant>
        <vt:lpwstr/>
      </vt:variant>
      <vt:variant>
        <vt:lpwstr>_Toc443578282</vt:lpwstr>
      </vt:variant>
      <vt:variant>
        <vt:i4>1441842</vt:i4>
      </vt:variant>
      <vt:variant>
        <vt:i4>482</vt:i4>
      </vt:variant>
      <vt:variant>
        <vt:i4>0</vt:i4>
      </vt:variant>
      <vt:variant>
        <vt:i4>5</vt:i4>
      </vt:variant>
      <vt:variant>
        <vt:lpwstr/>
      </vt:variant>
      <vt:variant>
        <vt:lpwstr>_Toc443578281</vt:lpwstr>
      </vt:variant>
      <vt:variant>
        <vt:i4>1441842</vt:i4>
      </vt:variant>
      <vt:variant>
        <vt:i4>476</vt:i4>
      </vt:variant>
      <vt:variant>
        <vt:i4>0</vt:i4>
      </vt:variant>
      <vt:variant>
        <vt:i4>5</vt:i4>
      </vt:variant>
      <vt:variant>
        <vt:lpwstr/>
      </vt:variant>
      <vt:variant>
        <vt:lpwstr>_Toc443578280</vt:lpwstr>
      </vt:variant>
      <vt:variant>
        <vt:i4>1638450</vt:i4>
      </vt:variant>
      <vt:variant>
        <vt:i4>470</vt:i4>
      </vt:variant>
      <vt:variant>
        <vt:i4>0</vt:i4>
      </vt:variant>
      <vt:variant>
        <vt:i4>5</vt:i4>
      </vt:variant>
      <vt:variant>
        <vt:lpwstr/>
      </vt:variant>
      <vt:variant>
        <vt:lpwstr>_Toc443578279</vt:lpwstr>
      </vt:variant>
      <vt:variant>
        <vt:i4>1638450</vt:i4>
      </vt:variant>
      <vt:variant>
        <vt:i4>464</vt:i4>
      </vt:variant>
      <vt:variant>
        <vt:i4>0</vt:i4>
      </vt:variant>
      <vt:variant>
        <vt:i4>5</vt:i4>
      </vt:variant>
      <vt:variant>
        <vt:lpwstr/>
      </vt:variant>
      <vt:variant>
        <vt:lpwstr>_Toc443578278</vt:lpwstr>
      </vt:variant>
      <vt:variant>
        <vt:i4>1638450</vt:i4>
      </vt:variant>
      <vt:variant>
        <vt:i4>458</vt:i4>
      </vt:variant>
      <vt:variant>
        <vt:i4>0</vt:i4>
      </vt:variant>
      <vt:variant>
        <vt:i4>5</vt:i4>
      </vt:variant>
      <vt:variant>
        <vt:lpwstr/>
      </vt:variant>
      <vt:variant>
        <vt:lpwstr>_Toc443578277</vt:lpwstr>
      </vt:variant>
      <vt:variant>
        <vt:i4>1638450</vt:i4>
      </vt:variant>
      <vt:variant>
        <vt:i4>452</vt:i4>
      </vt:variant>
      <vt:variant>
        <vt:i4>0</vt:i4>
      </vt:variant>
      <vt:variant>
        <vt:i4>5</vt:i4>
      </vt:variant>
      <vt:variant>
        <vt:lpwstr/>
      </vt:variant>
      <vt:variant>
        <vt:lpwstr>_Toc443578276</vt:lpwstr>
      </vt:variant>
      <vt:variant>
        <vt:i4>1638450</vt:i4>
      </vt:variant>
      <vt:variant>
        <vt:i4>446</vt:i4>
      </vt:variant>
      <vt:variant>
        <vt:i4>0</vt:i4>
      </vt:variant>
      <vt:variant>
        <vt:i4>5</vt:i4>
      </vt:variant>
      <vt:variant>
        <vt:lpwstr/>
      </vt:variant>
      <vt:variant>
        <vt:lpwstr>_Toc443578275</vt:lpwstr>
      </vt:variant>
      <vt:variant>
        <vt:i4>1638450</vt:i4>
      </vt:variant>
      <vt:variant>
        <vt:i4>440</vt:i4>
      </vt:variant>
      <vt:variant>
        <vt:i4>0</vt:i4>
      </vt:variant>
      <vt:variant>
        <vt:i4>5</vt:i4>
      </vt:variant>
      <vt:variant>
        <vt:lpwstr/>
      </vt:variant>
      <vt:variant>
        <vt:lpwstr>_Toc443578274</vt:lpwstr>
      </vt:variant>
      <vt:variant>
        <vt:i4>1638450</vt:i4>
      </vt:variant>
      <vt:variant>
        <vt:i4>434</vt:i4>
      </vt:variant>
      <vt:variant>
        <vt:i4>0</vt:i4>
      </vt:variant>
      <vt:variant>
        <vt:i4>5</vt:i4>
      </vt:variant>
      <vt:variant>
        <vt:lpwstr/>
      </vt:variant>
      <vt:variant>
        <vt:lpwstr>_Toc443578273</vt:lpwstr>
      </vt:variant>
      <vt:variant>
        <vt:i4>1638450</vt:i4>
      </vt:variant>
      <vt:variant>
        <vt:i4>428</vt:i4>
      </vt:variant>
      <vt:variant>
        <vt:i4>0</vt:i4>
      </vt:variant>
      <vt:variant>
        <vt:i4>5</vt:i4>
      </vt:variant>
      <vt:variant>
        <vt:lpwstr/>
      </vt:variant>
      <vt:variant>
        <vt:lpwstr>_Toc443578272</vt:lpwstr>
      </vt:variant>
      <vt:variant>
        <vt:i4>1638450</vt:i4>
      </vt:variant>
      <vt:variant>
        <vt:i4>422</vt:i4>
      </vt:variant>
      <vt:variant>
        <vt:i4>0</vt:i4>
      </vt:variant>
      <vt:variant>
        <vt:i4>5</vt:i4>
      </vt:variant>
      <vt:variant>
        <vt:lpwstr/>
      </vt:variant>
      <vt:variant>
        <vt:lpwstr>_Toc443578271</vt:lpwstr>
      </vt:variant>
      <vt:variant>
        <vt:i4>1638450</vt:i4>
      </vt:variant>
      <vt:variant>
        <vt:i4>416</vt:i4>
      </vt:variant>
      <vt:variant>
        <vt:i4>0</vt:i4>
      </vt:variant>
      <vt:variant>
        <vt:i4>5</vt:i4>
      </vt:variant>
      <vt:variant>
        <vt:lpwstr/>
      </vt:variant>
      <vt:variant>
        <vt:lpwstr>_Toc443578270</vt:lpwstr>
      </vt:variant>
      <vt:variant>
        <vt:i4>1572914</vt:i4>
      </vt:variant>
      <vt:variant>
        <vt:i4>410</vt:i4>
      </vt:variant>
      <vt:variant>
        <vt:i4>0</vt:i4>
      </vt:variant>
      <vt:variant>
        <vt:i4>5</vt:i4>
      </vt:variant>
      <vt:variant>
        <vt:lpwstr/>
      </vt:variant>
      <vt:variant>
        <vt:lpwstr>_Toc443578269</vt:lpwstr>
      </vt:variant>
      <vt:variant>
        <vt:i4>1572914</vt:i4>
      </vt:variant>
      <vt:variant>
        <vt:i4>404</vt:i4>
      </vt:variant>
      <vt:variant>
        <vt:i4>0</vt:i4>
      </vt:variant>
      <vt:variant>
        <vt:i4>5</vt:i4>
      </vt:variant>
      <vt:variant>
        <vt:lpwstr/>
      </vt:variant>
      <vt:variant>
        <vt:lpwstr>_Toc443578268</vt:lpwstr>
      </vt:variant>
      <vt:variant>
        <vt:i4>1572914</vt:i4>
      </vt:variant>
      <vt:variant>
        <vt:i4>398</vt:i4>
      </vt:variant>
      <vt:variant>
        <vt:i4>0</vt:i4>
      </vt:variant>
      <vt:variant>
        <vt:i4>5</vt:i4>
      </vt:variant>
      <vt:variant>
        <vt:lpwstr/>
      </vt:variant>
      <vt:variant>
        <vt:lpwstr>_Toc443578267</vt:lpwstr>
      </vt:variant>
      <vt:variant>
        <vt:i4>1572914</vt:i4>
      </vt:variant>
      <vt:variant>
        <vt:i4>392</vt:i4>
      </vt:variant>
      <vt:variant>
        <vt:i4>0</vt:i4>
      </vt:variant>
      <vt:variant>
        <vt:i4>5</vt:i4>
      </vt:variant>
      <vt:variant>
        <vt:lpwstr/>
      </vt:variant>
      <vt:variant>
        <vt:lpwstr>_Toc443578266</vt:lpwstr>
      </vt:variant>
      <vt:variant>
        <vt:i4>1572914</vt:i4>
      </vt:variant>
      <vt:variant>
        <vt:i4>386</vt:i4>
      </vt:variant>
      <vt:variant>
        <vt:i4>0</vt:i4>
      </vt:variant>
      <vt:variant>
        <vt:i4>5</vt:i4>
      </vt:variant>
      <vt:variant>
        <vt:lpwstr/>
      </vt:variant>
      <vt:variant>
        <vt:lpwstr>_Toc443578265</vt:lpwstr>
      </vt:variant>
      <vt:variant>
        <vt:i4>1572914</vt:i4>
      </vt:variant>
      <vt:variant>
        <vt:i4>380</vt:i4>
      </vt:variant>
      <vt:variant>
        <vt:i4>0</vt:i4>
      </vt:variant>
      <vt:variant>
        <vt:i4>5</vt:i4>
      </vt:variant>
      <vt:variant>
        <vt:lpwstr/>
      </vt:variant>
      <vt:variant>
        <vt:lpwstr>_Toc443578264</vt:lpwstr>
      </vt:variant>
      <vt:variant>
        <vt:i4>1572914</vt:i4>
      </vt:variant>
      <vt:variant>
        <vt:i4>374</vt:i4>
      </vt:variant>
      <vt:variant>
        <vt:i4>0</vt:i4>
      </vt:variant>
      <vt:variant>
        <vt:i4>5</vt:i4>
      </vt:variant>
      <vt:variant>
        <vt:lpwstr/>
      </vt:variant>
      <vt:variant>
        <vt:lpwstr>_Toc443578263</vt:lpwstr>
      </vt:variant>
      <vt:variant>
        <vt:i4>1572914</vt:i4>
      </vt:variant>
      <vt:variant>
        <vt:i4>368</vt:i4>
      </vt:variant>
      <vt:variant>
        <vt:i4>0</vt:i4>
      </vt:variant>
      <vt:variant>
        <vt:i4>5</vt:i4>
      </vt:variant>
      <vt:variant>
        <vt:lpwstr/>
      </vt:variant>
      <vt:variant>
        <vt:lpwstr>_Toc443578262</vt:lpwstr>
      </vt:variant>
      <vt:variant>
        <vt:i4>1572914</vt:i4>
      </vt:variant>
      <vt:variant>
        <vt:i4>362</vt:i4>
      </vt:variant>
      <vt:variant>
        <vt:i4>0</vt:i4>
      </vt:variant>
      <vt:variant>
        <vt:i4>5</vt:i4>
      </vt:variant>
      <vt:variant>
        <vt:lpwstr/>
      </vt:variant>
      <vt:variant>
        <vt:lpwstr>_Toc443578261</vt:lpwstr>
      </vt:variant>
      <vt:variant>
        <vt:i4>1572914</vt:i4>
      </vt:variant>
      <vt:variant>
        <vt:i4>356</vt:i4>
      </vt:variant>
      <vt:variant>
        <vt:i4>0</vt:i4>
      </vt:variant>
      <vt:variant>
        <vt:i4>5</vt:i4>
      </vt:variant>
      <vt:variant>
        <vt:lpwstr/>
      </vt:variant>
      <vt:variant>
        <vt:lpwstr>_Toc443578260</vt:lpwstr>
      </vt:variant>
      <vt:variant>
        <vt:i4>1769522</vt:i4>
      </vt:variant>
      <vt:variant>
        <vt:i4>350</vt:i4>
      </vt:variant>
      <vt:variant>
        <vt:i4>0</vt:i4>
      </vt:variant>
      <vt:variant>
        <vt:i4>5</vt:i4>
      </vt:variant>
      <vt:variant>
        <vt:lpwstr/>
      </vt:variant>
      <vt:variant>
        <vt:lpwstr>_Toc443578259</vt:lpwstr>
      </vt:variant>
      <vt:variant>
        <vt:i4>1769522</vt:i4>
      </vt:variant>
      <vt:variant>
        <vt:i4>344</vt:i4>
      </vt:variant>
      <vt:variant>
        <vt:i4>0</vt:i4>
      </vt:variant>
      <vt:variant>
        <vt:i4>5</vt:i4>
      </vt:variant>
      <vt:variant>
        <vt:lpwstr/>
      </vt:variant>
      <vt:variant>
        <vt:lpwstr>_Toc443578258</vt:lpwstr>
      </vt:variant>
      <vt:variant>
        <vt:i4>1769522</vt:i4>
      </vt:variant>
      <vt:variant>
        <vt:i4>338</vt:i4>
      </vt:variant>
      <vt:variant>
        <vt:i4>0</vt:i4>
      </vt:variant>
      <vt:variant>
        <vt:i4>5</vt:i4>
      </vt:variant>
      <vt:variant>
        <vt:lpwstr/>
      </vt:variant>
      <vt:variant>
        <vt:lpwstr>_Toc443578257</vt:lpwstr>
      </vt:variant>
      <vt:variant>
        <vt:i4>1769522</vt:i4>
      </vt:variant>
      <vt:variant>
        <vt:i4>332</vt:i4>
      </vt:variant>
      <vt:variant>
        <vt:i4>0</vt:i4>
      </vt:variant>
      <vt:variant>
        <vt:i4>5</vt:i4>
      </vt:variant>
      <vt:variant>
        <vt:lpwstr/>
      </vt:variant>
      <vt:variant>
        <vt:lpwstr>_Toc443578256</vt:lpwstr>
      </vt:variant>
      <vt:variant>
        <vt:i4>1769522</vt:i4>
      </vt:variant>
      <vt:variant>
        <vt:i4>326</vt:i4>
      </vt:variant>
      <vt:variant>
        <vt:i4>0</vt:i4>
      </vt:variant>
      <vt:variant>
        <vt:i4>5</vt:i4>
      </vt:variant>
      <vt:variant>
        <vt:lpwstr/>
      </vt:variant>
      <vt:variant>
        <vt:lpwstr>_Toc443578255</vt:lpwstr>
      </vt:variant>
      <vt:variant>
        <vt:i4>1769522</vt:i4>
      </vt:variant>
      <vt:variant>
        <vt:i4>320</vt:i4>
      </vt:variant>
      <vt:variant>
        <vt:i4>0</vt:i4>
      </vt:variant>
      <vt:variant>
        <vt:i4>5</vt:i4>
      </vt:variant>
      <vt:variant>
        <vt:lpwstr/>
      </vt:variant>
      <vt:variant>
        <vt:lpwstr>_Toc443578254</vt:lpwstr>
      </vt:variant>
      <vt:variant>
        <vt:i4>1769522</vt:i4>
      </vt:variant>
      <vt:variant>
        <vt:i4>314</vt:i4>
      </vt:variant>
      <vt:variant>
        <vt:i4>0</vt:i4>
      </vt:variant>
      <vt:variant>
        <vt:i4>5</vt:i4>
      </vt:variant>
      <vt:variant>
        <vt:lpwstr/>
      </vt:variant>
      <vt:variant>
        <vt:lpwstr>_Toc443578253</vt:lpwstr>
      </vt:variant>
      <vt:variant>
        <vt:i4>1769522</vt:i4>
      </vt:variant>
      <vt:variant>
        <vt:i4>308</vt:i4>
      </vt:variant>
      <vt:variant>
        <vt:i4>0</vt:i4>
      </vt:variant>
      <vt:variant>
        <vt:i4>5</vt:i4>
      </vt:variant>
      <vt:variant>
        <vt:lpwstr/>
      </vt:variant>
      <vt:variant>
        <vt:lpwstr>_Toc443578252</vt:lpwstr>
      </vt:variant>
      <vt:variant>
        <vt:i4>1769522</vt:i4>
      </vt:variant>
      <vt:variant>
        <vt:i4>302</vt:i4>
      </vt:variant>
      <vt:variant>
        <vt:i4>0</vt:i4>
      </vt:variant>
      <vt:variant>
        <vt:i4>5</vt:i4>
      </vt:variant>
      <vt:variant>
        <vt:lpwstr/>
      </vt:variant>
      <vt:variant>
        <vt:lpwstr>_Toc443578251</vt:lpwstr>
      </vt:variant>
      <vt:variant>
        <vt:i4>1769522</vt:i4>
      </vt:variant>
      <vt:variant>
        <vt:i4>296</vt:i4>
      </vt:variant>
      <vt:variant>
        <vt:i4>0</vt:i4>
      </vt:variant>
      <vt:variant>
        <vt:i4>5</vt:i4>
      </vt:variant>
      <vt:variant>
        <vt:lpwstr/>
      </vt:variant>
      <vt:variant>
        <vt:lpwstr>_Toc443578250</vt:lpwstr>
      </vt:variant>
      <vt:variant>
        <vt:i4>1703986</vt:i4>
      </vt:variant>
      <vt:variant>
        <vt:i4>290</vt:i4>
      </vt:variant>
      <vt:variant>
        <vt:i4>0</vt:i4>
      </vt:variant>
      <vt:variant>
        <vt:i4>5</vt:i4>
      </vt:variant>
      <vt:variant>
        <vt:lpwstr/>
      </vt:variant>
      <vt:variant>
        <vt:lpwstr>_Toc443578249</vt:lpwstr>
      </vt:variant>
      <vt:variant>
        <vt:i4>1703986</vt:i4>
      </vt:variant>
      <vt:variant>
        <vt:i4>284</vt:i4>
      </vt:variant>
      <vt:variant>
        <vt:i4>0</vt:i4>
      </vt:variant>
      <vt:variant>
        <vt:i4>5</vt:i4>
      </vt:variant>
      <vt:variant>
        <vt:lpwstr/>
      </vt:variant>
      <vt:variant>
        <vt:lpwstr>_Toc443578248</vt:lpwstr>
      </vt:variant>
      <vt:variant>
        <vt:i4>1703986</vt:i4>
      </vt:variant>
      <vt:variant>
        <vt:i4>278</vt:i4>
      </vt:variant>
      <vt:variant>
        <vt:i4>0</vt:i4>
      </vt:variant>
      <vt:variant>
        <vt:i4>5</vt:i4>
      </vt:variant>
      <vt:variant>
        <vt:lpwstr/>
      </vt:variant>
      <vt:variant>
        <vt:lpwstr>_Toc443578247</vt:lpwstr>
      </vt:variant>
      <vt:variant>
        <vt:i4>1703986</vt:i4>
      </vt:variant>
      <vt:variant>
        <vt:i4>272</vt:i4>
      </vt:variant>
      <vt:variant>
        <vt:i4>0</vt:i4>
      </vt:variant>
      <vt:variant>
        <vt:i4>5</vt:i4>
      </vt:variant>
      <vt:variant>
        <vt:lpwstr/>
      </vt:variant>
      <vt:variant>
        <vt:lpwstr>_Toc443578246</vt:lpwstr>
      </vt:variant>
      <vt:variant>
        <vt:i4>1703986</vt:i4>
      </vt:variant>
      <vt:variant>
        <vt:i4>266</vt:i4>
      </vt:variant>
      <vt:variant>
        <vt:i4>0</vt:i4>
      </vt:variant>
      <vt:variant>
        <vt:i4>5</vt:i4>
      </vt:variant>
      <vt:variant>
        <vt:lpwstr/>
      </vt:variant>
      <vt:variant>
        <vt:lpwstr>_Toc443578245</vt:lpwstr>
      </vt:variant>
      <vt:variant>
        <vt:i4>1703986</vt:i4>
      </vt:variant>
      <vt:variant>
        <vt:i4>260</vt:i4>
      </vt:variant>
      <vt:variant>
        <vt:i4>0</vt:i4>
      </vt:variant>
      <vt:variant>
        <vt:i4>5</vt:i4>
      </vt:variant>
      <vt:variant>
        <vt:lpwstr/>
      </vt:variant>
      <vt:variant>
        <vt:lpwstr>_Toc443578244</vt:lpwstr>
      </vt:variant>
      <vt:variant>
        <vt:i4>1703986</vt:i4>
      </vt:variant>
      <vt:variant>
        <vt:i4>254</vt:i4>
      </vt:variant>
      <vt:variant>
        <vt:i4>0</vt:i4>
      </vt:variant>
      <vt:variant>
        <vt:i4>5</vt:i4>
      </vt:variant>
      <vt:variant>
        <vt:lpwstr/>
      </vt:variant>
      <vt:variant>
        <vt:lpwstr>_Toc443578243</vt:lpwstr>
      </vt:variant>
      <vt:variant>
        <vt:i4>1703986</vt:i4>
      </vt:variant>
      <vt:variant>
        <vt:i4>248</vt:i4>
      </vt:variant>
      <vt:variant>
        <vt:i4>0</vt:i4>
      </vt:variant>
      <vt:variant>
        <vt:i4>5</vt:i4>
      </vt:variant>
      <vt:variant>
        <vt:lpwstr/>
      </vt:variant>
      <vt:variant>
        <vt:lpwstr>_Toc443578242</vt:lpwstr>
      </vt:variant>
      <vt:variant>
        <vt:i4>1703986</vt:i4>
      </vt:variant>
      <vt:variant>
        <vt:i4>242</vt:i4>
      </vt:variant>
      <vt:variant>
        <vt:i4>0</vt:i4>
      </vt:variant>
      <vt:variant>
        <vt:i4>5</vt:i4>
      </vt:variant>
      <vt:variant>
        <vt:lpwstr/>
      </vt:variant>
      <vt:variant>
        <vt:lpwstr>_Toc443578241</vt:lpwstr>
      </vt:variant>
      <vt:variant>
        <vt:i4>1703986</vt:i4>
      </vt:variant>
      <vt:variant>
        <vt:i4>236</vt:i4>
      </vt:variant>
      <vt:variant>
        <vt:i4>0</vt:i4>
      </vt:variant>
      <vt:variant>
        <vt:i4>5</vt:i4>
      </vt:variant>
      <vt:variant>
        <vt:lpwstr/>
      </vt:variant>
      <vt:variant>
        <vt:lpwstr>_Toc443578240</vt:lpwstr>
      </vt:variant>
      <vt:variant>
        <vt:i4>1900594</vt:i4>
      </vt:variant>
      <vt:variant>
        <vt:i4>230</vt:i4>
      </vt:variant>
      <vt:variant>
        <vt:i4>0</vt:i4>
      </vt:variant>
      <vt:variant>
        <vt:i4>5</vt:i4>
      </vt:variant>
      <vt:variant>
        <vt:lpwstr/>
      </vt:variant>
      <vt:variant>
        <vt:lpwstr>_Toc443578239</vt:lpwstr>
      </vt:variant>
      <vt:variant>
        <vt:i4>1900594</vt:i4>
      </vt:variant>
      <vt:variant>
        <vt:i4>224</vt:i4>
      </vt:variant>
      <vt:variant>
        <vt:i4>0</vt:i4>
      </vt:variant>
      <vt:variant>
        <vt:i4>5</vt:i4>
      </vt:variant>
      <vt:variant>
        <vt:lpwstr/>
      </vt:variant>
      <vt:variant>
        <vt:lpwstr>_Toc443578238</vt:lpwstr>
      </vt:variant>
      <vt:variant>
        <vt:i4>1900594</vt:i4>
      </vt:variant>
      <vt:variant>
        <vt:i4>218</vt:i4>
      </vt:variant>
      <vt:variant>
        <vt:i4>0</vt:i4>
      </vt:variant>
      <vt:variant>
        <vt:i4>5</vt:i4>
      </vt:variant>
      <vt:variant>
        <vt:lpwstr/>
      </vt:variant>
      <vt:variant>
        <vt:lpwstr>_Toc443578237</vt:lpwstr>
      </vt:variant>
      <vt:variant>
        <vt:i4>1900594</vt:i4>
      </vt:variant>
      <vt:variant>
        <vt:i4>212</vt:i4>
      </vt:variant>
      <vt:variant>
        <vt:i4>0</vt:i4>
      </vt:variant>
      <vt:variant>
        <vt:i4>5</vt:i4>
      </vt:variant>
      <vt:variant>
        <vt:lpwstr/>
      </vt:variant>
      <vt:variant>
        <vt:lpwstr>_Toc443578236</vt:lpwstr>
      </vt:variant>
      <vt:variant>
        <vt:i4>1900594</vt:i4>
      </vt:variant>
      <vt:variant>
        <vt:i4>206</vt:i4>
      </vt:variant>
      <vt:variant>
        <vt:i4>0</vt:i4>
      </vt:variant>
      <vt:variant>
        <vt:i4>5</vt:i4>
      </vt:variant>
      <vt:variant>
        <vt:lpwstr/>
      </vt:variant>
      <vt:variant>
        <vt:lpwstr>_Toc443578235</vt:lpwstr>
      </vt:variant>
      <vt:variant>
        <vt:i4>1900594</vt:i4>
      </vt:variant>
      <vt:variant>
        <vt:i4>200</vt:i4>
      </vt:variant>
      <vt:variant>
        <vt:i4>0</vt:i4>
      </vt:variant>
      <vt:variant>
        <vt:i4>5</vt:i4>
      </vt:variant>
      <vt:variant>
        <vt:lpwstr/>
      </vt:variant>
      <vt:variant>
        <vt:lpwstr>_Toc443578234</vt:lpwstr>
      </vt:variant>
      <vt:variant>
        <vt:i4>1900594</vt:i4>
      </vt:variant>
      <vt:variant>
        <vt:i4>194</vt:i4>
      </vt:variant>
      <vt:variant>
        <vt:i4>0</vt:i4>
      </vt:variant>
      <vt:variant>
        <vt:i4>5</vt:i4>
      </vt:variant>
      <vt:variant>
        <vt:lpwstr/>
      </vt:variant>
      <vt:variant>
        <vt:lpwstr>_Toc443578233</vt:lpwstr>
      </vt:variant>
      <vt:variant>
        <vt:i4>1900594</vt:i4>
      </vt:variant>
      <vt:variant>
        <vt:i4>188</vt:i4>
      </vt:variant>
      <vt:variant>
        <vt:i4>0</vt:i4>
      </vt:variant>
      <vt:variant>
        <vt:i4>5</vt:i4>
      </vt:variant>
      <vt:variant>
        <vt:lpwstr/>
      </vt:variant>
      <vt:variant>
        <vt:lpwstr>_Toc443578232</vt:lpwstr>
      </vt:variant>
      <vt:variant>
        <vt:i4>1900594</vt:i4>
      </vt:variant>
      <vt:variant>
        <vt:i4>182</vt:i4>
      </vt:variant>
      <vt:variant>
        <vt:i4>0</vt:i4>
      </vt:variant>
      <vt:variant>
        <vt:i4>5</vt:i4>
      </vt:variant>
      <vt:variant>
        <vt:lpwstr/>
      </vt:variant>
      <vt:variant>
        <vt:lpwstr>_Toc443578231</vt:lpwstr>
      </vt:variant>
      <vt:variant>
        <vt:i4>1900594</vt:i4>
      </vt:variant>
      <vt:variant>
        <vt:i4>176</vt:i4>
      </vt:variant>
      <vt:variant>
        <vt:i4>0</vt:i4>
      </vt:variant>
      <vt:variant>
        <vt:i4>5</vt:i4>
      </vt:variant>
      <vt:variant>
        <vt:lpwstr/>
      </vt:variant>
      <vt:variant>
        <vt:lpwstr>_Toc443578230</vt:lpwstr>
      </vt:variant>
      <vt:variant>
        <vt:i4>1835058</vt:i4>
      </vt:variant>
      <vt:variant>
        <vt:i4>170</vt:i4>
      </vt:variant>
      <vt:variant>
        <vt:i4>0</vt:i4>
      </vt:variant>
      <vt:variant>
        <vt:i4>5</vt:i4>
      </vt:variant>
      <vt:variant>
        <vt:lpwstr/>
      </vt:variant>
      <vt:variant>
        <vt:lpwstr>_Toc443578229</vt:lpwstr>
      </vt:variant>
      <vt:variant>
        <vt:i4>1835058</vt:i4>
      </vt:variant>
      <vt:variant>
        <vt:i4>164</vt:i4>
      </vt:variant>
      <vt:variant>
        <vt:i4>0</vt:i4>
      </vt:variant>
      <vt:variant>
        <vt:i4>5</vt:i4>
      </vt:variant>
      <vt:variant>
        <vt:lpwstr/>
      </vt:variant>
      <vt:variant>
        <vt:lpwstr>_Toc443578228</vt:lpwstr>
      </vt:variant>
      <vt:variant>
        <vt:i4>1835058</vt:i4>
      </vt:variant>
      <vt:variant>
        <vt:i4>158</vt:i4>
      </vt:variant>
      <vt:variant>
        <vt:i4>0</vt:i4>
      </vt:variant>
      <vt:variant>
        <vt:i4>5</vt:i4>
      </vt:variant>
      <vt:variant>
        <vt:lpwstr/>
      </vt:variant>
      <vt:variant>
        <vt:lpwstr>_Toc443578227</vt:lpwstr>
      </vt:variant>
      <vt:variant>
        <vt:i4>1835058</vt:i4>
      </vt:variant>
      <vt:variant>
        <vt:i4>152</vt:i4>
      </vt:variant>
      <vt:variant>
        <vt:i4>0</vt:i4>
      </vt:variant>
      <vt:variant>
        <vt:i4>5</vt:i4>
      </vt:variant>
      <vt:variant>
        <vt:lpwstr/>
      </vt:variant>
      <vt:variant>
        <vt:lpwstr>_Toc443578226</vt:lpwstr>
      </vt:variant>
      <vt:variant>
        <vt:i4>1835058</vt:i4>
      </vt:variant>
      <vt:variant>
        <vt:i4>146</vt:i4>
      </vt:variant>
      <vt:variant>
        <vt:i4>0</vt:i4>
      </vt:variant>
      <vt:variant>
        <vt:i4>5</vt:i4>
      </vt:variant>
      <vt:variant>
        <vt:lpwstr/>
      </vt:variant>
      <vt:variant>
        <vt:lpwstr>_Toc443578225</vt:lpwstr>
      </vt:variant>
      <vt:variant>
        <vt:i4>1835058</vt:i4>
      </vt:variant>
      <vt:variant>
        <vt:i4>140</vt:i4>
      </vt:variant>
      <vt:variant>
        <vt:i4>0</vt:i4>
      </vt:variant>
      <vt:variant>
        <vt:i4>5</vt:i4>
      </vt:variant>
      <vt:variant>
        <vt:lpwstr/>
      </vt:variant>
      <vt:variant>
        <vt:lpwstr>_Toc443578224</vt:lpwstr>
      </vt:variant>
      <vt:variant>
        <vt:i4>1835058</vt:i4>
      </vt:variant>
      <vt:variant>
        <vt:i4>134</vt:i4>
      </vt:variant>
      <vt:variant>
        <vt:i4>0</vt:i4>
      </vt:variant>
      <vt:variant>
        <vt:i4>5</vt:i4>
      </vt:variant>
      <vt:variant>
        <vt:lpwstr/>
      </vt:variant>
      <vt:variant>
        <vt:lpwstr>_Toc443578223</vt:lpwstr>
      </vt:variant>
      <vt:variant>
        <vt:i4>1835058</vt:i4>
      </vt:variant>
      <vt:variant>
        <vt:i4>128</vt:i4>
      </vt:variant>
      <vt:variant>
        <vt:i4>0</vt:i4>
      </vt:variant>
      <vt:variant>
        <vt:i4>5</vt:i4>
      </vt:variant>
      <vt:variant>
        <vt:lpwstr/>
      </vt:variant>
      <vt:variant>
        <vt:lpwstr>_Toc443578222</vt:lpwstr>
      </vt:variant>
      <vt:variant>
        <vt:i4>1835058</vt:i4>
      </vt:variant>
      <vt:variant>
        <vt:i4>122</vt:i4>
      </vt:variant>
      <vt:variant>
        <vt:i4>0</vt:i4>
      </vt:variant>
      <vt:variant>
        <vt:i4>5</vt:i4>
      </vt:variant>
      <vt:variant>
        <vt:lpwstr/>
      </vt:variant>
      <vt:variant>
        <vt:lpwstr>_Toc443578221</vt:lpwstr>
      </vt:variant>
      <vt:variant>
        <vt:i4>1835058</vt:i4>
      </vt:variant>
      <vt:variant>
        <vt:i4>116</vt:i4>
      </vt:variant>
      <vt:variant>
        <vt:i4>0</vt:i4>
      </vt:variant>
      <vt:variant>
        <vt:i4>5</vt:i4>
      </vt:variant>
      <vt:variant>
        <vt:lpwstr/>
      </vt:variant>
      <vt:variant>
        <vt:lpwstr>_Toc443578220</vt:lpwstr>
      </vt:variant>
      <vt:variant>
        <vt:i4>2031666</vt:i4>
      </vt:variant>
      <vt:variant>
        <vt:i4>110</vt:i4>
      </vt:variant>
      <vt:variant>
        <vt:i4>0</vt:i4>
      </vt:variant>
      <vt:variant>
        <vt:i4>5</vt:i4>
      </vt:variant>
      <vt:variant>
        <vt:lpwstr/>
      </vt:variant>
      <vt:variant>
        <vt:lpwstr>_Toc443578219</vt:lpwstr>
      </vt:variant>
      <vt:variant>
        <vt:i4>2031666</vt:i4>
      </vt:variant>
      <vt:variant>
        <vt:i4>104</vt:i4>
      </vt:variant>
      <vt:variant>
        <vt:i4>0</vt:i4>
      </vt:variant>
      <vt:variant>
        <vt:i4>5</vt:i4>
      </vt:variant>
      <vt:variant>
        <vt:lpwstr/>
      </vt:variant>
      <vt:variant>
        <vt:lpwstr>_Toc443578218</vt:lpwstr>
      </vt:variant>
      <vt:variant>
        <vt:i4>2031666</vt:i4>
      </vt:variant>
      <vt:variant>
        <vt:i4>98</vt:i4>
      </vt:variant>
      <vt:variant>
        <vt:i4>0</vt:i4>
      </vt:variant>
      <vt:variant>
        <vt:i4>5</vt:i4>
      </vt:variant>
      <vt:variant>
        <vt:lpwstr/>
      </vt:variant>
      <vt:variant>
        <vt:lpwstr>_Toc443578217</vt:lpwstr>
      </vt:variant>
      <vt:variant>
        <vt:i4>2031666</vt:i4>
      </vt:variant>
      <vt:variant>
        <vt:i4>92</vt:i4>
      </vt:variant>
      <vt:variant>
        <vt:i4>0</vt:i4>
      </vt:variant>
      <vt:variant>
        <vt:i4>5</vt:i4>
      </vt:variant>
      <vt:variant>
        <vt:lpwstr/>
      </vt:variant>
      <vt:variant>
        <vt:lpwstr>_Toc443578216</vt:lpwstr>
      </vt:variant>
      <vt:variant>
        <vt:i4>2031666</vt:i4>
      </vt:variant>
      <vt:variant>
        <vt:i4>86</vt:i4>
      </vt:variant>
      <vt:variant>
        <vt:i4>0</vt:i4>
      </vt:variant>
      <vt:variant>
        <vt:i4>5</vt:i4>
      </vt:variant>
      <vt:variant>
        <vt:lpwstr/>
      </vt:variant>
      <vt:variant>
        <vt:lpwstr>_Toc443578215</vt:lpwstr>
      </vt:variant>
      <vt:variant>
        <vt:i4>2031666</vt:i4>
      </vt:variant>
      <vt:variant>
        <vt:i4>80</vt:i4>
      </vt:variant>
      <vt:variant>
        <vt:i4>0</vt:i4>
      </vt:variant>
      <vt:variant>
        <vt:i4>5</vt:i4>
      </vt:variant>
      <vt:variant>
        <vt:lpwstr/>
      </vt:variant>
      <vt:variant>
        <vt:lpwstr>_Toc443578214</vt:lpwstr>
      </vt:variant>
      <vt:variant>
        <vt:i4>2031666</vt:i4>
      </vt:variant>
      <vt:variant>
        <vt:i4>74</vt:i4>
      </vt:variant>
      <vt:variant>
        <vt:i4>0</vt:i4>
      </vt:variant>
      <vt:variant>
        <vt:i4>5</vt:i4>
      </vt:variant>
      <vt:variant>
        <vt:lpwstr/>
      </vt:variant>
      <vt:variant>
        <vt:lpwstr>_Toc443578213</vt:lpwstr>
      </vt:variant>
      <vt:variant>
        <vt:i4>2031666</vt:i4>
      </vt:variant>
      <vt:variant>
        <vt:i4>68</vt:i4>
      </vt:variant>
      <vt:variant>
        <vt:i4>0</vt:i4>
      </vt:variant>
      <vt:variant>
        <vt:i4>5</vt:i4>
      </vt:variant>
      <vt:variant>
        <vt:lpwstr/>
      </vt:variant>
      <vt:variant>
        <vt:lpwstr>_Toc443578212</vt:lpwstr>
      </vt:variant>
      <vt:variant>
        <vt:i4>2031666</vt:i4>
      </vt:variant>
      <vt:variant>
        <vt:i4>62</vt:i4>
      </vt:variant>
      <vt:variant>
        <vt:i4>0</vt:i4>
      </vt:variant>
      <vt:variant>
        <vt:i4>5</vt:i4>
      </vt:variant>
      <vt:variant>
        <vt:lpwstr/>
      </vt:variant>
      <vt:variant>
        <vt:lpwstr>_Toc443578211</vt:lpwstr>
      </vt:variant>
      <vt:variant>
        <vt:i4>2031666</vt:i4>
      </vt:variant>
      <vt:variant>
        <vt:i4>56</vt:i4>
      </vt:variant>
      <vt:variant>
        <vt:i4>0</vt:i4>
      </vt:variant>
      <vt:variant>
        <vt:i4>5</vt:i4>
      </vt:variant>
      <vt:variant>
        <vt:lpwstr/>
      </vt:variant>
      <vt:variant>
        <vt:lpwstr>_Toc443578210</vt:lpwstr>
      </vt:variant>
      <vt:variant>
        <vt:i4>1966130</vt:i4>
      </vt:variant>
      <vt:variant>
        <vt:i4>50</vt:i4>
      </vt:variant>
      <vt:variant>
        <vt:i4>0</vt:i4>
      </vt:variant>
      <vt:variant>
        <vt:i4>5</vt:i4>
      </vt:variant>
      <vt:variant>
        <vt:lpwstr/>
      </vt:variant>
      <vt:variant>
        <vt:lpwstr>_Toc443578209</vt:lpwstr>
      </vt:variant>
      <vt:variant>
        <vt:i4>1966130</vt:i4>
      </vt:variant>
      <vt:variant>
        <vt:i4>44</vt:i4>
      </vt:variant>
      <vt:variant>
        <vt:i4>0</vt:i4>
      </vt:variant>
      <vt:variant>
        <vt:i4>5</vt:i4>
      </vt:variant>
      <vt:variant>
        <vt:lpwstr/>
      </vt:variant>
      <vt:variant>
        <vt:lpwstr>_Toc443578208</vt:lpwstr>
      </vt:variant>
      <vt:variant>
        <vt:i4>1966130</vt:i4>
      </vt:variant>
      <vt:variant>
        <vt:i4>38</vt:i4>
      </vt:variant>
      <vt:variant>
        <vt:i4>0</vt:i4>
      </vt:variant>
      <vt:variant>
        <vt:i4>5</vt:i4>
      </vt:variant>
      <vt:variant>
        <vt:lpwstr/>
      </vt:variant>
      <vt:variant>
        <vt:lpwstr>_Toc443578207</vt:lpwstr>
      </vt:variant>
      <vt:variant>
        <vt:i4>1966130</vt:i4>
      </vt:variant>
      <vt:variant>
        <vt:i4>32</vt:i4>
      </vt:variant>
      <vt:variant>
        <vt:i4>0</vt:i4>
      </vt:variant>
      <vt:variant>
        <vt:i4>5</vt:i4>
      </vt:variant>
      <vt:variant>
        <vt:lpwstr/>
      </vt:variant>
      <vt:variant>
        <vt:lpwstr>_Toc443578206</vt:lpwstr>
      </vt:variant>
      <vt:variant>
        <vt:i4>1966130</vt:i4>
      </vt:variant>
      <vt:variant>
        <vt:i4>26</vt:i4>
      </vt:variant>
      <vt:variant>
        <vt:i4>0</vt:i4>
      </vt:variant>
      <vt:variant>
        <vt:i4>5</vt:i4>
      </vt:variant>
      <vt:variant>
        <vt:lpwstr/>
      </vt:variant>
      <vt:variant>
        <vt:lpwstr>_Toc443578205</vt:lpwstr>
      </vt:variant>
      <vt:variant>
        <vt:i4>1966130</vt:i4>
      </vt:variant>
      <vt:variant>
        <vt:i4>20</vt:i4>
      </vt:variant>
      <vt:variant>
        <vt:i4>0</vt:i4>
      </vt:variant>
      <vt:variant>
        <vt:i4>5</vt:i4>
      </vt:variant>
      <vt:variant>
        <vt:lpwstr/>
      </vt:variant>
      <vt:variant>
        <vt:lpwstr>_Toc443578204</vt:lpwstr>
      </vt:variant>
      <vt:variant>
        <vt:i4>1966130</vt:i4>
      </vt:variant>
      <vt:variant>
        <vt:i4>14</vt:i4>
      </vt:variant>
      <vt:variant>
        <vt:i4>0</vt:i4>
      </vt:variant>
      <vt:variant>
        <vt:i4>5</vt:i4>
      </vt:variant>
      <vt:variant>
        <vt:lpwstr/>
      </vt:variant>
      <vt:variant>
        <vt:lpwstr>_Toc443578203</vt:lpwstr>
      </vt:variant>
      <vt:variant>
        <vt:i4>1966130</vt:i4>
      </vt:variant>
      <vt:variant>
        <vt:i4>8</vt:i4>
      </vt:variant>
      <vt:variant>
        <vt:i4>0</vt:i4>
      </vt:variant>
      <vt:variant>
        <vt:i4>5</vt:i4>
      </vt:variant>
      <vt:variant>
        <vt:lpwstr/>
      </vt:variant>
      <vt:variant>
        <vt:lpwstr>_Toc443578202</vt:lpwstr>
      </vt:variant>
      <vt:variant>
        <vt:i4>1966130</vt:i4>
      </vt:variant>
      <vt:variant>
        <vt:i4>2</vt:i4>
      </vt:variant>
      <vt:variant>
        <vt:i4>0</vt:i4>
      </vt:variant>
      <vt:variant>
        <vt:i4>5</vt:i4>
      </vt:variant>
      <vt:variant>
        <vt:lpwstr/>
      </vt:variant>
      <vt:variant>
        <vt:lpwstr>_Toc443578201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dc:title>
  <dc:subject/>
  <dc:creator>Default User</dc:creator>
  <cp:keywords/>
  <dc:description/>
  <cp:lastModifiedBy>Cashion, Brooke E (DOA)</cp:lastModifiedBy>
  <cp:revision>4</cp:revision>
  <cp:lastPrinted>2019-12-04T22:23:00Z</cp:lastPrinted>
  <dcterms:created xsi:type="dcterms:W3CDTF">2024-10-08T17:52:00Z</dcterms:created>
  <dcterms:modified xsi:type="dcterms:W3CDTF">2025-08-19T15:05:00Z</dcterms:modified>
</cp:coreProperties>
</file>