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0718E" w14:textId="2E778A7C" w:rsidR="00CF7D5A" w:rsidRDefault="00B02D53" w:rsidP="00BB3D9C">
      <w:pPr>
        <w:autoSpaceDE w:val="0"/>
        <w:autoSpaceDN w:val="0"/>
        <w:adjustRightInd w:val="0"/>
        <w:spacing w:after="0" w:line="240" w:lineRule="auto"/>
        <w:rPr>
          <w:rFonts w:ascii="Helvetica" w:hAnsi="Helvetica" w:cs="Helvetica"/>
          <w:b/>
          <w:bCs/>
          <w:sz w:val="32"/>
          <w:szCs w:val="32"/>
        </w:rPr>
      </w:pPr>
      <w:r w:rsidRPr="004D69D7">
        <w:rPr>
          <w:rFonts w:ascii="Times New Roman" w:hAnsi="Times New Roman"/>
          <w:noProof/>
        </w:rPr>
        <w:drawing>
          <wp:anchor distT="0" distB="0" distL="114300" distR="114300" simplePos="0" relativeHeight="251661312" behindDoc="0" locked="0" layoutInCell="1" allowOverlap="1" wp14:anchorId="2628DC99" wp14:editId="2EDE886F">
            <wp:simplePos x="0" y="0"/>
            <wp:positionH relativeFrom="margin">
              <wp:posOffset>4592320</wp:posOffset>
            </wp:positionH>
            <wp:positionV relativeFrom="paragraph">
              <wp:posOffset>1270</wp:posOffset>
            </wp:positionV>
            <wp:extent cx="1657985" cy="1610360"/>
            <wp:effectExtent l="0" t="0" r="0" b="8890"/>
            <wp:wrapThrough wrapText="bothSides">
              <wp:wrapPolygon edited="0">
                <wp:start x="0" y="0"/>
                <wp:lineTo x="0" y="21464"/>
                <wp:lineTo x="21344" y="21464"/>
                <wp:lineTo x="21344" y="0"/>
                <wp:lineTo x="0" y="0"/>
              </wp:wrapPolygon>
            </wp:wrapThrough>
            <wp:docPr id="110535817" name="Picture 1105358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985" cy="1610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02CBF2" w14:textId="0C81281E" w:rsidR="00BB3D9C" w:rsidRPr="00B02D53" w:rsidRDefault="00BB3D9C" w:rsidP="000A43D1">
      <w:pPr>
        <w:tabs>
          <w:tab w:val="left" w:pos="9360"/>
        </w:tabs>
        <w:spacing w:after="0" w:line="240" w:lineRule="auto"/>
        <w:contextualSpacing/>
        <w:rPr>
          <w:rFonts w:ascii="Times New Roman" w:eastAsia="SimSun" w:hAnsi="Times New Roman"/>
          <w:b/>
          <w:caps/>
          <w:color w:val="404040"/>
          <w:spacing w:val="-10"/>
          <w:sz w:val="48"/>
          <w:szCs w:val="48"/>
        </w:rPr>
      </w:pPr>
      <w:r w:rsidRPr="00B02D53">
        <w:rPr>
          <w:rFonts w:ascii="Times New Roman" w:eastAsia="SimSun" w:hAnsi="Times New Roman"/>
          <w:b/>
          <w:caps/>
          <w:color w:val="404040"/>
          <w:spacing w:val="-10"/>
          <w:sz w:val="48"/>
          <w:szCs w:val="48"/>
        </w:rPr>
        <w:t>STATE OF ALASKA</w:t>
      </w:r>
      <w:r w:rsidRPr="00B02D53">
        <w:rPr>
          <w:rFonts w:ascii="Times New Roman" w:eastAsia="SimSun" w:hAnsi="Times New Roman"/>
          <w:b/>
          <w:caps/>
          <w:color w:val="404040"/>
          <w:spacing w:val="-10"/>
          <w:sz w:val="48"/>
          <w:szCs w:val="48"/>
        </w:rPr>
        <w:br/>
        <w:t>invitation to bid (ITB)</w:t>
      </w:r>
    </w:p>
    <w:p w14:paraId="2956FF12" w14:textId="77777777" w:rsidR="00BB3D9C" w:rsidRPr="00BB3D9C" w:rsidRDefault="00BB3D9C" w:rsidP="00BB3D9C">
      <w:pPr>
        <w:tabs>
          <w:tab w:val="left" w:pos="1800"/>
        </w:tabs>
        <w:spacing w:after="0" w:line="240" w:lineRule="auto"/>
        <w:rPr>
          <w:rFonts w:ascii="Times New Roman" w:hAnsi="Times New Roman"/>
          <w:b/>
          <w:sz w:val="24"/>
          <w:szCs w:val="24"/>
          <w:u w:val="single"/>
        </w:rPr>
      </w:pPr>
    </w:p>
    <w:p w14:paraId="09842EA2" w14:textId="77777777" w:rsidR="00BB3D9C" w:rsidRPr="00BB3D9C" w:rsidRDefault="00BB3D9C" w:rsidP="00BB3D9C">
      <w:pPr>
        <w:tabs>
          <w:tab w:val="left" w:pos="1800"/>
        </w:tabs>
        <w:spacing w:after="0" w:line="240" w:lineRule="auto"/>
        <w:rPr>
          <w:rFonts w:ascii="Times New Roman" w:hAnsi="Times New Roman"/>
          <w:b/>
          <w:sz w:val="24"/>
          <w:szCs w:val="24"/>
          <w:u w:val="single"/>
        </w:rPr>
      </w:pPr>
    </w:p>
    <w:p w14:paraId="22DEDD47" w14:textId="77777777" w:rsidR="00CF7D5A" w:rsidRPr="00BB3D9C" w:rsidRDefault="00CF7D5A" w:rsidP="00BB3D9C">
      <w:pPr>
        <w:spacing w:after="0" w:line="240" w:lineRule="auto"/>
        <w:contextualSpacing/>
        <w:rPr>
          <w:rFonts w:ascii="Calibri Light" w:eastAsia="SimSun" w:hAnsi="Calibri Light"/>
          <w:b/>
          <w:caps/>
          <w:color w:val="000000"/>
          <w:spacing w:val="-10"/>
          <w:sz w:val="40"/>
          <w:szCs w:val="40"/>
        </w:rPr>
      </w:pPr>
    </w:p>
    <w:p w14:paraId="4FF14620" w14:textId="77777777" w:rsidR="00AD5CD4" w:rsidRDefault="00AD5CD4" w:rsidP="00B02D53">
      <w:pPr>
        <w:pStyle w:val="Title"/>
        <w:jc w:val="center"/>
        <w:rPr>
          <w:rFonts w:ascii="Times New Roman" w:hAnsi="Times New Roman"/>
          <w:b/>
          <w:color w:val="C00000"/>
          <w:sz w:val="36"/>
          <w:szCs w:val="36"/>
        </w:rPr>
      </w:pPr>
    </w:p>
    <w:p w14:paraId="32E7C860" w14:textId="761C236C" w:rsidR="00B02D53" w:rsidRPr="00B02D53" w:rsidRDefault="00B02D53" w:rsidP="00B02D53">
      <w:pPr>
        <w:pStyle w:val="Title"/>
        <w:jc w:val="center"/>
        <w:rPr>
          <w:rFonts w:ascii="Times New Roman" w:hAnsi="Times New Roman"/>
          <w:b/>
          <w:color w:val="C00000"/>
          <w:sz w:val="36"/>
          <w:szCs w:val="36"/>
        </w:rPr>
      </w:pPr>
      <w:r w:rsidRPr="00B02D53">
        <w:rPr>
          <w:rFonts w:ascii="Times New Roman" w:hAnsi="Times New Roman"/>
          <w:b/>
          <w:color w:val="C00000"/>
          <w:sz w:val="36"/>
          <w:szCs w:val="36"/>
        </w:rPr>
        <w:t>TITLE OF ITB</w:t>
      </w:r>
    </w:p>
    <w:p w14:paraId="00FEE791" w14:textId="440C2998" w:rsidR="00B02D53" w:rsidRPr="00B02D53" w:rsidRDefault="00B02D53" w:rsidP="00B02D53">
      <w:pPr>
        <w:pStyle w:val="Subtitle"/>
        <w:jc w:val="center"/>
        <w:rPr>
          <w:rFonts w:ascii="Times New Roman" w:hAnsi="Times New Roman"/>
        </w:rPr>
      </w:pPr>
      <w:r w:rsidRPr="00B02D53">
        <w:rPr>
          <w:rFonts w:ascii="Times New Roman" w:hAnsi="Times New Roman"/>
        </w:rPr>
        <w:t xml:space="preserve">ITB </w:t>
      </w:r>
      <w:r w:rsidRPr="00B02D53">
        <w:rPr>
          <w:rFonts w:ascii="Times New Roman" w:hAnsi="Times New Roman"/>
          <w:b/>
          <w:color w:val="C00000"/>
        </w:rPr>
        <w:t>NUMBER</w:t>
      </w:r>
    </w:p>
    <w:p w14:paraId="4E064D3D" w14:textId="77777777" w:rsidR="00B02D53" w:rsidRPr="004D69D7" w:rsidRDefault="00B02D53" w:rsidP="00B02D53">
      <w:pPr>
        <w:pStyle w:val="Subtitle"/>
        <w:jc w:val="center"/>
        <w:rPr>
          <w:rFonts w:ascii="Times New Roman" w:hAnsi="Times New Roman"/>
        </w:rPr>
      </w:pPr>
      <w:r w:rsidRPr="004D69D7">
        <w:rPr>
          <w:rFonts w:ascii="Times New Roman" w:hAnsi="Times New Roman"/>
        </w:rPr>
        <w:t xml:space="preserve">Issued </w:t>
      </w:r>
      <w:r w:rsidRPr="004D69D7">
        <w:rPr>
          <w:rFonts w:ascii="Times New Roman" w:hAnsi="Times New Roman"/>
          <w:color w:val="C00000"/>
        </w:rPr>
        <w:t>DATE</w:t>
      </w:r>
    </w:p>
    <w:p w14:paraId="1ACFF72D" w14:textId="77777777" w:rsidR="00BB3D9C" w:rsidRPr="00BB3D9C" w:rsidRDefault="00BB3D9C" w:rsidP="00BB3D9C">
      <w:pPr>
        <w:numPr>
          <w:ilvl w:val="1"/>
          <w:numId w:val="0"/>
        </w:numPr>
        <w:spacing w:after="0"/>
        <w:jc w:val="center"/>
        <w:rPr>
          <w:rFonts w:ascii="Calibri Light" w:eastAsia="SimSun" w:hAnsi="Calibri Light"/>
          <w:smallCaps/>
          <w:color w:val="000000"/>
          <w:sz w:val="16"/>
          <w:szCs w:val="16"/>
        </w:rPr>
      </w:pPr>
    </w:p>
    <w:p w14:paraId="374A3E22" w14:textId="02406746" w:rsidR="00BB3D9C" w:rsidRPr="00B02D53" w:rsidRDefault="00CF7D5A" w:rsidP="00CF7D5A">
      <w:pPr>
        <w:numPr>
          <w:ilvl w:val="1"/>
          <w:numId w:val="0"/>
        </w:numPr>
        <w:spacing w:after="0"/>
        <w:jc w:val="center"/>
        <w:rPr>
          <w:rFonts w:ascii="Times New Roman" w:eastAsia="SimSun" w:hAnsi="Times New Roman"/>
          <w:smallCaps/>
          <w:color w:val="C00000"/>
          <w:sz w:val="24"/>
          <w:szCs w:val="24"/>
        </w:rPr>
      </w:pPr>
      <w:r w:rsidRPr="00B02D53">
        <w:rPr>
          <w:rFonts w:ascii="Times New Roman" w:eastAsia="SimSun" w:hAnsi="Times New Roman"/>
          <w:smallCaps/>
          <w:color w:val="C00000"/>
          <w:sz w:val="24"/>
          <w:szCs w:val="24"/>
        </w:rPr>
        <w:t>BRIEF HIGH-LEVEL SUMMARY OF THE ITB PURPOSE.</w:t>
      </w:r>
    </w:p>
    <w:p w14:paraId="25207EE6" w14:textId="77777777" w:rsidR="00CF7D5A" w:rsidRDefault="00CF7D5A" w:rsidP="00BB3D9C">
      <w:pPr>
        <w:numPr>
          <w:ilvl w:val="1"/>
          <w:numId w:val="0"/>
        </w:numPr>
        <w:spacing w:after="0"/>
        <w:jc w:val="both"/>
        <w:rPr>
          <w:rFonts w:ascii="Calibri Light" w:eastAsia="SimSun" w:hAnsi="Calibri Light"/>
          <w:smallCaps/>
          <w:color w:val="000000"/>
        </w:rPr>
      </w:pPr>
    </w:p>
    <w:p w14:paraId="7018AE29" w14:textId="170AD7FB" w:rsidR="00561B02" w:rsidRPr="00AD5CD4" w:rsidRDefault="00561B02" w:rsidP="0078606C">
      <w:pPr>
        <w:tabs>
          <w:tab w:val="left" w:pos="5400"/>
        </w:tabs>
        <w:spacing w:after="120" w:line="240" w:lineRule="auto"/>
        <w:jc w:val="both"/>
        <w:rPr>
          <w:rFonts w:ascii="Times New Roman" w:hAnsi="Times New Roman"/>
          <w:b/>
          <w:sz w:val="18"/>
          <w:szCs w:val="18"/>
        </w:rPr>
      </w:pPr>
      <w:r w:rsidRPr="00AD5CD4">
        <w:rPr>
          <w:rFonts w:ascii="Times New Roman" w:hAnsi="Times New Roman"/>
          <w:b/>
          <w:sz w:val="18"/>
          <w:szCs w:val="18"/>
          <w:u w:val="single"/>
        </w:rPr>
        <w:t>IMPORTANT NOTICE:</w:t>
      </w:r>
      <w:r w:rsidRPr="00AD5CD4">
        <w:rPr>
          <w:rFonts w:ascii="Times New Roman" w:hAnsi="Times New Roman"/>
          <w:sz w:val="18"/>
          <w:szCs w:val="18"/>
        </w:rPr>
        <w:t xml:space="preserve">  If you received this solicitation from the State of Alaska’s “Online Public Notice” web site, you must register with the </w:t>
      </w:r>
      <w:r w:rsidR="000D4F2F" w:rsidRPr="00AD5CD4">
        <w:rPr>
          <w:rFonts w:ascii="Times New Roman" w:hAnsi="Times New Roman"/>
          <w:sz w:val="18"/>
          <w:szCs w:val="18"/>
        </w:rPr>
        <w:t>procurement</w:t>
      </w:r>
      <w:r w:rsidRPr="00AD5CD4">
        <w:rPr>
          <w:rFonts w:ascii="Times New Roman" w:hAnsi="Times New Roman"/>
          <w:sz w:val="18"/>
          <w:szCs w:val="18"/>
        </w:rPr>
        <w:t xml:space="preserve"> officer listed below </w:t>
      </w:r>
      <w:r w:rsidR="006D12C9" w:rsidRPr="00AD5CD4">
        <w:rPr>
          <w:rFonts w:ascii="Times New Roman" w:hAnsi="Times New Roman"/>
          <w:sz w:val="18"/>
          <w:szCs w:val="18"/>
        </w:rPr>
        <w:t>if you desire</w:t>
      </w:r>
      <w:r w:rsidRPr="00AD5CD4">
        <w:rPr>
          <w:rFonts w:ascii="Times New Roman" w:hAnsi="Times New Roman"/>
          <w:sz w:val="18"/>
          <w:szCs w:val="18"/>
        </w:rPr>
        <w:t xml:space="preserve"> to receive notification of subsequent amendments to the solicitation. </w:t>
      </w:r>
    </w:p>
    <w:p w14:paraId="7DDE3F12" w14:textId="6FF488D9" w:rsidR="00561B02" w:rsidRPr="00B02D53" w:rsidRDefault="00561B02" w:rsidP="0078606C">
      <w:pPr>
        <w:spacing w:after="0" w:line="240" w:lineRule="auto"/>
        <w:jc w:val="both"/>
        <w:rPr>
          <w:rFonts w:ascii="Times New Roman" w:hAnsi="Times New Roman"/>
          <w:sz w:val="16"/>
          <w:szCs w:val="16"/>
        </w:rPr>
      </w:pPr>
      <w:r w:rsidRPr="00B02D53">
        <w:rPr>
          <w:rFonts w:ascii="Times New Roman" w:hAnsi="Times New Roman"/>
          <w:sz w:val="16"/>
          <w:szCs w:val="16"/>
          <w:u w:val="single"/>
        </w:rPr>
        <w:t>BIDDER'S NOTICE</w:t>
      </w:r>
      <w:r w:rsidRPr="00B02D53">
        <w:rPr>
          <w:rFonts w:ascii="Times New Roman" w:hAnsi="Times New Roman"/>
          <w:sz w:val="16"/>
          <w:szCs w:val="16"/>
        </w:rPr>
        <w:t>:  By signature on this form, the bidder certifies that they comply with the following:</w:t>
      </w:r>
    </w:p>
    <w:p w14:paraId="52269032" w14:textId="5CA523A9" w:rsidR="00561B02" w:rsidRPr="00B02D53" w:rsidRDefault="00561B02" w:rsidP="00B66161">
      <w:pPr>
        <w:numPr>
          <w:ilvl w:val="0"/>
          <w:numId w:val="11"/>
        </w:numPr>
        <w:spacing w:after="0" w:line="240" w:lineRule="auto"/>
        <w:jc w:val="both"/>
        <w:rPr>
          <w:rFonts w:ascii="Times New Roman" w:hAnsi="Times New Roman"/>
          <w:sz w:val="16"/>
          <w:szCs w:val="16"/>
        </w:rPr>
      </w:pPr>
      <w:r w:rsidRPr="00B02D53">
        <w:rPr>
          <w:rFonts w:ascii="Times New Roman" w:hAnsi="Times New Roman"/>
          <w:sz w:val="16"/>
          <w:szCs w:val="16"/>
        </w:rPr>
        <w:t xml:space="preserve">the bidder has a valid Alaska business </w:t>
      </w:r>
      <w:r w:rsidR="0078606C" w:rsidRPr="00B02D53">
        <w:rPr>
          <w:rFonts w:ascii="Times New Roman" w:hAnsi="Times New Roman"/>
          <w:sz w:val="16"/>
          <w:szCs w:val="16"/>
        </w:rPr>
        <w:t>license or</w:t>
      </w:r>
      <w:r w:rsidRPr="00B02D53">
        <w:rPr>
          <w:rFonts w:ascii="Times New Roman" w:hAnsi="Times New Roman"/>
          <w:sz w:val="16"/>
          <w:szCs w:val="16"/>
        </w:rPr>
        <w:t xml:space="preserve"> will obtain one prior to award of any contract resulting from this ITB. If the bidder possesses a valid Alaska business license, the license number must be written below or one the following forms of evidence</w:t>
      </w:r>
      <w:r w:rsidR="005263D9" w:rsidRPr="00B02D53">
        <w:rPr>
          <w:rFonts w:ascii="Times New Roman" w:hAnsi="Times New Roman"/>
          <w:sz w:val="16"/>
          <w:szCs w:val="16"/>
        </w:rPr>
        <w:t xml:space="preserve"> must be</w:t>
      </w:r>
      <w:r w:rsidRPr="00B02D53">
        <w:rPr>
          <w:rFonts w:ascii="Times New Roman" w:hAnsi="Times New Roman"/>
          <w:sz w:val="16"/>
          <w:szCs w:val="16"/>
        </w:rPr>
        <w:t xml:space="preserve"> submitted with the bid:</w:t>
      </w:r>
    </w:p>
    <w:p w14:paraId="2C76B558" w14:textId="77777777" w:rsidR="00561B02" w:rsidRPr="00B02D53" w:rsidRDefault="00561B02" w:rsidP="00B66161">
      <w:pPr>
        <w:numPr>
          <w:ilvl w:val="0"/>
          <w:numId w:val="12"/>
        </w:numPr>
        <w:tabs>
          <w:tab w:val="left" w:pos="360"/>
        </w:tabs>
        <w:spacing w:after="0" w:line="240" w:lineRule="auto"/>
        <w:jc w:val="both"/>
        <w:rPr>
          <w:rFonts w:ascii="Times New Roman" w:hAnsi="Times New Roman"/>
          <w:sz w:val="16"/>
          <w:szCs w:val="16"/>
        </w:rPr>
      </w:pPr>
      <w:r w:rsidRPr="00B02D53">
        <w:rPr>
          <w:rFonts w:ascii="Times New Roman" w:hAnsi="Times New Roman"/>
          <w:sz w:val="16"/>
          <w:szCs w:val="16"/>
        </w:rPr>
        <w:t xml:space="preserve">a canceled check for the business license </w:t>
      </w:r>
      <w:proofErr w:type="gramStart"/>
      <w:r w:rsidRPr="00B02D53">
        <w:rPr>
          <w:rFonts w:ascii="Times New Roman" w:hAnsi="Times New Roman"/>
          <w:sz w:val="16"/>
          <w:szCs w:val="16"/>
        </w:rPr>
        <w:t>fee;</w:t>
      </w:r>
      <w:proofErr w:type="gramEnd"/>
    </w:p>
    <w:p w14:paraId="6117A903" w14:textId="77777777" w:rsidR="00561B02" w:rsidRPr="00B02D53" w:rsidRDefault="00561B02" w:rsidP="00B66161">
      <w:pPr>
        <w:numPr>
          <w:ilvl w:val="0"/>
          <w:numId w:val="12"/>
        </w:numPr>
        <w:tabs>
          <w:tab w:val="left" w:pos="360"/>
        </w:tabs>
        <w:spacing w:after="0" w:line="240" w:lineRule="auto"/>
        <w:jc w:val="both"/>
        <w:rPr>
          <w:rFonts w:ascii="Times New Roman" w:hAnsi="Times New Roman"/>
          <w:sz w:val="16"/>
          <w:szCs w:val="16"/>
        </w:rPr>
      </w:pPr>
      <w:r w:rsidRPr="00B02D53">
        <w:rPr>
          <w:rFonts w:ascii="Times New Roman" w:hAnsi="Times New Roman"/>
          <w:sz w:val="16"/>
          <w:szCs w:val="16"/>
        </w:rPr>
        <w:t xml:space="preserve">a copy of the business license application with a receipt date stamp from the State's business license </w:t>
      </w:r>
      <w:proofErr w:type="gramStart"/>
      <w:r w:rsidRPr="00B02D53">
        <w:rPr>
          <w:rFonts w:ascii="Times New Roman" w:hAnsi="Times New Roman"/>
          <w:sz w:val="16"/>
          <w:szCs w:val="16"/>
        </w:rPr>
        <w:t>office;</w:t>
      </w:r>
      <w:proofErr w:type="gramEnd"/>
    </w:p>
    <w:p w14:paraId="63BBD332" w14:textId="77777777" w:rsidR="00561B02" w:rsidRPr="00B02D53" w:rsidRDefault="00561B02" w:rsidP="00B66161">
      <w:pPr>
        <w:numPr>
          <w:ilvl w:val="0"/>
          <w:numId w:val="12"/>
        </w:numPr>
        <w:tabs>
          <w:tab w:val="left" w:pos="360"/>
        </w:tabs>
        <w:spacing w:after="0" w:line="240" w:lineRule="auto"/>
        <w:jc w:val="both"/>
        <w:rPr>
          <w:rFonts w:ascii="Times New Roman" w:hAnsi="Times New Roman"/>
          <w:sz w:val="16"/>
          <w:szCs w:val="16"/>
        </w:rPr>
      </w:pPr>
      <w:r w:rsidRPr="00B02D53">
        <w:rPr>
          <w:rFonts w:ascii="Times New Roman" w:hAnsi="Times New Roman"/>
          <w:sz w:val="16"/>
          <w:szCs w:val="16"/>
        </w:rPr>
        <w:t xml:space="preserve">a receipt from the State’s business license office for the license </w:t>
      </w:r>
      <w:proofErr w:type="gramStart"/>
      <w:r w:rsidRPr="00B02D53">
        <w:rPr>
          <w:rFonts w:ascii="Times New Roman" w:hAnsi="Times New Roman"/>
          <w:sz w:val="16"/>
          <w:szCs w:val="16"/>
        </w:rPr>
        <w:t>fee;</w:t>
      </w:r>
      <w:proofErr w:type="gramEnd"/>
    </w:p>
    <w:p w14:paraId="37A20FB7" w14:textId="77777777" w:rsidR="00561B02" w:rsidRPr="00B02D53" w:rsidRDefault="00561B02" w:rsidP="00B66161">
      <w:pPr>
        <w:numPr>
          <w:ilvl w:val="0"/>
          <w:numId w:val="12"/>
        </w:numPr>
        <w:tabs>
          <w:tab w:val="left" w:pos="360"/>
        </w:tabs>
        <w:spacing w:after="0" w:line="240" w:lineRule="auto"/>
        <w:jc w:val="both"/>
        <w:rPr>
          <w:rFonts w:ascii="Times New Roman" w:hAnsi="Times New Roman"/>
          <w:sz w:val="16"/>
          <w:szCs w:val="16"/>
        </w:rPr>
      </w:pPr>
      <w:r w:rsidRPr="00B02D53">
        <w:rPr>
          <w:rFonts w:ascii="Times New Roman" w:hAnsi="Times New Roman"/>
          <w:sz w:val="16"/>
          <w:szCs w:val="16"/>
        </w:rPr>
        <w:t xml:space="preserve">a copy of the bidder’s valid business </w:t>
      </w:r>
      <w:proofErr w:type="gramStart"/>
      <w:r w:rsidRPr="00B02D53">
        <w:rPr>
          <w:rFonts w:ascii="Times New Roman" w:hAnsi="Times New Roman"/>
          <w:sz w:val="16"/>
          <w:szCs w:val="16"/>
        </w:rPr>
        <w:t>license;</w:t>
      </w:r>
      <w:proofErr w:type="gramEnd"/>
    </w:p>
    <w:p w14:paraId="5F419E32" w14:textId="77777777" w:rsidR="00561B02" w:rsidRPr="00B02D53" w:rsidRDefault="00561B02" w:rsidP="00B66161">
      <w:pPr>
        <w:numPr>
          <w:ilvl w:val="0"/>
          <w:numId w:val="12"/>
        </w:numPr>
        <w:tabs>
          <w:tab w:val="left" w:pos="360"/>
        </w:tabs>
        <w:spacing w:after="0" w:line="240" w:lineRule="auto"/>
        <w:jc w:val="both"/>
        <w:rPr>
          <w:rFonts w:ascii="Times New Roman" w:hAnsi="Times New Roman"/>
          <w:sz w:val="16"/>
          <w:szCs w:val="16"/>
        </w:rPr>
      </w:pPr>
      <w:r w:rsidRPr="00B02D53">
        <w:rPr>
          <w:rFonts w:ascii="Times New Roman" w:hAnsi="Times New Roman"/>
          <w:sz w:val="16"/>
          <w:szCs w:val="16"/>
        </w:rPr>
        <w:t xml:space="preserve">a sworn notarized affidavit that the bidder has applied and paid for a business </w:t>
      </w:r>
      <w:proofErr w:type="gramStart"/>
      <w:r w:rsidRPr="00B02D53">
        <w:rPr>
          <w:rFonts w:ascii="Times New Roman" w:hAnsi="Times New Roman"/>
          <w:sz w:val="16"/>
          <w:szCs w:val="16"/>
        </w:rPr>
        <w:t>license;</w:t>
      </w:r>
      <w:proofErr w:type="gramEnd"/>
    </w:p>
    <w:p w14:paraId="735EBF46" w14:textId="6F0DE9C8" w:rsidR="00561B02" w:rsidRPr="00B02D53" w:rsidRDefault="00561B02" w:rsidP="00B66161">
      <w:pPr>
        <w:numPr>
          <w:ilvl w:val="0"/>
          <w:numId w:val="13"/>
        </w:numPr>
        <w:tabs>
          <w:tab w:val="left" w:pos="360"/>
        </w:tabs>
        <w:spacing w:after="0" w:line="240" w:lineRule="auto"/>
        <w:jc w:val="both"/>
        <w:rPr>
          <w:rFonts w:ascii="Times New Roman" w:hAnsi="Times New Roman"/>
          <w:sz w:val="16"/>
          <w:szCs w:val="16"/>
        </w:rPr>
      </w:pPr>
      <w:r w:rsidRPr="00B02D53">
        <w:rPr>
          <w:rFonts w:ascii="Times New Roman" w:hAnsi="Times New Roman"/>
          <w:sz w:val="16"/>
          <w:szCs w:val="16"/>
        </w:rPr>
        <w:t>the price(s) submitted was arrived at independently and without collusion</w:t>
      </w:r>
      <w:r w:rsidR="0078606C" w:rsidRPr="00B02D53">
        <w:rPr>
          <w:rFonts w:ascii="Times New Roman" w:hAnsi="Times New Roman"/>
          <w:sz w:val="16"/>
          <w:szCs w:val="16"/>
        </w:rPr>
        <w:t>, under penalty of perjury,</w:t>
      </w:r>
      <w:r w:rsidRPr="00B02D53">
        <w:rPr>
          <w:rFonts w:ascii="Times New Roman" w:hAnsi="Times New Roman"/>
          <w:sz w:val="16"/>
          <w:szCs w:val="16"/>
        </w:rPr>
        <w:t xml:space="preserve"> and that the bidder is complying with:</w:t>
      </w:r>
    </w:p>
    <w:p w14:paraId="14DCDBD7" w14:textId="77777777" w:rsidR="00561B02" w:rsidRPr="00B02D53" w:rsidRDefault="00561B02" w:rsidP="00B66161">
      <w:pPr>
        <w:numPr>
          <w:ilvl w:val="0"/>
          <w:numId w:val="12"/>
        </w:numPr>
        <w:tabs>
          <w:tab w:val="left" w:pos="360"/>
        </w:tabs>
        <w:spacing w:after="0" w:line="240" w:lineRule="auto"/>
        <w:jc w:val="both"/>
        <w:rPr>
          <w:rFonts w:ascii="Times New Roman" w:hAnsi="Times New Roman"/>
          <w:sz w:val="16"/>
          <w:szCs w:val="16"/>
        </w:rPr>
      </w:pPr>
      <w:r w:rsidRPr="00B02D53">
        <w:rPr>
          <w:rFonts w:ascii="Times New Roman" w:hAnsi="Times New Roman"/>
          <w:sz w:val="16"/>
          <w:szCs w:val="16"/>
        </w:rPr>
        <w:t xml:space="preserve">the laws of the State of </w:t>
      </w:r>
      <w:proofErr w:type="gramStart"/>
      <w:r w:rsidRPr="00B02D53">
        <w:rPr>
          <w:rFonts w:ascii="Times New Roman" w:hAnsi="Times New Roman"/>
          <w:sz w:val="16"/>
          <w:szCs w:val="16"/>
        </w:rPr>
        <w:t>Alaska;</w:t>
      </w:r>
      <w:proofErr w:type="gramEnd"/>
    </w:p>
    <w:p w14:paraId="77EA80DF" w14:textId="77777777" w:rsidR="00561B02" w:rsidRPr="00B02D53" w:rsidRDefault="00561B02" w:rsidP="00B66161">
      <w:pPr>
        <w:numPr>
          <w:ilvl w:val="0"/>
          <w:numId w:val="12"/>
        </w:numPr>
        <w:tabs>
          <w:tab w:val="left" w:pos="360"/>
        </w:tabs>
        <w:spacing w:after="0" w:line="240" w:lineRule="auto"/>
        <w:jc w:val="both"/>
        <w:rPr>
          <w:rFonts w:ascii="Times New Roman" w:hAnsi="Times New Roman"/>
          <w:sz w:val="16"/>
          <w:szCs w:val="16"/>
        </w:rPr>
      </w:pPr>
      <w:r w:rsidRPr="00B02D53">
        <w:rPr>
          <w:rFonts w:ascii="Times New Roman" w:hAnsi="Times New Roman"/>
          <w:sz w:val="16"/>
          <w:szCs w:val="16"/>
        </w:rPr>
        <w:t xml:space="preserve">the applicable portion of the Federal Civil Rights Act of </w:t>
      </w:r>
      <w:proofErr w:type="gramStart"/>
      <w:r w:rsidRPr="00B02D53">
        <w:rPr>
          <w:rFonts w:ascii="Times New Roman" w:hAnsi="Times New Roman"/>
          <w:sz w:val="16"/>
          <w:szCs w:val="16"/>
        </w:rPr>
        <w:t>1964;</w:t>
      </w:r>
      <w:proofErr w:type="gramEnd"/>
    </w:p>
    <w:p w14:paraId="1F893463" w14:textId="3B05AA78" w:rsidR="00561B02" w:rsidRPr="00B02D53" w:rsidRDefault="00561B02" w:rsidP="00B66161">
      <w:pPr>
        <w:numPr>
          <w:ilvl w:val="0"/>
          <w:numId w:val="12"/>
        </w:numPr>
        <w:tabs>
          <w:tab w:val="left" w:pos="360"/>
        </w:tabs>
        <w:spacing w:after="0" w:line="240" w:lineRule="auto"/>
        <w:jc w:val="both"/>
        <w:rPr>
          <w:rFonts w:ascii="Times New Roman" w:hAnsi="Times New Roman"/>
          <w:sz w:val="16"/>
          <w:szCs w:val="16"/>
        </w:rPr>
      </w:pPr>
      <w:r w:rsidRPr="00B02D53">
        <w:rPr>
          <w:rFonts w:ascii="Times New Roman" w:hAnsi="Times New Roman"/>
          <w:sz w:val="16"/>
          <w:szCs w:val="16"/>
        </w:rPr>
        <w:t xml:space="preserve">the Equal Employment Opportunity Act and the regulations issued thereunder by the </w:t>
      </w:r>
      <w:r w:rsidR="0078606C" w:rsidRPr="00B02D53">
        <w:rPr>
          <w:rFonts w:ascii="Times New Roman" w:hAnsi="Times New Roman"/>
          <w:sz w:val="16"/>
          <w:szCs w:val="16"/>
        </w:rPr>
        <w:t>s</w:t>
      </w:r>
      <w:r w:rsidRPr="00B02D53">
        <w:rPr>
          <w:rFonts w:ascii="Times New Roman" w:hAnsi="Times New Roman"/>
          <w:sz w:val="16"/>
          <w:szCs w:val="16"/>
        </w:rPr>
        <w:t xml:space="preserve">tate and </w:t>
      </w:r>
      <w:r w:rsidR="0078606C" w:rsidRPr="00B02D53">
        <w:rPr>
          <w:rFonts w:ascii="Times New Roman" w:hAnsi="Times New Roman"/>
          <w:sz w:val="16"/>
          <w:szCs w:val="16"/>
        </w:rPr>
        <w:t>f</w:t>
      </w:r>
      <w:r w:rsidRPr="00B02D53">
        <w:rPr>
          <w:rFonts w:ascii="Times New Roman" w:hAnsi="Times New Roman"/>
          <w:sz w:val="16"/>
          <w:szCs w:val="16"/>
        </w:rPr>
        <w:t xml:space="preserve">ederal </w:t>
      </w:r>
      <w:proofErr w:type="gramStart"/>
      <w:r w:rsidR="00184157" w:rsidRPr="00B02D53">
        <w:rPr>
          <w:rFonts w:ascii="Times New Roman" w:hAnsi="Times New Roman"/>
          <w:sz w:val="16"/>
          <w:szCs w:val="16"/>
        </w:rPr>
        <w:t>g</w:t>
      </w:r>
      <w:r w:rsidRPr="00B02D53">
        <w:rPr>
          <w:rFonts w:ascii="Times New Roman" w:hAnsi="Times New Roman"/>
          <w:sz w:val="16"/>
          <w:szCs w:val="16"/>
        </w:rPr>
        <w:t>overnment;</w:t>
      </w:r>
      <w:proofErr w:type="gramEnd"/>
      <w:r w:rsidRPr="00B02D53">
        <w:rPr>
          <w:rFonts w:ascii="Times New Roman" w:hAnsi="Times New Roman"/>
          <w:sz w:val="16"/>
          <w:szCs w:val="16"/>
        </w:rPr>
        <w:t xml:space="preserve"> </w:t>
      </w:r>
    </w:p>
    <w:p w14:paraId="319DE228" w14:textId="564BDFBA" w:rsidR="00561B02" w:rsidRPr="00B02D53" w:rsidRDefault="00561B02" w:rsidP="00B66161">
      <w:pPr>
        <w:numPr>
          <w:ilvl w:val="0"/>
          <w:numId w:val="12"/>
        </w:numPr>
        <w:tabs>
          <w:tab w:val="left" w:pos="360"/>
        </w:tabs>
        <w:spacing w:after="0" w:line="240" w:lineRule="auto"/>
        <w:jc w:val="both"/>
        <w:rPr>
          <w:rFonts w:ascii="Times New Roman" w:hAnsi="Times New Roman"/>
          <w:sz w:val="16"/>
          <w:szCs w:val="16"/>
        </w:rPr>
      </w:pPr>
      <w:r w:rsidRPr="00B02D53">
        <w:rPr>
          <w:rFonts w:ascii="Times New Roman" w:hAnsi="Times New Roman"/>
          <w:sz w:val="16"/>
          <w:szCs w:val="16"/>
        </w:rPr>
        <w:t xml:space="preserve">the Americans with Disabilities Act of 1990 and the regulations issued thereunder by the </w:t>
      </w:r>
      <w:r w:rsidR="0078606C" w:rsidRPr="00B02D53">
        <w:rPr>
          <w:rFonts w:ascii="Times New Roman" w:hAnsi="Times New Roman"/>
          <w:sz w:val="16"/>
          <w:szCs w:val="16"/>
        </w:rPr>
        <w:t xml:space="preserve">state and </w:t>
      </w:r>
      <w:r w:rsidRPr="00B02D53">
        <w:rPr>
          <w:rFonts w:ascii="Times New Roman" w:hAnsi="Times New Roman"/>
          <w:sz w:val="16"/>
          <w:szCs w:val="16"/>
        </w:rPr>
        <w:t xml:space="preserve">federal </w:t>
      </w:r>
      <w:proofErr w:type="gramStart"/>
      <w:r w:rsidRPr="00B02D53">
        <w:rPr>
          <w:rFonts w:ascii="Times New Roman" w:hAnsi="Times New Roman"/>
          <w:sz w:val="16"/>
          <w:szCs w:val="16"/>
        </w:rPr>
        <w:t>government;</w:t>
      </w:r>
      <w:proofErr w:type="gramEnd"/>
    </w:p>
    <w:p w14:paraId="7940CD76" w14:textId="77777777" w:rsidR="00561B02" w:rsidRPr="00B02D53" w:rsidRDefault="00561B02" w:rsidP="00B66161">
      <w:pPr>
        <w:numPr>
          <w:ilvl w:val="0"/>
          <w:numId w:val="12"/>
        </w:numPr>
        <w:tabs>
          <w:tab w:val="left" w:pos="360"/>
        </w:tabs>
        <w:spacing w:after="0" w:line="240" w:lineRule="auto"/>
        <w:jc w:val="both"/>
        <w:rPr>
          <w:rFonts w:ascii="Times New Roman" w:hAnsi="Times New Roman"/>
          <w:sz w:val="16"/>
          <w:szCs w:val="16"/>
        </w:rPr>
      </w:pPr>
      <w:r w:rsidRPr="00B02D53">
        <w:rPr>
          <w:rFonts w:ascii="Times New Roman" w:hAnsi="Times New Roman"/>
          <w:sz w:val="16"/>
          <w:szCs w:val="16"/>
        </w:rPr>
        <w:t xml:space="preserve">the bid will remain open and valid for at least 90 </w:t>
      </w:r>
      <w:proofErr w:type="gramStart"/>
      <w:r w:rsidRPr="00B02D53">
        <w:rPr>
          <w:rFonts w:ascii="Times New Roman" w:hAnsi="Times New Roman"/>
          <w:sz w:val="16"/>
          <w:szCs w:val="16"/>
        </w:rPr>
        <w:t>days;</w:t>
      </w:r>
      <w:proofErr w:type="gramEnd"/>
    </w:p>
    <w:p w14:paraId="26B48BD4" w14:textId="77777777" w:rsidR="00561B02" w:rsidRPr="00B02D53" w:rsidRDefault="00561B02" w:rsidP="00B66161">
      <w:pPr>
        <w:numPr>
          <w:ilvl w:val="0"/>
          <w:numId w:val="12"/>
        </w:numPr>
        <w:tabs>
          <w:tab w:val="left" w:pos="360"/>
        </w:tabs>
        <w:spacing w:after="60" w:line="240" w:lineRule="auto"/>
        <w:ind w:left="360" w:firstLine="0"/>
        <w:jc w:val="both"/>
        <w:rPr>
          <w:rFonts w:ascii="Times New Roman" w:hAnsi="Times New Roman"/>
          <w:sz w:val="16"/>
          <w:szCs w:val="16"/>
        </w:rPr>
      </w:pPr>
      <w:r w:rsidRPr="00B02D53">
        <w:rPr>
          <w:rFonts w:ascii="Times New Roman" w:hAnsi="Times New Roman"/>
          <w:sz w:val="16"/>
          <w:szCs w:val="16"/>
        </w:rPr>
        <w:t xml:space="preserve">all terms and conditions set out in this Invitation to Bid (ITB). </w:t>
      </w:r>
    </w:p>
    <w:p w14:paraId="7765195B" w14:textId="64FFCAED" w:rsidR="00561B02" w:rsidRPr="00B02D53" w:rsidRDefault="00561B02" w:rsidP="0078606C">
      <w:pPr>
        <w:spacing w:after="0" w:line="240" w:lineRule="auto"/>
        <w:jc w:val="both"/>
        <w:rPr>
          <w:rFonts w:ascii="Times New Roman" w:hAnsi="Times New Roman"/>
          <w:color w:val="000000"/>
          <w:sz w:val="16"/>
          <w:szCs w:val="20"/>
        </w:rPr>
      </w:pPr>
      <w:r w:rsidRPr="00B02D53">
        <w:rPr>
          <w:rFonts w:ascii="Times New Roman" w:hAnsi="Times New Roman"/>
          <w:sz w:val="16"/>
          <w:szCs w:val="20"/>
        </w:rPr>
        <w:t xml:space="preserve">If a bidder </w:t>
      </w:r>
      <w:r w:rsidR="0078606C" w:rsidRPr="00B02D53">
        <w:rPr>
          <w:rFonts w:ascii="Times New Roman" w:hAnsi="Times New Roman"/>
          <w:sz w:val="16"/>
          <w:szCs w:val="20"/>
        </w:rPr>
        <w:t>does not hold an Alaska Business License</w:t>
      </w:r>
      <w:r w:rsidRPr="00B02D53">
        <w:rPr>
          <w:rFonts w:ascii="Times New Roman" w:hAnsi="Times New Roman"/>
          <w:sz w:val="16"/>
          <w:szCs w:val="20"/>
        </w:rPr>
        <w:t xml:space="preserve"> (1) at the time designated in the ITB for opening the state will </w:t>
      </w:r>
      <w:r w:rsidRPr="00B02D53">
        <w:rPr>
          <w:rFonts w:ascii="Times New Roman" w:hAnsi="Times New Roman"/>
          <w:color w:val="000000"/>
          <w:sz w:val="16"/>
          <w:szCs w:val="20"/>
        </w:rPr>
        <w:t>disallow the Alaska Bidder Preference.</w:t>
      </w:r>
      <w:r w:rsidR="0078606C" w:rsidRPr="00B02D53">
        <w:rPr>
          <w:rFonts w:ascii="Times New Roman" w:hAnsi="Times New Roman"/>
          <w:color w:val="000000"/>
          <w:sz w:val="16"/>
          <w:szCs w:val="20"/>
        </w:rPr>
        <w:t xml:space="preserve"> Bids must also be submitted under the name as appearing on the bidder’s current Alaska business license </w:t>
      </w:r>
      <w:proofErr w:type="gramStart"/>
      <w:r w:rsidR="0078606C" w:rsidRPr="00B02D53">
        <w:rPr>
          <w:rFonts w:ascii="Times New Roman" w:hAnsi="Times New Roman"/>
          <w:color w:val="000000"/>
          <w:sz w:val="16"/>
          <w:szCs w:val="20"/>
        </w:rPr>
        <w:t>in order to</w:t>
      </w:r>
      <w:proofErr w:type="gramEnd"/>
      <w:r w:rsidR="0078606C" w:rsidRPr="00B02D53">
        <w:rPr>
          <w:rFonts w:ascii="Times New Roman" w:hAnsi="Times New Roman"/>
          <w:color w:val="000000"/>
          <w:sz w:val="16"/>
          <w:szCs w:val="20"/>
        </w:rPr>
        <w:t xml:space="preserve"> receive the Alaska Bidder Preference.</w:t>
      </w:r>
      <w:r w:rsidR="0078606C" w:rsidRPr="00B02D53">
        <w:rPr>
          <w:rFonts w:ascii="Times New Roman" w:hAnsi="Times New Roman"/>
          <w:sz w:val="16"/>
          <w:szCs w:val="20"/>
        </w:rPr>
        <w:t xml:space="preserve"> </w:t>
      </w:r>
      <w:r w:rsidRPr="00B02D53">
        <w:rPr>
          <w:rFonts w:ascii="Times New Roman" w:hAnsi="Times New Roman"/>
          <w:color w:val="000000"/>
          <w:sz w:val="16"/>
          <w:szCs w:val="20"/>
        </w:rPr>
        <w:t xml:space="preserve"> If a bidder fails to comply with (2) of this paragraph, the state may reject the bid, terminate the contract, or consider the contractor in default. </w:t>
      </w:r>
    </w:p>
    <w:p w14:paraId="720BEF43" w14:textId="77777777" w:rsidR="00116B91" w:rsidRPr="00B02D53" w:rsidRDefault="00116B91" w:rsidP="0078606C">
      <w:pPr>
        <w:spacing w:after="0" w:line="240" w:lineRule="auto"/>
        <w:jc w:val="both"/>
        <w:rPr>
          <w:rFonts w:ascii="Times New Roman" w:hAnsi="Times New Roman"/>
          <w:color w:val="000000"/>
          <w:sz w:val="16"/>
          <w:szCs w:val="20"/>
        </w:rPr>
      </w:pPr>
    </w:p>
    <w:tbl>
      <w:tblPr>
        <w:tblStyle w:val="TableGrid"/>
        <w:tblW w:w="10080"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860"/>
      </w:tblGrid>
      <w:tr w:rsidR="00125B01" w:rsidRPr="00B02D53" w14:paraId="4D36C5D1" w14:textId="77777777" w:rsidTr="000A43D1">
        <w:trPr>
          <w:trHeight w:val="530"/>
        </w:trPr>
        <w:tc>
          <w:tcPr>
            <w:tcW w:w="5220" w:type="dxa"/>
            <w:tcBorders>
              <w:top w:val="single" w:sz="2" w:space="0" w:color="auto"/>
              <w:left w:val="single" w:sz="2" w:space="0" w:color="auto"/>
            </w:tcBorders>
            <w:vAlign w:val="bottom"/>
          </w:tcPr>
          <w:p w14:paraId="20D668D3" w14:textId="5F69E937" w:rsidR="00125B01" w:rsidRPr="00B02D53" w:rsidRDefault="00125B01" w:rsidP="00B02D53">
            <w:pPr>
              <w:rPr>
                <w:rFonts w:ascii="Times New Roman" w:hAnsi="Times New Roman"/>
              </w:rPr>
            </w:pPr>
            <w:r w:rsidRPr="00B02D53">
              <w:rPr>
                <w:rFonts w:ascii="Times New Roman" w:hAnsi="Times New Roman"/>
              </w:rPr>
              <w:t>DEPARTMENT OF</w:t>
            </w:r>
            <w:r w:rsidR="00B02D53" w:rsidRPr="00B02D53">
              <w:rPr>
                <w:rFonts w:ascii="Times New Roman" w:hAnsi="Times New Roman"/>
              </w:rPr>
              <w:t xml:space="preserve"> </w:t>
            </w:r>
            <w:r w:rsidR="00B02D53" w:rsidRPr="00B02D53">
              <w:rPr>
                <w:rStyle w:val="FillInChar"/>
                <w:rFonts w:ascii="Times New Roman" w:hAnsi="Times New Roman"/>
              </w:rPr>
              <w:t>NAME</w:t>
            </w:r>
          </w:p>
        </w:tc>
        <w:tc>
          <w:tcPr>
            <w:tcW w:w="4860" w:type="dxa"/>
            <w:tcBorders>
              <w:top w:val="single" w:sz="2" w:space="0" w:color="auto"/>
              <w:left w:val="nil"/>
              <w:bottom w:val="single" w:sz="2" w:space="0" w:color="auto"/>
              <w:right w:val="single" w:sz="2" w:space="0" w:color="auto"/>
            </w:tcBorders>
          </w:tcPr>
          <w:p w14:paraId="5C8021D8" w14:textId="77777777" w:rsidR="00125B01" w:rsidRPr="00B02D53" w:rsidRDefault="00125B01" w:rsidP="00442DEA">
            <w:pPr>
              <w:rPr>
                <w:rFonts w:ascii="Times New Roman" w:hAnsi="Times New Roman"/>
                <w:sz w:val="20"/>
                <w:szCs w:val="20"/>
              </w:rPr>
            </w:pPr>
          </w:p>
        </w:tc>
      </w:tr>
      <w:tr w:rsidR="00125B01" w:rsidRPr="00B02D53" w14:paraId="07DA1190" w14:textId="77777777" w:rsidTr="000A43D1">
        <w:trPr>
          <w:trHeight w:val="337"/>
        </w:trPr>
        <w:tc>
          <w:tcPr>
            <w:tcW w:w="5220" w:type="dxa"/>
            <w:tcBorders>
              <w:left w:val="single" w:sz="2" w:space="0" w:color="auto"/>
            </w:tcBorders>
            <w:vAlign w:val="center"/>
          </w:tcPr>
          <w:p w14:paraId="0BA70887" w14:textId="17393E07" w:rsidR="00125B01" w:rsidRPr="00B02D53" w:rsidRDefault="00125B01" w:rsidP="00442DEA">
            <w:pPr>
              <w:rPr>
                <w:rFonts w:ascii="Times New Roman" w:hAnsi="Times New Roman"/>
                <w:sz w:val="20"/>
                <w:szCs w:val="20"/>
              </w:rPr>
            </w:pPr>
            <w:r w:rsidRPr="00B02D53">
              <w:rPr>
                <w:rFonts w:ascii="Times New Roman" w:hAnsi="Times New Roman"/>
                <w:sz w:val="20"/>
                <w:szCs w:val="20"/>
              </w:rPr>
              <w:t>DIVISION OF</w:t>
            </w:r>
            <w:r w:rsidR="00B02D53" w:rsidRPr="00B02D53">
              <w:rPr>
                <w:rFonts w:ascii="Times New Roman" w:hAnsi="Times New Roman"/>
                <w:sz w:val="20"/>
                <w:szCs w:val="20"/>
              </w:rPr>
              <w:t xml:space="preserve"> </w:t>
            </w:r>
            <w:r w:rsidR="00B02D53" w:rsidRPr="00B02D53">
              <w:rPr>
                <w:rStyle w:val="FillInChar"/>
                <w:rFonts w:ascii="Times New Roman" w:hAnsi="Times New Roman"/>
              </w:rPr>
              <w:t>NAME</w:t>
            </w:r>
          </w:p>
        </w:tc>
        <w:tc>
          <w:tcPr>
            <w:tcW w:w="4860" w:type="dxa"/>
            <w:tcBorders>
              <w:top w:val="single" w:sz="2" w:space="0" w:color="auto"/>
              <w:left w:val="nil"/>
              <w:right w:val="single" w:sz="2" w:space="0" w:color="auto"/>
            </w:tcBorders>
          </w:tcPr>
          <w:p w14:paraId="21FECB22" w14:textId="77777777" w:rsidR="00125B01" w:rsidRPr="00B02D53" w:rsidRDefault="00125B01" w:rsidP="00442DEA">
            <w:pPr>
              <w:jc w:val="center"/>
              <w:rPr>
                <w:rFonts w:ascii="Times New Roman" w:hAnsi="Times New Roman"/>
                <w:sz w:val="20"/>
                <w:szCs w:val="20"/>
              </w:rPr>
            </w:pPr>
            <w:r w:rsidRPr="00B02D53">
              <w:rPr>
                <w:rFonts w:ascii="Times New Roman" w:hAnsi="Times New Roman"/>
                <w:sz w:val="20"/>
                <w:szCs w:val="20"/>
              </w:rPr>
              <w:t>COMPANY SUBMITTING BID</w:t>
            </w:r>
          </w:p>
        </w:tc>
      </w:tr>
      <w:tr w:rsidR="00125B01" w:rsidRPr="00B02D53" w14:paraId="1F53E551" w14:textId="77777777" w:rsidTr="000A43D1">
        <w:trPr>
          <w:trHeight w:val="432"/>
        </w:trPr>
        <w:tc>
          <w:tcPr>
            <w:tcW w:w="5220" w:type="dxa"/>
            <w:tcBorders>
              <w:left w:val="single" w:sz="2" w:space="0" w:color="auto"/>
            </w:tcBorders>
          </w:tcPr>
          <w:p w14:paraId="2E0EB561" w14:textId="7E4320A2" w:rsidR="00125B01" w:rsidRPr="00B02D53" w:rsidRDefault="00125B01" w:rsidP="00442DEA">
            <w:pPr>
              <w:rPr>
                <w:rFonts w:ascii="Times New Roman" w:hAnsi="Times New Roman"/>
                <w:sz w:val="20"/>
                <w:szCs w:val="20"/>
              </w:rPr>
            </w:pPr>
          </w:p>
        </w:tc>
        <w:tc>
          <w:tcPr>
            <w:tcW w:w="4860" w:type="dxa"/>
            <w:tcBorders>
              <w:left w:val="nil"/>
              <w:bottom w:val="single" w:sz="2" w:space="0" w:color="auto"/>
              <w:right w:val="single" w:sz="2" w:space="0" w:color="auto"/>
            </w:tcBorders>
          </w:tcPr>
          <w:p w14:paraId="05511432" w14:textId="77777777" w:rsidR="00125B01" w:rsidRPr="00B02D53" w:rsidRDefault="00125B01" w:rsidP="00442DEA">
            <w:pPr>
              <w:rPr>
                <w:rFonts w:ascii="Times New Roman" w:hAnsi="Times New Roman"/>
                <w:sz w:val="20"/>
                <w:szCs w:val="20"/>
              </w:rPr>
            </w:pPr>
          </w:p>
        </w:tc>
      </w:tr>
      <w:tr w:rsidR="00125B01" w:rsidRPr="00B02D53" w14:paraId="42196CE8" w14:textId="77777777" w:rsidTr="000A43D1">
        <w:tc>
          <w:tcPr>
            <w:tcW w:w="5220" w:type="dxa"/>
            <w:tcBorders>
              <w:left w:val="single" w:sz="2" w:space="0" w:color="auto"/>
            </w:tcBorders>
          </w:tcPr>
          <w:p w14:paraId="66C8F3C1" w14:textId="6ABA9D2F" w:rsidR="00125B01" w:rsidRPr="00B02D53" w:rsidRDefault="00125B01" w:rsidP="00442DEA">
            <w:pPr>
              <w:rPr>
                <w:rFonts w:ascii="Times New Roman" w:hAnsi="Times New Roman"/>
                <w:sz w:val="20"/>
                <w:szCs w:val="20"/>
              </w:rPr>
            </w:pPr>
          </w:p>
        </w:tc>
        <w:tc>
          <w:tcPr>
            <w:tcW w:w="4860" w:type="dxa"/>
            <w:tcBorders>
              <w:top w:val="single" w:sz="2" w:space="0" w:color="auto"/>
              <w:left w:val="nil"/>
              <w:right w:val="single" w:sz="2" w:space="0" w:color="auto"/>
            </w:tcBorders>
          </w:tcPr>
          <w:p w14:paraId="463C2501" w14:textId="77777777" w:rsidR="00125B01" w:rsidRPr="00B02D53" w:rsidRDefault="00125B01" w:rsidP="00442DEA">
            <w:pPr>
              <w:jc w:val="center"/>
              <w:rPr>
                <w:rFonts w:ascii="Times New Roman" w:hAnsi="Times New Roman"/>
                <w:sz w:val="20"/>
                <w:szCs w:val="20"/>
              </w:rPr>
            </w:pPr>
            <w:r w:rsidRPr="00B02D53">
              <w:rPr>
                <w:rFonts w:ascii="Times New Roman" w:hAnsi="Times New Roman"/>
                <w:sz w:val="20"/>
                <w:szCs w:val="20"/>
              </w:rPr>
              <w:t>AUTHORIZED SIGNATURE</w:t>
            </w:r>
          </w:p>
        </w:tc>
      </w:tr>
      <w:tr w:rsidR="00125B01" w:rsidRPr="00B02D53" w14:paraId="1513CF53" w14:textId="77777777" w:rsidTr="000A43D1">
        <w:trPr>
          <w:trHeight w:val="485"/>
        </w:trPr>
        <w:tc>
          <w:tcPr>
            <w:tcW w:w="5220" w:type="dxa"/>
            <w:tcBorders>
              <w:left w:val="single" w:sz="2" w:space="0" w:color="auto"/>
            </w:tcBorders>
          </w:tcPr>
          <w:p w14:paraId="04E1A35C" w14:textId="1A70B94F" w:rsidR="00125B01" w:rsidRPr="00B02D53" w:rsidRDefault="00B02D53" w:rsidP="00125B01">
            <w:pPr>
              <w:rPr>
                <w:rFonts w:ascii="Times New Roman" w:hAnsi="Times New Roman"/>
                <w:sz w:val="20"/>
                <w:szCs w:val="20"/>
              </w:rPr>
            </w:pPr>
            <w:r>
              <w:rPr>
                <w:rFonts w:ascii="Times New Roman" w:hAnsi="Times New Roman"/>
                <w:sz w:val="20"/>
                <w:szCs w:val="20"/>
              </w:rPr>
              <w:t>PROCUREMENT</w:t>
            </w:r>
            <w:r w:rsidR="00125B01" w:rsidRPr="00B02D53">
              <w:rPr>
                <w:rFonts w:ascii="Times New Roman" w:hAnsi="Times New Roman"/>
                <w:sz w:val="20"/>
                <w:szCs w:val="20"/>
              </w:rPr>
              <w:t xml:space="preserve"> OFFICER:</w:t>
            </w:r>
          </w:p>
        </w:tc>
        <w:tc>
          <w:tcPr>
            <w:tcW w:w="4860" w:type="dxa"/>
            <w:tcBorders>
              <w:left w:val="nil"/>
              <w:bottom w:val="single" w:sz="2" w:space="0" w:color="auto"/>
              <w:right w:val="single" w:sz="2" w:space="0" w:color="auto"/>
            </w:tcBorders>
          </w:tcPr>
          <w:p w14:paraId="5F44AD74" w14:textId="77777777" w:rsidR="00125B01" w:rsidRPr="00B02D53" w:rsidRDefault="00125B01" w:rsidP="00125B01">
            <w:pPr>
              <w:rPr>
                <w:rFonts w:ascii="Times New Roman" w:hAnsi="Times New Roman"/>
                <w:sz w:val="20"/>
                <w:szCs w:val="20"/>
              </w:rPr>
            </w:pPr>
          </w:p>
        </w:tc>
      </w:tr>
      <w:tr w:rsidR="00125B01" w:rsidRPr="00B02D53" w14:paraId="2EE6AAC9" w14:textId="77777777" w:rsidTr="000A43D1">
        <w:tc>
          <w:tcPr>
            <w:tcW w:w="5220" w:type="dxa"/>
            <w:tcBorders>
              <w:left w:val="single" w:sz="2" w:space="0" w:color="auto"/>
            </w:tcBorders>
          </w:tcPr>
          <w:p w14:paraId="068907DE" w14:textId="3BF83050" w:rsidR="00125B01" w:rsidRPr="00B02D53" w:rsidRDefault="00B02D53" w:rsidP="00B02D53">
            <w:pPr>
              <w:pStyle w:val="FillIn"/>
              <w:rPr>
                <w:rFonts w:ascii="Times New Roman" w:hAnsi="Times New Roman"/>
              </w:rPr>
            </w:pPr>
            <w:r w:rsidRPr="00B02D53">
              <w:rPr>
                <w:rFonts w:ascii="Times New Roman" w:hAnsi="Times New Roman"/>
              </w:rPr>
              <w:t>YOUR NAME</w:t>
            </w:r>
          </w:p>
        </w:tc>
        <w:tc>
          <w:tcPr>
            <w:tcW w:w="4860" w:type="dxa"/>
            <w:tcBorders>
              <w:top w:val="single" w:sz="2" w:space="0" w:color="auto"/>
              <w:left w:val="nil"/>
              <w:right w:val="single" w:sz="2" w:space="0" w:color="auto"/>
            </w:tcBorders>
          </w:tcPr>
          <w:p w14:paraId="51FF7DA7" w14:textId="77777777" w:rsidR="00125B01" w:rsidRPr="00B02D53" w:rsidRDefault="00125B01" w:rsidP="00125B01">
            <w:pPr>
              <w:jc w:val="center"/>
              <w:rPr>
                <w:rFonts w:ascii="Times New Roman" w:hAnsi="Times New Roman"/>
                <w:sz w:val="20"/>
                <w:szCs w:val="20"/>
              </w:rPr>
            </w:pPr>
            <w:r w:rsidRPr="00B02D53">
              <w:rPr>
                <w:rFonts w:ascii="Times New Roman" w:hAnsi="Times New Roman"/>
                <w:sz w:val="20"/>
                <w:szCs w:val="20"/>
              </w:rPr>
              <w:t>PRINTED NAME</w:t>
            </w:r>
          </w:p>
        </w:tc>
      </w:tr>
      <w:tr w:rsidR="00125B01" w:rsidRPr="00B02D53" w14:paraId="4121C110" w14:textId="77777777" w:rsidTr="000A43D1">
        <w:trPr>
          <w:trHeight w:val="413"/>
        </w:trPr>
        <w:tc>
          <w:tcPr>
            <w:tcW w:w="5220" w:type="dxa"/>
            <w:tcBorders>
              <w:left w:val="single" w:sz="2" w:space="0" w:color="auto"/>
            </w:tcBorders>
          </w:tcPr>
          <w:p w14:paraId="5E0CEEFB" w14:textId="32150814" w:rsidR="00125B01" w:rsidRPr="00B02D53" w:rsidRDefault="00125B01" w:rsidP="00125B01">
            <w:pPr>
              <w:rPr>
                <w:rFonts w:ascii="Times New Roman" w:hAnsi="Times New Roman"/>
                <w:sz w:val="20"/>
                <w:szCs w:val="20"/>
              </w:rPr>
            </w:pPr>
            <w:r w:rsidRPr="00B02D53">
              <w:rPr>
                <w:rFonts w:ascii="Times New Roman" w:hAnsi="Times New Roman"/>
                <w:sz w:val="20"/>
                <w:szCs w:val="20"/>
              </w:rPr>
              <w:t>PHONE: (907)</w:t>
            </w:r>
            <w:r w:rsidR="00B02D53" w:rsidRPr="00B02D53">
              <w:rPr>
                <w:rFonts w:ascii="Times New Roman" w:hAnsi="Times New Roman"/>
                <w:sz w:val="20"/>
                <w:szCs w:val="20"/>
              </w:rPr>
              <w:t xml:space="preserve"> </w:t>
            </w:r>
            <w:r w:rsidR="00B02D53" w:rsidRPr="00B02D53">
              <w:rPr>
                <w:rStyle w:val="FillInChar"/>
                <w:rFonts w:ascii="Times New Roman" w:hAnsi="Times New Roman"/>
              </w:rPr>
              <w:t>555-5555</w:t>
            </w:r>
          </w:p>
        </w:tc>
        <w:tc>
          <w:tcPr>
            <w:tcW w:w="4860" w:type="dxa"/>
            <w:tcBorders>
              <w:left w:val="nil"/>
              <w:bottom w:val="single" w:sz="2" w:space="0" w:color="auto"/>
              <w:right w:val="single" w:sz="2" w:space="0" w:color="auto"/>
            </w:tcBorders>
          </w:tcPr>
          <w:p w14:paraId="3138EC6D" w14:textId="77777777" w:rsidR="00125B01" w:rsidRPr="00B02D53" w:rsidRDefault="00125B01" w:rsidP="00125B01">
            <w:pPr>
              <w:rPr>
                <w:rFonts w:ascii="Times New Roman" w:hAnsi="Times New Roman"/>
                <w:sz w:val="20"/>
                <w:szCs w:val="20"/>
              </w:rPr>
            </w:pPr>
          </w:p>
        </w:tc>
      </w:tr>
      <w:tr w:rsidR="00125B01" w:rsidRPr="00B02D53" w14:paraId="4F13D135" w14:textId="77777777" w:rsidTr="000A43D1">
        <w:tc>
          <w:tcPr>
            <w:tcW w:w="5220" w:type="dxa"/>
            <w:tcBorders>
              <w:left w:val="single" w:sz="2" w:space="0" w:color="auto"/>
              <w:bottom w:val="single" w:sz="2" w:space="0" w:color="auto"/>
            </w:tcBorders>
          </w:tcPr>
          <w:p w14:paraId="05CAC577" w14:textId="3CB4B5B1" w:rsidR="00125B01" w:rsidRPr="00B02D53" w:rsidRDefault="00125B01" w:rsidP="00125B01">
            <w:pPr>
              <w:rPr>
                <w:rFonts w:ascii="Times New Roman" w:hAnsi="Times New Roman"/>
                <w:sz w:val="20"/>
                <w:szCs w:val="20"/>
              </w:rPr>
            </w:pPr>
            <w:r w:rsidRPr="00B02D53">
              <w:rPr>
                <w:rFonts w:ascii="Times New Roman" w:hAnsi="Times New Roman"/>
                <w:sz w:val="20"/>
                <w:szCs w:val="20"/>
              </w:rPr>
              <w:t xml:space="preserve">EMAIL: </w:t>
            </w:r>
            <w:r w:rsidR="00B02D53" w:rsidRPr="00B02D53">
              <w:rPr>
                <w:rStyle w:val="FillInChar"/>
                <w:rFonts w:ascii="Times New Roman" w:hAnsi="Times New Roman"/>
              </w:rPr>
              <w:t>YOUR.EMAIL</w:t>
            </w:r>
            <w:r w:rsidRPr="00B02D53">
              <w:rPr>
                <w:rStyle w:val="FillInChar"/>
                <w:rFonts w:ascii="Times New Roman" w:hAnsi="Times New Roman"/>
              </w:rPr>
              <w:t>@alaska.gov</w:t>
            </w:r>
          </w:p>
        </w:tc>
        <w:tc>
          <w:tcPr>
            <w:tcW w:w="4860" w:type="dxa"/>
            <w:tcBorders>
              <w:top w:val="single" w:sz="2" w:space="0" w:color="auto"/>
              <w:left w:val="nil"/>
              <w:bottom w:val="single" w:sz="2" w:space="0" w:color="auto"/>
              <w:right w:val="single" w:sz="2" w:space="0" w:color="auto"/>
            </w:tcBorders>
          </w:tcPr>
          <w:p w14:paraId="4F060B2B" w14:textId="77777777" w:rsidR="00125B01" w:rsidRPr="00B02D53" w:rsidRDefault="00125B01" w:rsidP="00125B01">
            <w:pPr>
              <w:jc w:val="center"/>
              <w:rPr>
                <w:rFonts w:ascii="Times New Roman" w:hAnsi="Times New Roman"/>
                <w:sz w:val="20"/>
                <w:szCs w:val="20"/>
              </w:rPr>
            </w:pPr>
            <w:r w:rsidRPr="00B02D53">
              <w:rPr>
                <w:rFonts w:ascii="Times New Roman" w:hAnsi="Times New Roman"/>
                <w:sz w:val="20"/>
                <w:szCs w:val="20"/>
              </w:rPr>
              <w:t>DATE</w:t>
            </w:r>
          </w:p>
        </w:tc>
      </w:tr>
    </w:tbl>
    <w:p w14:paraId="0E169402" w14:textId="2C8F8CF6" w:rsidR="00B22BF3" w:rsidRPr="00BB3D9C" w:rsidRDefault="00B22BF3" w:rsidP="0079362E">
      <w:pPr>
        <w:spacing w:after="0" w:line="240" w:lineRule="auto"/>
        <w:rPr>
          <w:rFonts w:ascii="Calibri Light" w:eastAsia="SimSun" w:hAnsi="Calibri Light"/>
          <w:smallCaps/>
          <w:color w:val="000000"/>
        </w:rPr>
      </w:pPr>
    </w:p>
    <w:p w14:paraId="3B6187D4" w14:textId="442B4E1F" w:rsidR="007109A3" w:rsidRPr="007109A3" w:rsidRDefault="00561B02" w:rsidP="007109A3">
      <w:pPr>
        <w:pStyle w:val="Title"/>
        <w:tabs>
          <w:tab w:val="center" w:pos="5040"/>
          <w:tab w:val="left" w:pos="8736"/>
        </w:tabs>
        <w:rPr>
          <w:rFonts w:ascii="Times New Roman" w:hAnsi="Times New Roman"/>
          <w:b/>
          <w:sz w:val="24"/>
          <w:szCs w:val="24"/>
        </w:rPr>
      </w:pPr>
      <w:r>
        <w:rPr>
          <w:b/>
          <w:sz w:val="44"/>
          <w:szCs w:val="44"/>
        </w:rPr>
        <w:tab/>
      </w:r>
      <w:r w:rsidR="007109A3" w:rsidRPr="007109A3">
        <w:rPr>
          <w:rFonts w:ascii="Times New Roman" w:hAnsi="Times New Roman"/>
          <w:b/>
          <w:sz w:val="24"/>
          <w:szCs w:val="24"/>
        </w:rPr>
        <w:br w:type="page"/>
      </w:r>
    </w:p>
    <w:p w14:paraId="1BF09BA9" w14:textId="38D0BFF9" w:rsidR="00F4057A" w:rsidRPr="00AD5CD4" w:rsidRDefault="00F4057A" w:rsidP="00561B02">
      <w:pPr>
        <w:pStyle w:val="Title"/>
        <w:tabs>
          <w:tab w:val="center" w:pos="5040"/>
          <w:tab w:val="left" w:pos="8736"/>
        </w:tabs>
        <w:rPr>
          <w:rFonts w:ascii="Times New Roman" w:hAnsi="Times New Roman"/>
          <w:b/>
          <w:sz w:val="44"/>
          <w:szCs w:val="44"/>
        </w:rPr>
      </w:pPr>
      <w:r w:rsidRPr="00AD5CD4">
        <w:rPr>
          <w:rFonts w:ascii="Times New Roman" w:hAnsi="Times New Roman"/>
          <w:b/>
          <w:sz w:val="44"/>
          <w:szCs w:val="44"/>
        </w:rPr>
        <w:lastRenderedPageBreak/>
        <w:t>TABLE OF CONTENTS</w:t>
      </w:r>
      <w:r w:rsidR="00561B02" w:rsidRPr="00AD5CD4">
        <w:rPr>
          <w:rFonts w:ascii="Times New Roman" w:hAnsi="Times New Roman"/>
          <w:b/>
          <w:sz w:val="44"/>
          <w:szCs w:val="44"/>
        </w:rPr>
        <w:tab/>
      </w:r>
    </w:p>
    <w:p w14:paraId="022ABACF" w14:textId="568ED6E7" w:rsidR="00A07AB4" w:rsidRDefault="00FD01E6">
      <w:pPr>
        <w:pStyle w:val="TOC1"/>
        <w:tabs>
          <w:tab w:val="left" w:pos="1600"/>
        </w:tabs>
        <w:rPr>
          <w:rFonts w:asciiTheme="minorHAnsi" w:eastAsiaTheme="minorEastAsia" w:hAnsiTheme="minorHAnsi" w:cstheme="minorBidi"/>
          <w:b w:val="0"/>
          <w:bCs w:val="0"/>
          <w:caps w:val="0"/>
          <w:noProof/>
          <w:kern w:val="2"/>
          <w14:ligatures w14:val="standardContextual"/>
        </w:rPr>
      </w:pPr>
      <w:r w:rsidRPr="000E209D">
        <w:rPr>
          <w:rFonts w:ascii="Times New Roman" w:hAnsi="Times New Roman"/>
          <w:sz w:val="20"/>
          <w:szCs w:val="20"/>
        </w:rPr>
        <w:fldChar w:fldCharType="begin"/>
      </w:r>
      <w:r w:rsidRPr="000E209D">
        <w:rPr>
          <w:rFonts w:ascii="Times New Roman" w:hAnsi="Times New Roman"/>
          <w:sz w:val="20"/>
          <w:szCs w:val="20"/>
        </w:rPr>
        <w:instrText xml:space="preserve"> TOC \o "1-2" \h \z \u </w:instrText>
      </w:r>
      <w:r w:rsidRPr="000E209D">
        <w:rPr>
          <w:rFonts w:ascii="Times New Roman" w:hAnsi="Times New Roman"/>
          <w:sz w:val="20"/>
          <w:szCs w:val="20"/>
        </w:rPr>
        <w:fldChar w:fldCharType="separate"/>
      </w:r>
      <w:hyperlink w:anchor="_Toc159399540" w:history="1">
        <w:r w:rsidR="00A07AB4" w:rsidRPr="006F4A2A">
          <w:rPr>
            <w:rStyle w:val="Hyperlink"/>
            <w:rFonts w:ascii="Times New Roman" w:hAnsi="Times New Roman"/>
            <w:noProof/>
          </w:rPr>
          <w:t>Section 1.</w:t>
        </w:r>
        <w:r w:rsidR="00A07AB4">
          <w:rPr>
            <w:rFonts w:asciiTheme="minorHAnsi" w:eastAsiaTheme="minorEastAsia" w:hAnsiTheme="minorHAnsi" w:cstheme="minorBidi"/>
            <w:b w:val="0"/>
            <w:bCs w:val="0"/>
            <w:caps w:val="0"/>
            <w:noProof/>
            <w:kern w:val="2"/>
            <w14:ligatures w14:val="standardContextual"/>
          </w:rPr>
          <w:tab/>
        </w:r>
        <w:r w:rsidR="00A07AB4" w:rsidRPr="006F4A2A">
          <w:rPr>
            <w:rStyle w:val="Hyperlink"/>
            <w:rFonts w:ascii="Times New Roman" w:hAnsi="Times New Roman"/>
            <w:noProof/>
          </w:rPr>
          <w:t>INTRODUCTION &amp; INSTRUCTIONS</w:t>
        </w:r>
        <w:r w:rsidR="00A07AB4">
          <w:rPr>
            <w:noProof/>
            <w:webHidden/>
          </w:rPr>
          <w:tab/>
        </w:r>
        <w:r w:rsidR="00A07AB4">
          <w:rPr>
            <w:noProof/>
            <w:webHidden/>
          </w:rPr>
          <w:fldChar w:fldCharType="begin"/>
        </w:r>
        <w:r w:rsidR="00A07AB4">
          <w:rPr>
            <w:noProof/>
            <w:webHidden/>
          </w:rPr>
          <w:instrText xml:space="preserve"> PAGEREF _Toc159399540 \h </w:instrText>
        </w:r>
        <w:r w:rsidR="00A07AB4">
          <w:rPr>
            <w:noProof/>
            <w:webHidden/>
          </w:rPr>
        </w:r>
        <w:r w:rsidR="00A07AB4">
          <w:rPr>
            <w:noProof/>
            <w:webHidden/>
          </w:rPr>
          <w:fldChar w:fldCharType="separate"/>
        </w:r>
        <w:r w:rsidR="00A07AB4">
          <w:rPr>
            <w:noProof/>
            <w:webHidden/>
          </w:rPr>
          <w:t>4</w:t>
        </w:r>
        <w:r w:rsidR="00A07AB4">
          <w:rPr>
            <w:noProof/>
            <w:webHidden/>
          </w:rPr>
          <w:fldChar w:fldCharType="end"/>
        </w:r>
      </w:hyperlink>
    </w:p>
    <w:p w14:paraId="3C4D5910" w14:textId="4055A3C2" w:rsidR="00A07AB4" w:rsidRDefault="001655AF">
      <w:pPr>
        <w:pStyle w:val="TOC2"/>
        <w:rPr>
          <w:rFonts w:asciiTheme="minorHAnsi" w:eastAsiaTheme="minorEastAsia" w:hAnsiTheme="minorHAnsi" w:cstheme="minorBidi"/>
          <w:smallCaps w:val="0"/>
          <w:noProof/>
          <w:kern w:val="2"/>
          <w14:ligatures w14:val="standardContextual"/>
        </w:rPr>
      </w:pPr>
      <w:hyperlink w:anchor="_Toc159399541" w:history="1">
        <w:r w:rsidR="00A07AB4" w:rsidRPr="006F4A2A">
          <w:rPr>
            <w:rStyle w:val="Hyperlink"/>
            <w:rFonts w:ascii="Times New Roman" w:hAnsi="Times New Roman"/>
            <w:noProof/>
          </w:rPr>
          <w:t>Sec. 1.01</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purpose of the itb</w:t>
        </w:r>
        <w:r w:rsidR="00A07AB4">
          <w:rPr>
            <w:noProof/>
            <w:webHidden/>
          </w:rPr>
          <w:tab/>
        </w:r>
        <w:r w:rsidR="00A07AB4">
          <w:rPr>
            <w:noProof/>
            <w:webHidden/>
          </w:rPr>
          <w:fldChar w:fldCharType="begin"/>
        </w:r>
        <w:r w:rsidR="00A07AB4">
          <w:rPr>
            <w:noProof/>
            <w:webHidden/>
          </w:rPr>
          <w:instrText xml:space="preserve"> PAGEREF _Toc159399541 \h </w:instrText>
        </w:r>
        <w:r w:rsidR="00A07AB4">
          <w:rPr>
            <w:noProof/>
            <w:webHidden/>
          </w:rPr>
        </w:r>
        <w:r w:rsidR="00A07AB4">
          <w:rPr>
            <w:noProof/>
            <w:webHidden/>
          </w:rPr>
          <w:fldChar w:fldCharType="separate"/>
        </w:r>
        <w:r w:rsidR="00A07AB4">
          <w:rPr>
            <w:noProof/>
            <w:webHidden/>
          </w:rPr>
          <w:t>4</w:t>
        </w:r>
        <w:r w:rsidR="00A07AB4">
          <w:rPr>
            <w:noProof/>
            <w:webHidden/>
          </w:rPr>
          <w:fldChar w:fldCharType="end"/>
        </w:r>
      </w:hyperlink>
    </w:p>
    <w:p w14:paraId="7E5E87B0" w14:textId="5D883D3B" w:rsidR="00A07AB4" w:rsidRDefault="001655AF">
      <w:pPr>
        <w:pStyle w:val="TOC2"/>
        <w:rPr>
          <w:rFonts w:asciiTheme="minorHAnsi" w:eastAsiaTheme="minorEastAsia" w:hAnsiTheme="minorHAnsi" w:cstheme="minorBidi"/>
          <w:smallCaps w:val="0"/>
          <w:noProof/>
          <w:kern w:val="2"/>
          <w14:ligatures w14:val="standardContextual"/>
        </w:rPr>
      </w:pPr>
      <w:hyperlink w:anchor="_Toc159399542" w:history="1">
        <w:r w:rsidR="00A07AB4" w:rsidRPr="006F4A2A">
          <w:rPr>
            <w:rStyle w:val="Hyperlink"/>
            <w:rFonts w:ascii="Times New Roman" w:hAnsi="Times New Roman"/>
            <w:noProof/>
          </w:rPr>
          <w:t>Sec. 1.02</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Budget</w:t>
        </w:r>
        <w:r w:rsidR="00A07AB4">
          <w:rPr>
            <w:noProof/>
            <w:webHidden/>
          </w:rPr>
          <w:tab/>
        </w:r>
        <w:r w:rsidR="00A07AB4">
          <w:rPr>
            <w:noProof/>
            <w:webHidden/>
          </w:rPr>
          <w:fldChar w:fldCharType="begin"/>
        </w:r>
        <w:r w:rsidR="00A07AB4">
          <w:rPr>
            <w:noProof/>
            <w:webHidden/>
          </w:rPr>
          <w:instrText xml:space="preserve"> PAGEREF _Toc159399542 \h </w:instrText>
        </w:r>
        <w:r w:rsidR="00A07AB4">
          <w:rPr>
            <w:noProof/>
            <w:webHidden/>
          </w:rPr>
        </w:r>
        <w:r w:rsidR="00A07AB4">
          <w:rPr>
            <w:noProof/>
            <w:webHidden/>
          </w:rPr>
          <w:fldChar w:fldCharType="separate"/>
        </w:r>
        <w:r w:rsidR="00A07AB4">
          <w:rPr>
            <w:noProof/>
            <w:webHidden/>
          </w:rPr>
          <w:t>4</w:t>
        </w:r>
        <w:r w:rsidR="00A07AB4">
          <w:rPr>
            <w:noProof/>
            <w:webHidden/>
          </w:rPr>
          <w:fldChar w:fldCharType="end"/>
        </w:r>
      </w:hyperlink>
    </w:p>
    <w:p w14:paraId="0B8869B8" w14:textId="5AA4DA9F" w:rsidR="00A07AB4" w:rsidRDefault="001655AF">
      <w:pPr>
        <w:pStyle w:val="TOC2"/>
        <w:rPr>
          <w:rFonts w:asciiTheme="minorHAnsi" w:eastAsiaTheme="minorEastAsia" w:hAnsiTheme="minorHAnsi" w:cstheme="minorBidi"/>
          <w:smallCaps w:val="0"/>
          <w:noProof/>
          <w:kern w:val="2"/>
          <w14:ligatures w14:val="standardContextual"/>
        </w:rPr>
      </w:pPr>
      <w:hyperlink w:anchor="_Toc159399543" w:history="1">
        <w:r w:rsidR="00A07AB4" w:rsidRPr="006F4A2A">
          <w:rPr>
            <w:rStyle w:val="Hyperlink"/>
            <w:rFonts w:ascii="Times New Roman" w:hAnsi="Times New Roman"/>
            <w:noProof/>
          </w:rPr>
          <w:t>Sec. 1.03</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deadline for receipt of bids</w:t>
        </w:r>
        <w:r w:rsidR="00A07AB4">
          <w:rPr>
            <w:noProof/>
            <w:webHidden/>
          </w:rPr>
          <w:tab/>
        </w:r>
        <w:r w:rsidR="00A07AB4">
          <w:rPr>
            <w:noProof/>
            <w:webHidden/>
          </w:rPr>
          <w:fldChar w:fldCharType="begin"/>
        </w:r>
        <w:r w:rsidR="00A07AB4">
          <w:rPr>
            <w:noProof/>
            <w:webHidden/>
          </w:rPr>
          <w:instrText xml:space="preserve"> PAGEREF _Toc159399543 \h </w:instrText>
        </w:r>
        <w:r w:rsidR="00A07AB4">
          <w:rPr>
            <w:noProof/>
            <w:webHidden/>
          </w:rPr>
        </w:r>
        <w:r w:rsidR="00A07AB4">
          <w:rPr>
            <w:noProof/>
            <w:webHidden/>
          </w:rPr>
          <w:fldChar w:fldCharType="separate"/>
        </w:r>
        <w:r w:rsidR="00A07AB4">
          <w:rPr>
            <w:noProof/>
            <w:webHidden/>
          </w:rPr>
          <w:t>4</w:t>
        </w:r>
        <w:r w:rsidR="00A07AB4">
          <w:rPr>
            <w:noProof/>
            <w:webHidden/>
          </w:rPr>
          <w:fldChar w:fldCharType="end"/>
        </w:r>
      </w:hyperlink>
    </w:p>
    <w:p w14:paraId="0B4C7836" w14:textId="049123AA" w:rsidR="00A07AB4" w:rsidRDefault="001655AF">
      <w:pPr>
        <w:pStyle w:val="TOC2"/>
        <w:rPr>
          <w:rFonts w:asciiTheme="minorHAnsi" w:eastAsiaTheme="minorEastAsia" w:hAnsiTheme="minorHAnsi" w:cstheme="minorBidi"/>
          <w:smallCaps w:val="0"/>
          <w:noProof/>
          <w:kern w:val="2"/>
          <w14:ligatures w14:val="standardContextual"/>
        </w:rPr>
      </w:pPr>
      <w:hyperlink w:anchor="_Toc159399544" w:history="1">
        <w:r w:rsidR="00A07AB4" w:rsidRPr="006F4A2A">
          <w:rPr>
            <w:rStyle w:val="Hyperlink"/>
            <w:rFonts w:ascii="Times New Roman" w:hAnsi="Times New Roman"/>
            <w:noProof/>
          </w:rPr>
          <w:t>Sec. 1.04</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prior experience</w:t>
        </w:r>
        <w:r w:rsidR="00A07AB4">
          <w:rPr>
            <w:noProof/>
            <w:webHidden/>
          </w:rPr>
          <w:tab/>
        </w:r>
        <w:r w:rsidR="00A07AB4">
          <w:rPr>
            <w:noProof/>
            <w:webHidden/>
          </w:rPr>
          <w:fldChar w:fldCharType="begin"/>
        </w:r>
        <w:r w:rsidR="00A07AB4">
          <w:rPr>
            <w:noProof/>
            <w:webHidden/>
          </w:rPr>
          <w:instrText xml:space="preserve"> PAGEREF _Toc159399544 \h </w:instrText>
        </w:r>
        <w:r w:rsidR="00A07AB4">
          <w:rPr>
            <w:noProof/>
            <w:webHidden/>
          </w:rPr>
        </w:r>
        <w:r w:rsidR="00A07AB4">
          <w:rPr>
            <w:noProof/>
            <w:webHidden/>
          </w:rPr>
          <w:fldChar w:fldCharType="separate"/>
        </w:r>
        <w:r w:rsidR="00A07AB4">
          <w:rPr>
            <w:noProof/>
            <w:webHidden/>
          </w:rPr>
          <w:t>4</w:t>
        </w:r>
        <w:r w:rsidR="00A07AB4">
          <w:rPr>
            <w:noProof/>
            <w:webHidden/>
          </w:rPr>
          <w:fldChar w:fldCharType="end"/>
        </w:r>
      </w:hyperlink>
    </w:p>
    <w:p w14:paraId="0FAC6438" w14:textId="1B17F264" w:rsidR="00A07AB4" w:rsidRDefault="001655AF">
      <w:pPr>
        <w:pStyle w:val="TOC2"/>
        <w:rPr>
          <w:rFonts w:asciiTheme="minorHAnsi" w:eastAsiaTheme="minorEastAsia" w:hAnsiTheme="minorHAnsi" w:cstheme="minorBidi"/>
          <w:smallCaps w:val="0"/>
          <w:noProof/>
          <w:kern w:val="2"/>
          <w14:ligatures w14:val="standardContextual"/>
        </w:rPr>
      </w:pPr>
      <w:hyperlink w:anchor="_Toc159399545" w:history="1">
        <w:r w:rsidR="00A07AB4" w:rsidRPr="006F4A2A">
          <w:rPr>
            <w:rStyle w:val="Hyperlink"/>
            <w:rFonts w:ascii="Times New Roman" w:hAnsi="Times New Roman"/>
            <w:noProof/>
          </w:rPr>
          <w:t>Sec. 1.05</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Required review</w:t>
        </w:r>
        <w:r w:rsidR="00A07AB4">
          <w:rPr>
            <w:noProof/>
            <w:webHidden/>
          </w:rPr>
          <w:tab/>
        </w:r>
        <w:r w:rsidR="00A07AB4">
          <w:rPr>
            <w:noProof/>
            <w:webHidden/>
          </w:rPr>
          <w:fldChar w:fldCharType="begin"/>
        </w:r>
        <w:r w:rsidR="00A07AB4">
          <w:rPr>
            <w:noProof/>
            <w:webHidden/>
          </w:rPr>
          <w:instrText xml:space="preserve"> PAGEREF _Toc159399545 \h </w:instrText>
        </w:r>
        <w:r w:rsidR="00A07AB4">
          <w:rPr>
            <w:noProof/>
            <w:webHidden/>
          </w:rPr>
        </w:r>
        <w:r w:rsidR="00A07AB4">
          <w:rPr>
            <w:noProof/>
            <w:webHidden/>
          </w:rPr>
          <w:fldChar w:fldCharType="separate"/>
        </w:r>
        <w:r w:rsidR="00A07AB4">
          <w:rPr>
            <w:noProof/>
            <w:webHidden/>
          </w:rPr>
          <w:t>4</w:t>
        </w:r>
        <w:r w:rsidR="00A07AB4">
          <w:rPr>
            <w:noProof/>
            <w:webHidden/>
          </w:rPr>
          <w:fldChar w:fldCharType="end"/>
        </w:r>
      </w:hyperlink>
    </w:p>
    <w:p w14:paraId="638D7F73" w14:textId="46CCFA80" w:rsidR="00A07AB4" w:rsidRDefault="001655AF">
      <w:pPr>
        <w:pStyle w:val="TOC2"/>
        <w:rPr>
          <w:rFonts w:asciiTheme="minorHAnsi" w:eastAsiaTheme="minorEastAsia" w:hAnsiTheme="minorHAnsi" w:cstheme="minorBidi"/>
          <w:smallCaps w:val="0"/>
          <w:noProof/>
          <w:kern w:val="2"/>
          <w14:ligatures w14:val="standardContextual"/>
        </w:rPr>
      </w:pPr>
      <w:hyperlink w:anchor="_Toc159399546" w:history="1">
        <w:r w:rsidR="00A07AB4" w:rsidRPr="006F4A2A">
          <w:rPr>
            <w:rStyle w:val="Hyperlink"/>
            <w:rFonts w:ascii="Times New Roman" w:hAnsi="Times New Roman"/>
            <w:noProof/>
          </w:rPr>
          <w:t>Sec. 1.06</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questions prior to deadline for receipt of bids</w:t>
        </w:r>
        <w:r w:rsidR="00A07AB4">
          <w:rPr>
            <w:noProof/>
            <w:webHidden/>
          </w:rPr>
          <w:tab/>
        </w:r>
        <w:r w:rsidR="00A07AB4">
          <w:rPr>
            <w:noProof/>
            <w:webHidden/>
          </w:rPr>
          <w:fldChar w:fldCharType="begin"/>
        </w:r>
        <w:r w:rsidR="00A07AB4">
          <w:rPr>
            <w:noProof/>
            <w:webHidden/>
          </w:rPr>
          <w:instrText xml:space="preserve"> PAGEREF _Toc159399546 \h </w:instrText>
        </w:r>
        <w:r w:rsidR="00A07AB4">
          <w:rPr>
            <w:noProof/>
            <w:webHidden/>
          </w:rPr>
        </w:r>
        <w:r w:rsidR="00A07AB4">
          <w:rPr>
            <w:noProof/>
            <w:webHidden/>
          </w:rPr>
          <w:fldChar w:fldCharType="separate"/>
        </w:r>
        <w:r w:rsidR="00A07AB4">
          <w:rPr>
            <w:noProof/>
            <w:webHidden/>
          </w:rPr>
          <w:t>4</w:t>
        </w:r>
        <w:r w:rsidR="00A07AB4">
          <w:rPr>
            <w:noProof/>
            <w:webHidden/>
          </w:rPr>
          <w:fldChar w:fldCharType="end"/>
        </w:r>
      </w:hyperlink>
    </w:p>
    <w:p w14:paraId="465F4714" w14:textId="2D5B7FCC" w:rsidR="00A07AB4" w:rsidRDefault="001655AF">
      <w:pPr>
        <w:pStyle w:val="TOC2"/>
        <w:rPr>
          <w:rFonts w:asciiTheme="minorHAnsi" w:eastAsiaTheme="minorEastAsia" w:hAnsiTheme="minorHAnsi" w:cstheme="minorBidi"/>
          <w:smallCaps w:val="0"/>
          <w:noProof/>
          <w:kern w:val="2"/>
          <w14:ligatures w14:val="standardContextual"/>
        </w:rPr>
      </w:pPr>
      <w:hyperlink w:anchor="_Toc159399547" w:history="1">
        <w:r w:rsidR="00A07AB4" w:rsidRPr="006F4A2A">
          <w:rPr>
            <w:rStyle w:val="Hyperlink"/>
            <w:rFonts w:ascii="Times New Roman" w:hAnsi="Times New Roman"/>
            <w:noProof/>
          </w:rPr>
          <w:t>Sec. 1.07</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site inspection</w:t>
        </w:r>
        <w:r w:rsidR="00A07AB4">
          <w:rPr>
            <w:noProof/>
            <w:webHidden/>
          </w:rPr>
          <w:tab/>
        </w:r>
        <w:r w:rsidR="00A07AB4">
          <w:rPr>
            <w:noProof/>
            <w:webHidden/>
          </w:rPr>
          <w:fldChar w:fldCharType="begin"/>
        </w:r>
        <w:r w:rsidR="00A07AB4">
          <w:rPr>
            <w:noProof/>
            <w:webHidden/>
          </w:rPr>
          <w:instrText xml:space="preserve"> PAGEREF _Toc159399547 \h </w:instrText>
        </w:r>
        <w:r w:rsidR="00A07AB4">
          <w:rPr>
            <w:noProof/>
            <w:webHidden/>
          </w:rPr>
        </w:r>
        <w:r w:rsidR="00A07AB4">
          <w:rPr>
            <w:noProof/>
            <w:webHidden/>
          </w:rPr>
          <w:fldChar w:fldCharType="separate"/>
        </w:r>
        <w:r w:rsidR="00A07AB4">
          <w:rPr>
            <w:noProof/>
            <w:webHidden/>
          </w:rPr>
          <w:t>5</w:t>
        </w:r>
        <w:r w:rsidR="00A07AB4">
          <w:rPr>
            <w:noProof/>
            <w:webHidden/>
          </w:rPr>
          <w:fldChar w:fldCharType="end"/>
        </w:r>
      </w:hyperlink>
    </w:p>
    <w:p w14:paraId="50369E1C" w14:textId="3FC89F4C" w:rsidR="00A07AB4" w:rsidRDefault="001655AF">
      <w:pPr>
        <w:pStyle w:val="TOC2"/>
        <w:rPr>
          <w:rFonts w:asciiTheme="minorHAnsi" w:eastAsiaTheme="minorEastAsia" w:hAnsiTheme="minorHAnsi" w:cstheme="minorBidi"/>
          <w:smallCaps w:val="0"/>
          <w:noProof/>
          <w:kern w:val="2"/>
          <w14:ligatures w14:val="standardContextual"/>
        </w:rPr>
      </w:pPr>
      <w:hyperlink w:anchor="_Toc159399548" w:history="1">
        <w:r w:rsidR="00A07AB4" w:rsidRPr="006F4A2A">
          <w:rPr>
            <w:rStyle w:val="Hyperlink"/>
            <w:rFonts w:ascii="Times New Roman" w:hAnsi="Times New Roman"/>
            <w:noProof/>
          </w:rPr>
          <w:t>Sec. 1.08</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return instructions</w:t>
        </w:r>
        <w:r w:rsidR="00A07AB4">
          <w:rPr>
            <w:noProof/>
            <w:webHidden/>
          </w:rPr>
          <w:tab/>
        </w:r>
        <w:r w:rsidR="00A07AB4">
          <w:rPr>
            <w:noProof/>
            <w:webHidden/>
          </w:rPr>
          <w:fldChar w:fldCharType="begin"/>
        </w:r>
        <w:r w:rsidR="00A07AB4">
          <w:rPr>
            <w:noProof/>
            <w:webHidden/>
          </w:rPr>
          <w:instrText xml:space="preserve"> PAGEREF _Toc159399548 \h </w:instrText>
        </w:r>
        <w:r w:rsidR="00A07AB4">
          <w:rPr>
            <w:noProof/>
            <w:webHidden/>
          </w:rPr>
        </w:r>
        <w:r w:rsidR="00A07AB4">
          <w:rPr>
            <w:noProof/>
            <w:webHidden/>
          </w:rPr>
          <w:fldChar w:fldCharType="separate"/>
        </w:r>
        <w:r w:rsidR="00A07AB4">
          <w:rPr>
            <w:noProof/>
            <w:webHidden/>
          </w:rPr>
          <w:t>5</w:t>
        </w:r>
        <w:r w:rsidR="00A07AB4">
          <w:rPr>
            <w:noProof/>
            <w:webHidden/>
          </w:rPr>
          <w:fldChar w:fldCharType="end"/>
        </w:r>
      </w:hyperlink>
    </w:p>
    <w:p w14:paraId="5A5C7BD3" w14:textId="7C4D324F" w:rsidR="00A07AB4" w:rsidRDefault="001655AF">
      <w:pPr>
        <w:pStyle w:val="TOC2"/>
        <w:rPr>
          <w:rFonts w:asciiTheme="minorHAnsi" w:eastAsiaTheme="minorEastAsia" w:hAnsiTheme="minorHAnsi" w:cstheme="minorBidi"/>
          <w:smallCaps w:val="0"/>
          <w:noProof/>
          <w:kern w:val="2"/>
          <w14:ligatures w14:val="standardContextual"/>
        </w:rPr>
      </w:pPr>
      <w:hyperlink w:anchor="_Toc159399549" w:history="1">
        <w:r w:rsidR="00A07AB4" w:rsidRPr="006F4A2A">
          <w:rPr>
            <w:rStyle w:val="Hyperlink"/>
            <w:rFonts w:ascii="Times New Roman" w:hAnsi="Times New Roman"/>
            <w:noProof/>
          </w:rPr>
          <w:t>Sec. 1.09</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assistance to bidders with a disability</w:t>
        </w:r>
        <w:r w:rsidR="00A07AB4">
          <w:rPr>
            <w:noProof/>
            <w:webHidden/>
          </w:rPr>
          <w:tab/>
        </w:r>
        <w:r w:rsidR="00A07AB4">
          <w:rPr>
            <w:noProof/>
            <w:webHidden/>
          </w:rPr>
          <w:fldChar w:fldCharType="begin"/>
        </w:r>
        <w:r w:rsidR="00A07AB4">
          <w:rPr>
            <w:noProof/>
            <w:webHidden/>
          </w:rPr>
          <w:instrText xml:space="preserve"> PAGEREF _Toc159399549 \h </w:instrText>
        </w:r>
        <w:r w:rsidR="00A07AB4">
          <w:rPr>
            <w:noProof/>
            <w:webHidden/>
          </w:rPr>
        </w:r>
        <w:r w:rsidR="00A07AB4">
          <w:rPr>
            <w:noProof/>
            <w:webHidden/>
          </w:rPr>
          <w:fldChar w:fldCharType="separate"/>
        </w:r>
        <w:r w:rsidR="00A07AB4">
          <w:rPr>
            <w:noProof/>
            <w:webHidden/>
          </w:rPr>
          <w:t>6</w:t>
        </w:r>
        <w:r w:rsidR="00A07AB4">
          <w:rPr>
            <w:noProof/>
            <w:webHidden/>
          </w:rPr>
          <w:fldChar w:fldCharType="end"/>
        </w:r>
      </w:hyperlink>
    </w:p>
    <w:p w14:paraId="29073DD2" w14:textId="6873BCB7" w:rsidR="00A07AB4" w:rsidRDefault="001655AF">
      <w:pPr>
        <w:pStyle w:val="TOC2"/>
        <w:rPr>
          <w:rFonts w:asciiTheme="minorHAnsi" w:eastAsiaTheme="minorEastAsia" w:hAnsiTheme="minorHAnsi" w:cstheme="minorBidi"/>
          <w:smallCaps w:val="0"/>
          <w:noProof/>
          <w:kern w:val="2"/>
          <w14:ligatures w14:val="standardContextual"/>
        </w:rPr>
      </w:pPr>
      <w:hyperlink w:anchor="_Toc159399550" w:history="1">
        <w:r w:rsidR="00A07AB4" w:rsidRPr="006F4A2A">
          <w:rPr>
            <w:rStyle w:val="Hyperlink"/>
            <w:rFonts w:ascii="Times New Roman" w:hAnsi="Times New Roman"/>
            <w:noProof/>
          </w:rPr>
          <w:t>Sec. 1.10</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amendments to bids</w:t>
        </w:r>
        <w:r w:rsidR="00A07AB4">
          <w:rPr>
            <w:noProof/>
            <w:webHidden/>
          </w:rPr>
          <w:tab/>
        </w:r>
        <w:r w:rsidR="00A07AB4">
          <w:rPr>
            <w:noProof/>
            <w:webHidden/>
          </w:rPr>
          <w:fldChar w:fldCharType="begin"/>
        </w:r>
        <w:r w:rsidR="00A07AB4">
          <w:rPr>
            <w:noProof/>
            <w:webHidden/>
          </w:rPr>
          <w:instrText xml:space="preserve"> PAGEREF _Toc159399550 \h </w:instrText>
        </w:r>
        <w:r w:rsidR="00A07AB4">
          <w:rPr>
            <w:noProof/>
            <w:webHidden/>
          </w:rPr>
        </w:r>
        <w:r w:rsidR="00A07AB4">
          <w:rPr>
            <w:noProof/>
            <w:webHidden/>
          </w:rPr>
          <w:fldChar w:fldCharType="separate"/>
        </w:r>
        <w:r w:rsidR="00A07AB4">
          <w:rPr>
            <w:noProof/>
            <w:webHidden/>
          </w:rPr>
          <w:t>6</w:t>
        </w:r>
        <w:r w:rsidR="00A07AB4">
          <w:rPr>
            <w:noProof/>
            <w:webHidden/>
          </w:rPr>
          <w:fldChar w:fldCharType="end"/>
        </w:r>
      </w:hyperlink>
    </w:p>
    <w:p w14:paraId="15DB77E9" w14:textId="210CDAED" w:rsidR="00A07AB4" w:rsidRDefault="001655AF">
      <w:pPr>
        <w:pStyle w:val="TOC2"/>
        <w:rPr>
          <w:rFonts w:asciiTheme="minorHAnsi" w:eastAsiaTheme="minorEastAsia" w:hAnsiTheme="minorHAnsi" w:cstheme="minorBidi"/>
          <w:smallCaps w:val="0"/>
          <w:noProof/>
          <w:kern w:val="2"/>
          <w14:ligatures w14:val="standardContextual"/>
        </w:rPr>
      </w:pPr>
      <w:hyperlink w:anchor="_Toc159399551" w:history="1">
        <w:r w:rsidR="00A07AB4" w:rsidRPr="006F4A2A">
          <w:rPr>
            <w:rStyle w:val="Hyperlink"/>
            <w:rFonts w:ascii="Times New Roman" w:hAnsi="Times New Roman"/>
            <w:noProof/>
          </w:rPr>
          <w:t>Sec. 1.11</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amendments to the itb</w:t>
        </w:r>
        <w:r w:rsidR="00A07AB4">
          <w:rPr>
            <w:noProof/>
            <w:webHidden/>
          </w:rPr>
          <w:tab/>
        </w:r>
        <w:r w:rsidR="00A07AB4">
          <w:rPr>
            <w:noProof/>
            <w:webHidden/>
          </w:rPr>
          <w:fldChar w:fldCharType="begin"/>
        </w:r>
        <w:r w:rsidR="00A07AB4">
          <w:rPr>
            <w:noProof/>
            <w:webHidden/>
          </w:rPr>
          <w:instrText xml:space="preserve"> PAGEREF _Toc159399551 \h </w:instrText>
        </w:r>
        <w:r w:rsidR="00A07AB4">
          <w:rPr>
            <w:noProof/>
            <w:webHidden/>
          </w:rPr>
        </w:r>
        <w:r w:rsidR="00A07AB4">
          <w:rPr>
            <w:noProof/>
            <w:webHidden/>
          </w:rPr>
          <w:fldChar w:fldCharType="separate"/>
        </w:r>
        <w:r w:rsidR="00A07AB4">
          <w:rPr>
            <w:noProof/>
            <w:webHidden/>
          </w:rPr>
          <w:t>6</w:t>
        </w:r>
        <w:r w:rsidR="00A07AB4">
          <w:rPr>
            <w:noProof/>
            <w:webHidden/>
          </w:rPr>
          <w:fldChar w:fldCharType="end"/>
        </w:r>
      </w:hyperlink>
    </w:p>
    <w:p w14:paraId="1F93D839" w14:textId="6880B38A" w:rsidR="00A07AB4" w:rsidRDefault="001655AF">
      <w:pPr>
        <w:pStyle w:val="TOC2"/>
        <w:rPr>
          <w:rFonts w:asciiTheme="minorHAnsi" w:eastAsiaTheme="minorEastAsia" w:hAnsiTheme="minorHAnsi" w:cstheme="minorBidi"/>
          <w:smallCaps w:val="0"/>
          <w:noProof/>
          <w:kern w:val="2"/>
          <w14:ligatures w14:val="standardContextual"/>
        </w:rPr>
      </w:pPr>
      <w:hyperlink w:anchor="_Toc159399552" w:history="1">
        <w:r w:rsidR="00A07AB4" w:rsidRPr="006F4A2A">
          <w:rPr>
            <w:rStyle w:val="Hyperlink"/>
            <w:rFonts w:ascii="Times New Roman" w:hAnsi="Times New Roman"/>
            <w:noProof/>
          </w:rPr>
          <w:t>Sec. 1.12</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itb schedule</w:t>
        </w:r>
        <w:r w:rsidR="00A07AB4">
          <w:rPr>
            <w:noProof/>
            <w:webHidden/>
          </w:rPr>
          <w:tab/>
        </w:r>
        <w:r w:rsidR="00A07AB4">
          <w:rPr>
            <w:noProof/>
            <w:webHidden/>
          </w:rPr>
          <w:fldChar w:fldCharType="begin"/>
        </w:r>
        <w:r w:rsidR="00A07AB4">
          <w:rPr>
            <w:noProof/>
            <w:webHidden/>
          </w:rPr>
          <w:instrText xml:space="preserve"> PAGEREF _Toc159399552 \h </w:instrText>
        </w:r>
        <w:r w:rsidR="00A07AB4">
          <w:rPr>
            <w:noProof/>
            <w:webHidden/>
          </w:rPr>
        </w:r>
        <w:r w:rsidR="00A07AB4">
          <w:rPr>
            <w:noProof/>
            <w:webHidden/>
          </w:rPr>
          <w:fldChar w:fldCharType="separate"/>
        </w:r>
        <w:r w:rsidR="00A07AB4">
          <w:rPr>
            <w:noProof/>
            <w:webHidden/>
          </w:rPr>
          <w:t>6</w:t>
        </w:r>
        <w:r w:rsidR="00A07AB4">
          <w:rPr>
            <w:noProof/>
            <w:webHidden/>
          </w:rPr>
          <w:fldChar w:fldCharType="end"/>
        </w:r>
      </w:hyperlink>
    </w:p>
    <w:p w14:paraId="05DACD7D" w14:textId="0C4AD684" w:rsidR="00A07AB4" w:rsidRDefault="001655AF">
      <w:pPr>
        <w:pStyle w:val="TOC2"/>
        <w:rPr>
          <w:rFonts w:asciiTheme="minorHAnsi" w:eastAsiaTheme="minorEastAsia" w:hAnsiTheme="minorHAnsi" w:cstheme="minorBidi"/>
          <w:smallCaps w:val="0"/>
          <w:noProof/>
          <w:kern w:val="2"/>
          <w14:ligatures w14:val="standardContextual"/>
        </w:rPr>
      </w:pPr>
      <w:hyperlink w:anchor="_Toc159399553" w:history="1">
        <w:r w:rsidR="00A07AB4" w:rsidRPr="006F4A2A">
          <w:rPr>
            <w:rStyle w:val="Hyperlink"/>
            <w:rFonts w:ascii="Times New Roman" w:hAnsi="Times New Roman"/>
            <w:bCs/>
            <w:noProof/>
          </w:rPr>
          <w:t>Sec. 1.13</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 xml:space="preserve">pre-bid </w:t>
        </w:r>
        <w:r w:rsidR="00A07AB4" w:rsidRPr="006F4A2A">
          <w:rPr>
            <w:rStyle w:val="Hyperlink"/>
            <w:rFonts w:ascii="Times New Roman" w:hAnsi="Times New Roman"/>
            <w:bCs/>
            <w:noProof/>
          </w:rPr>
          <w:t>CONFERENCE/TELECONFERENCE</w:t>
        </w:r>
        <w:r w:rsidR="00A07AB4">
          <w:rPr>
            <w:noProof/>
            <w:webHidden/>
          </w:rPr>
          <w:tab/>
        </w:r>
        <w:r w:rsidR="00A07AB4">
          <w:rPr>
            <w:noProof/>
            <w:webHidden/>
          </w:rPr>
          <w:fldChar w:fldCharType="begin"/>
        </w:r>
        <w:r w:rsidR="00A07AB4">
          <w:rPr>
            <w:noProof/>
            <w:webHidden/>
          </w:rPr>
          <w:instrText xml:space="preserve"> PAGEREF _Toc159399553 \h </w:instrText>
        </w:r>
        <w:r w:rsidR="00A07AB4">
          <w:rPr>
            <w:noProof/>
            <w:webHidden/>
          </w:rPr>
        </w:r>
        <w:r w:rsidR="00A07AB4">
          <w:rPr>
            <w:noProof/>
            <w:webHidden/>
          </w:rPr>
          <w:fldChar w:fldCharType="separate"/>
        </w:r>
        <w:r w:rsidR="00A07AB4">
          <w:rPr>
            <w:noProof/>
            <w:webHidden/>
          </w:rPr>
          <w:t>6</w:t>
        </w:r>
        <w:r w:rsidR="00A07AB4">
          <w:rPr>
            <w:noProof/>
            <w:webHidden/>
          </w:rPr>
          <w:fldChar w:fldCharType="end"/>
        </w:r>
      </w:hyperlink>
    </w:p>
    <w:p w14:paraId="3609F287" w14:textId="2DF62CD3" w:rsidR="00A07AB4" w:rsidRDefault="001655AF">
      <w:pPr>
        <w:pStyle w:val="TOC2"/>
        <w:rPr>
          <w:rFonts w:asciiTheme="minorHAnsi" w:eastAsiaTheme="minorEastAsia" w:hAnsiTheme="minorHAnsi" w:cstheme="minorBidi"/>
          <w:smallCaps w:val="0"/>
          <w:noProof/>
          <w:kern w:val="2"/>
          <w14:ligatures w14:val="standardContextual"/>
        </w:rPr>
      </w:pPr>
      <w:hyperlink w:anchor="_Toc159399554" w:history="1">
        <w:r w:rsidR="00A07AB4" w:rsidRPr="006F4A2A">
          <w:rPr>
            <w:rStyle w:val="Hyperlink"/>
            <w:rFonts w:ascii="Times New Roman" w:hAnsi="Times New Roman"/>
            <w:noProof/>
          </w:rPr>
          <w:t>Sec. 1.14</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alternate bids</w:t>
        </w:r>
        <w:r w:rsidR="00A07AB4">
          <w:rPr>
            <w:noProof/>
            <w:webHidden/>
          </w:rPr>
          <w:tab/>
        </w:r>
        <w:r w:rsidR="00A07AB4">
          <w:rPr>
            <w:noProof/>
            <w:webHidden/>
          </w:rPr>
          <w:fldChar w:fldCharType="begin"/>
        </w:r>
        <w:r w:rsidR="00A07AB4">
          <w:rPr>
            <w:noProof/>
            <w:webHidden/>
          </w:rPr>
          <w:instrText xml:space="preserve"> PAGEREF _Toc159399554 \h </w:instrText>
        </w:r>
        <w:r w:rsidR="00A07AB4">
          <w:rPr>
            <w:noProof/>
            <w:webHidden/>
          </w:rPr>
        </w:r>
        <w:r w:rsidR="00A07AB4">
          <w:rPr>
            <w:noProof/>
            <w:webHidden/>
          </w:rPr>
          <w:fldChar w:fldCharType="separate"/>
        </w:r>
        <w:r w:rsidR="00A07AB4">
          <w:rPr>
            <w:noProof/>
            <w:webHidden/>
          </w:rPr>
          <w:t>7</w:t>
        </w:r>
        <w:r w:rsidR="00A07AB4">
          <w:rPr>
            <w:noProof/>
            <w:webHidden/>
          </w:rPr>
          <w:fldChar w:fldCharType="end"/>
        </w:r>
      </w:hyperlink>
    </w:p>
    <w:p w14:paraId="36A9EEC6" w14:textId="3758C1A6" w:rsidR="00A07AB4" w:rsidRDefault="001655AF">
      <w:pPr>
        <w:pStyle w:val="TOC2"/>
        <w:rPr>
          <w:rFonts w:asciiTheme="minorHAnsi" w:eastAsiaTheme="minorEastAsia" w:hAnsiTheme="minorHAnsi" w:cstheme="minorBidi"/>
          <w:smallCaps w:val="0"/>
          <w:noProof/>
          <w:kern w:val="2"/>
          <w14:ligatures w14:val="standardContextual"/>
        </w:rPr>
      </w:pPr>
      <w:hyperlink w:anchor="_Toc159399555" w:history="1">
        <w:r w:rsidR="00A07AB4" w:rsidRPr="006F4A2A">
          <w:rPr>
            <w:rStyle w:val="Hyperlink"/>
            <w:rFonts w:ascii="Times New Roman" w:hAnsi="Times New Roman"/>
            <w:noProof/>
          </w:rPr>
          <w:t>Sec. 1.15</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supporting information</w:t>
        </w:r>
        <w:r w:rsidR="00A07AB4">
          <w:rPr>
            <w:noProof/>
            <w:webHidden/>
          </w:rPr>
          <w:tab/>
        </w:r>
        <w:r w:rsidR="00A07AB4">
          <w:rPr>
            <w:noProof/>
            <w:webHidden/>
          </w:rPr>
          <w:fldChar w:fldCharType="begin"/>
        </w:r>
        <w:r w:rsidR="00A07AB4">
          <w:rPr>
            <w:noProof/>
            <w:webHidden/>
          </w:rPr>
          <w:instrText xml:space="preserve"> PAGEREF _Toc159399555 \h </w:instrText>
        </w:r>
        <w:r w:rsidR="00A07AB4">
          <w:rPr>
            <w:noProof/>
            <w:webHidden/>
          </w:rPr>
        </w:r>
        <w:r w:rsidR="00A07AB4">
          <w:rPr>
            <w:noProof/>
            <w:webHidden/>
          </w:rPr>
          <w:fldChar w:fldCharType="separate"/>
        </w:r>
        <w:r w:rsidR="00A07AB4">
          <w:rPr>
            <w:noProof/>
            <w:webHidden/>
          </w:rPr>
          <w:t>7</w:t>
        </w:r>
        <w:r w:rsidR="00A07AB4">
          <w:rPr>
            <w:noProof/>
            <w:webHidden/>
          </w:rPr>
          <w:fldChar w:fldCharType="end"/>
        </w:r>
      </w:hyperlink>
    </w:p>
    <w:p w14:paraId="3039F194" w14:textId="2DA04419" w:rsidR="00A07AB4" w:rsidRDefault="001655AF">
      <w:pPr>
        <w:pStyle w:val="TOC2"/>
        <w:rPr>
          <w:rFonts w:asciiTheme="minorHAnsi" w:eastAsiaTheme="minorEastAsia" w:hAnsiTheme="minorHAnsi" w:cstheme="minorBidi"/>
          <w:smallCaps w:val="0"/>
          <w:noProof/>
          <w:kern w:val="2"/>
          <w14:ligatures w14:val="standardContextual"/>
        </w:rPr>
      </w:pPr>
      <w:hyperlink w:anchor="_Toc159399556" w:history="1">
        <w:r w:rsidR="00A07AB4" w:rsidRPr="006F4A2A">
          <w:rPr>
            <w:rStyle w:val="Hyperlink"/>
            <w:rFonts w:ascii="Times New Roman" w:hAnsi="Times New Roman"/>
            <w:noProof/>
          </w:rPr>
          <w:t>Sec. 1.16</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firm, unqualified, and unconditional offer</w:t>
        </w:r>
        <w:r w:rsidR="00A07AB4">
          <w:rPr>
            <w:noProof/>
            <w:webHidden/>
          </w:rPr>
          <w:tab/>
        </w:r>
        <w:r w:rsidR="00A07AB4">
          <w:rPr>
            <w:noProof/>
            <w:webHidden/>
          </w:rPr>
          <w:fldChar w:fldCharType="begin"/>
        </w:r>
        <w:r w:rsidR="00A07AB4">
          <w:rPr>
            <w:noProof/>
            <w:webHidden/>
          </w:rPr>
          <w:instrText xml:space="preserve"> PAGEREF _Toc159399556 \h </w:instrText>
        </w:r>
        <w:r w:rsidR="00A07AB4">
          <w:rPr>
            <w:noProof/>
            <w:webHidden/>
          </w:rPr>
        </w:r>
        <w:r w:rsidR="00A07AB4">
          <w:rPr>
            <w:noProof/>
            <w:webHidden/>
          </w:rPr>
          <w:fldChar w:fldCharType="separate"/>
        </w:r>
        <w:r w:rsidR="00A07AB4">
          <w:rPr>
            <w:noProof/>
            <w:webHidden/>
          </w:rPr>
          <w:t>7</w:t>
        </w:r>
        <w:r w:rsidR="00A07AB4">
          <w:rPr>
            <w:noProof/>
            <w:webHidden/>
          </w:rPr>
          <w:fldChar w:fldCharType="end"/>
        </w:r>
      </w:hyperlink>
    </w:p>
    <w:p w14:paraId="39F597D4" w14:textId="4D987422" w:rsidR="00A07AB4" w:rsidRDefault="001655AF">
      <w:pPr>
        <w:pStyle w:val="TOC1"/>
        <w:tabs>
          <w:tab w:val="left" w:pos="1600"/>
        </w:tabs>
        <w:rPr>
          <w:rFonts w:asciiTheme="minorHAnsi" w:eastAsiaTheme="minorEastAsia" w:hAnsiTheme="minorHAnsi" w:cstheme="minorBidi"/>
          <w:b w:val="0"/>
          <w:bCs w:val="0"/>
          <w:caps w:val="0"/>
          <w:noProof/>
          <w:kern w:val="2"/>
          <w14:ligatures w14:val="standardContextual"/>
        </w:rPr>
      </w:pPr>
      <w:hyperlink w:anchor="_Toc159399557" w:history="1">
        <w:r w:rsidR="00A07AB4" w:rsidRPr="006F4A2A">
          <w:rPr>
            <w:rStyle w:val="Hyperlink"/>
            <w:rFonts w:ascii="Times New Roman" w:hAnsi="Times New Roman"/>
            <w:noProof/>
          </w:rPr>
          <w:t>Section 2.</w:t>
        </w:r>
        <w:r w:rsidR="00A07AB4">
          <w:rPr>
            <w:rFonts w:asciiTheme="minorHAnsi" w:eastAsiaTheme="minorEastAsia" w:hAnsiTheme="minorHAnsi" w:cstheme="minorBidi"/>
            <w:b w:val="0"/>
            <w:bCs w:val="0"/>
            <w:caps w:val="0"/>
            <w:noProof/>
            <w:kern w:val="2"/>
            <w14:ligatures w14:val="standardContextual"/>
          </w:rPr>
          <w:tab/>
        </w:r>
        <w:r w:rsidR="00A07AB4" w:rsidRPr="006F4A2A">
          <w:rPr>
            <w:rStyle w:val="Hyperlink"/>
            <w:rFonts w:ascii="Times New Roman" w:hAnsi="Times New Roman"/>
            <w:noProof/>
          </w:rPr>
          <w:t>SCOPE OF WORK AND contract information</w:t>
        </w:r>
        <w:r w:rsidR="00A07AB4">
          <w:rPr>
            <w:noProof/>
            <w:webHidden/>
          </w:rPr>
          <w:tab/>
        </w:r>
        <w:r w:rsidR="00A07AB4">
          <w:rPr>
            <w:noProof/>
            <w:webHidden/>
          </w:rPr>
          <w:fldChar w:fldCharType="begin"/>
        </w:r>
        <w:r w:rsidR="00A07AB4">
          <w:rPr>
            <w:noProof/>
            <w:webHidden/>
          </w:rPr>
          <w:instrText xml:space="preserve"> PAGEREF _Toc159399557 \h </w:instrText>
        </w:r>
        <w:r w:rsidR="00A07AB4">
          <w:rPr>
            <w:noProof/>
            <w:webHidden/>
          </w:rPr>
        </w:r>
        <w:r w:rsidR="00A07AB4">
          <w:rPr>
            <w:noProof/>
            <w:webHidden/>
          </w:rPr>
          <w:fldChar w:fldCharType="separate"/>
        </w:r>
        <w:r w:rsidR="00A07AB4">
          <w:rPr>
            <w:noProof/>
            <w:webHidden/>
          </w:rPr>
          <w:t>8</w:t>
        </w:r>
        <w:r w:rsidR="00A07AB4">
          <w:rPr>
            <w:noProof/>
            <w:webHidden/>
          </w:rPr>
          <w:fldChar w:fldCharType="end"/>
        </w:r>
      </w:hyperlink>
    </w:p>
    <w:p w14:paraId="1DCE6A6C" w14:textId="26EB561A" w:rsidR="00A07AB4" w:rsidRDefault="001655AF">
      <w:pPr>
        <w:pStyle w:val="TOC2"/>
        <w:rPr>
          <w:rFonts w:asciiTheme="minorHAnsi" w:eastAsiaTheme="minorEastAsia" w:hAnsiTheme="minorHAnsi" w:cstheme="minorBidi"/>
          <w:smallCaps w:val="0"/>
          <w:noProof/>
          <w:kern w:val="2"/>
          <w14:ligatures w14:val="standardContextual"/>
        </w:rPr>
      </w:pPr>
      <w:hyperlink w:anchor="_Toc159399558" w:history="1">
        <w:r w:rsidR="00A07AB4" w:rsidRPr="006F4A2A">
          <w:rPr>
            <w:rStyle w:val="Hyperlink"/>
            <w:rFonts w:ascii="Times New Roman" w:hAnsi="Times New Roman"/>
            <w:noProof/>
          </w:rPr>
          <w:t>Sec. 2.01</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scope of work</w:t>
        </w:r>
        <w:r w:rsidR="00A07AB4">
          <w:rPr>
            <w:noProof/>
            <w:webHidden/>
          </w:rPr>
          <w:tab/>
        </w:r>
        <w:r w:rsidR="00A07AB4">
          <w:rPr>
            <w:noProof/>
            <w:webHidden/>
          </w:rPr>
          <w:fldChar w:fldCharType="begin"/>
        </w:r>
        <w:r w:rsidR="00A07AB4">
          <w:rPr>
            <w:noProof/>
            <w:webHidden/>
          </w:rPr>
          <w:instrText xml:space="preserve"> PAGEREF _Toc159399558 \h </w:instrText>
        </w:r>
        <w:r w:rsidR="00A07AB4">
          <w:rPr>
            <w:noProof/>
            <w:webHidden/>
          </w:rPr>
        </w:r>
        <w:r w:rsidR="00A07AB4">
          <w:rPr>
            <w:noProof/>
            <w:webHidden/>
          </w:rPr>
          <w:fldChar w:fldCharType="separate"/>
        </w:r>
        <w:r w:rsidR="00A07AB4">
          <w:rPr>
            <w:noProof/>
            <w:webHidden/>
          </w:rPr>
          <w:t>8</w:t>
        </w:r>
        <w:r w:rsidR="00A07AB4">
          <w:rPr>
            <w:noProof/>
            <w:webHidden/>
          </w:rPr>
          <w:fldChar w:fldCharType="end"/>
        </w:r>
      </w:hyperlink>
    </w:p>
    <w:p w14:paraId="12D572E0" w14:textId="6EE70950" w:rsidR="00A07AB4" w:rsidRDefault="001655AF">
      <w:pPr>
        <w:pStyle w:val="TOC2"/>
        <w:rPr>
          <w:rFonts w:asciiTheme="minorHAnsi" w:eastAsiaTheme="minorEastAsia" w:hAnsiTheme="minorHAnsi" w:cstheme="minorBidi"/>
          <w:smallCaps w:val="0"/>
          <w:noProof/>
          <w:kern w:val="2"/>
          <w14:ligatures w14:val="standardContextual"/>
        </w:rPr>
      </w:pPr>
      <w:hyperlink w:anchor="_Toc159399559" w:history="1">
        <w:r w:rsidR="00A07AB4" w:rsidRPr="006F4A2A">
          <w:rPr>
            <w:rStyle w:val="Hyperlink"/>
            <w:rFonts w:ascii="Times New Roman" w:hAnsi="Times New Roman"/>
            <w:noProof/>
          </w:rPr>
          <w:t>Sec. 2.02</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contract term</w:t>
        </w:r>
        <w:r w:rsidR="00A07AB4">
          <w:rPr>
            <w:noProof/>
            <w:webHidden/>
          </w:rPr>
          <w:tab/>
        </w:r>
        <w:r w:rsidR="00A07AB4">
          <w:rPr>
            <w:noProof/>
            <w:webHidden/>
          </w:rPr>
          <w:fldChar w:fldCharType="begin"/>
        </w:r>
        <w:r w:rsidR="00A07AB4">
          <w:rPr>
            <w:noProof/>
            <w:webHidden/>
          </w:rPr>
          <w:instrText xml:space="preserve"> PAGEREF _Toc159399559 \h </w:instrText>
        </w:r>
        <w:r w:rsidR="00A07AB4">
          <w:rPr>
            <w:noProof/>
            <w:webHidden/>
          </w:rPr>
        </w:r>
        <w:r w:rsidR="00A07AB4">
          <w:rPr>
            <w:noProof/>
            <w:webHidden/>
          </w:rPr>
          <w:fldChar w:fldCharType="separate"/>
        </w:r>
        <w:r w:rsidR="00A07AB4">
          <w:rPr>
            <w:noProof/>
            <w:webHidden/>
          </w:rPr>
          <w:t>8</w:t>
        </w:r>
        <w:r w:rsidR="00A07AB4">
          <w:rPr>
            <w:noProof/>
            <w:webHidden/>
          </w:rPr>
          <w:fldChar w:fldCharType="end"/>
        </w:r>
      </w:hyperlink>
    </w:p>
    <w:p w14:paraId="21A4B359" w14:textId="11A848C9" w:rsidR="00A07AB4" w:rsidRDefault="001655AF">
      <w:pPr>
        <w:pStyle w:val="TOC2"/>
        <w:rPr>
          <w:rFonts w:asciiTheme="minorHAnsi" w:eastAsiaTheme="minorEastAsia" w:hAnsiTheme="minorHAnsi" w:cstheme="minorBidi"/>
          <w:smallCaps w:val="0"/>
          <w:noProof/>
          <w:kern w:val="2"/>
          <w14:ligatures w14:val="standardContextual"/>
        </w:rPr>
      </w:pPr>
      <w:hyperlink w:anchor="_Toc159399560" w:history="1">
        <w:r w:rsidR="00A07AB4" w:rsidRPr="006F4A2A">
          <w:rPr>
            <w:rStyle w:val="Hyperlink"/>
            <w:rFonts w:ascii="Times New Roman" w:hAnsi="Times New Roman"/>
            <w:noProof/>
          </w:rPr>
          <w:t>Sec. 2.03</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CONTRACT TYPE</w:t>
        </w:r>
        <w:r w:rsidR="00A07AB4">
          <w:rPr>
            <w:noProof/>
            <w:webHidden/>
          </w:rPr>
          <w:tab/>
        </w:r>
        <w:r w:rsidR="00A07AB4">
          <w:rPr>
            <w:noProof/>
            <w:webHidden/>
          </w:rPr>
          <w:fldChar w:fldCharType="begin"/>
        </w:r>
        <w:r w:rsidR="00A07AB4">
          <w:rPr>
            <w:noProof/>
            <w:webHidden/>
          </w:rPr>
          <w:instrText xml:space="preserve"> PAGEREF _Toc159399560 \h </w:instrText>
        </w:r>
        <w:r w:rsidR="00A07AB4">
          <w:rPr>
            <w:noProof/>
            <w:webHidden/>
          </w:rPr>
        </w:r>
        <w:r w:rsidR="00A07AB4">
          <w:rPr>
            <w:noProof/>
            <w:webHidden/>
          </w:rPr>
          <w:fldChar w:fldCharType="separate"/>
        </w:r>
        <w:r w:rsidR="00A07AB4">
          <w:rPr>
            <w:noProof/>
            <w:webHidden/>
          </w:rPr>
          <w:t>8</w:t>
        </w:r>
        <w:r w:rsidR="00A07AB4">
          <w:rPr>
            <w:noProof/>
            <w:webHidden/>
          </w:rPr>
          <w:fldChar w:fldCharType="end"/>
        </w:r>
      </w:hyperlink>
    </w:p>
    <w:p w14:paraId="46812B1C" w14:textId="5FFF1436" w:rsidR="00A07AB4" w:rsidRDefault="001655AF">
      <w:pPr>
        <w:pStyle w:val="TOC2"/>
        <w:rPr>
          <w:rFonts w:asciiTheme="minorHAnsi" w:eastAsiaTheme="minorEastAsia" w:hAnsiTheme="minorHAnsi" w:cstheme="minorBidi"/>
          <w:smallCaps w:val="0"/>
          <w:noProof/>
          <w:kern w:val="2"/>
          <w14:ligatures w14:val="standardContextual"/>
        </w:rPr>
      </w:pPr>
      <w:hyperlink w:anchor="_Toc159399561" w:history="1">
        <w:r w:rsidR="00A07AB4" w:rsidRPr="006F4A2A">
          <w:rPr>
            <w:rStyle w:val="Hyperlink"/>
            <w:rFonts w:ascii="Times New Roman" w:hAnsi="Times New Roman"/>
            <w:noProof/>
          </w:rPr>
          <w:t>Sec. 2.04</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payment for state purchases</w:t>
        </w:r>
        <w:r w:rsidR="00A07AB4">
          <w:rPr>
            <w:noProof/>
            <w:webHidden/>
          </w:rPr>
          <w:tab/>
        </w:r>
        <w:r w:rsidR="00A07AB4">
          <w:rPr>
            <w:noProof/>
            <w:webHidden/>
          </w:rPr>
          <w:fldChar w:fldCharType="begin"/>
        </w:r>
        <w:r w:rsidR="00A07AB4">
          <w:rPr>
            <w:noProof/>
            <w:webHidden/>
          </w:rPr>
          <w:instrText xml:space="preserve"> PAGEREF _Toc159399561 \h </w:instrText>
        </w:r>
        <w:r w:rsidR="00A07AB4">
          <w:rPr>
            <w:noProof/>
            <w:webHidden/>
          </w:rPr>
        </w:r>
        <w:r w:rsidR="00A07AB4">
          <w:rPr>
            <w:noProof/>
            <w:webHidden/>
          </w:rPr>
          <w:fldChar w:fldCharType="separate"/>
        </w:r>
        <w:r w:rsidR="00A07AB4">
          <w:rPr>
            <w:noProof/>
            <w:webHidden/>
          </w:rPr>
          <w:t>8</w:t>
        </w:r>
        <w:r w:rsidR="00A07AB4">
          <w:rPr>
            <w:noProof/>
            <w:webHidden/>
          </w:rPr>
          <w:fldChar w:fldCharType="end"/>
        </w:r>
      </w:hyperlink>
    </w:p>
    <w:p w14:paraId="645F997A" w14:textId="2069E592" w:rsidR="00A07AB4" w:rsidRDefault="001655AF">
      <w:pPr>
        <w:pStyle w:val="TOC2"/>
        <w:rPr>
          <w:rFonts w:asciiTheme="minorHAnsi" w:eastAsiaTheme="minorEastAsia" w:hAnsiTheme="minorHAnsi" w:cstheme="minorBidi"/>
          <w:smallCaps w:val="0"/>
          <w:noProof/>
          <w:kern w:val="2"/>
          <w14:ligatures w14:val="standardContextual"/>
        </w:rPr>
      </w:pPr>
      <w:hyperlink w:anchor="_Toc159399562" w:history="1">
        <w:r w:rsidR="00A07AB4" w:rsidRPr="006F4A2A">
          <w:rPr>
            <w:rStyle w:val="Hyperlink"/>
            <w:rFonts w:ascii="Times New Roman" w:hAnsi="Times New Roman"/>
            <w:noProof/>
          </w:rPr>
          <w:t>Sec. 2.05</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prompt payment for state purchases</w:t>
        </w:r>
        <w:r w:rsidR="00A07AB4">
          <w:rPr>
            <w:noProof/>
            <w:webHidden/>
          </w:rPr>
          <w:tab/>
        </w:r>
        <w:r w:rsidR="00A07AB4">
          <w:rPr>
            <w:noProof/>
            <w:webHidden/>
          </w:rPr>
          <w:fldChar w:fldCharType="begin"/>
        </w:r>
        <w:r w:rsidR="00A07AB4">
          <w:rPr>
            <w:noProof/>
            <w:webHidden/>
          </w:rPr>
          <w:instrText xml:space="preserve"> PAGEREF _Toc159399562 \h </w:instrText>
        </w:r>
        <w:r w:rsidR="00A07AB4">
          <w:rPr>
            <w:noProof/>
            <w:webHidden/>
          </w:rPr>
        </w:r>
        <w:r w:rsidR="00A07AB4">
          <w:rPr>
            <w:noProof/>
            <w:webHidden/>
          </w:rPr>
          <w:fldChar w:fldCharType="separate"/>
        </w:r>
        <w:r w:rsidR="00A07AB4">
          <w:rPr>
            <w:noProof/>
            <w:webHidden/>
          </w:rPr>
          <w:t>8</w:t>
        </w:r>
        <w:r w:rsidR="00A07AB4">
          <w:rPr>
            <w:noProof/>
            <w:webHidden/>
          </w:rPr>
          <w:fldChar w:fldCharType="end"/>
        </w:r>
      </w:hyperlink>
    </w:p>
    <w:p w14:paraId="428FC206" w14:textId="5B55F29B" w:rsidR="00A07AB4" w:rsidRDefault="001655AF">
      <w:pPr>
        <w:pStyle w:val="TOC2"/>
        <w:rPr>
          <w:rFonts w:asciiTheme="minorHAnsi" w:eastAsiaTheme="minorEastAsia" w:hAnsiTheme="minorHAnsi" w:cstheme="minorBidi"/>
          <w:smallCaps w:val="0"/>
          <w:noProof/>
          <w:kern w:val="2"/>
          <w14:ligatures w14:val="standardContextual"/>
        </w:rPr>
      </w:pPr>
      <w:hyperlink w:anchor="_Toc159399563" w:history="1">
        <w:r w:rsidR="00A07AB4" w:rsidRPr="006F4A2A">
          <w:rPr>
            <w:rStyle w:val="Hyperlink"/>
            <w:rFonts w:ascii="Times New Roman" w:hAnsi="Times New Roman"/>
            <w:noProof/>
          </w:rPr>
          <w:t>Sec. 2.06</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contract administration</w:t>
        </w:r>
        <w:r w:rsidR="00A07AB4">
          <w:rPr>
            <w:noProof/>
            <w:webHidden/>
          </w:rPr>
          <w:tab/>
        </w:r>
        <w:r w:rsidR="00A07AB4">
          <w:rPr>
            <w:noProof/>
            <w:webHidden/>
          </w:rPr>
          <w:fldChar w:fldCharType="begin"/>
        </w:r>
        <w:r w:rsidR="00A07AB4">
          <w:rPr>
            <w:noProof/>
            <w:webHidden/>
          </w:rPr>
          <w:instrText xml:space="preserve"> PAGEREF _Toc159399563 \h </w:instrText>
        </w:r>
        <w:r w:rsidR="00A07AB4">
          <w:rPr>
            <w:noProof/>
            <w:webHidden/>
          </w:rPr>
        </w:r>
        <w:r w:rsidR="00A07AB4">
          <w:rPr>
            <w:noProof/>
            <w:webHidden/>
          </w:rPr>
          <w:fldChar w:fldCharType="separate"/>
        </w:r>
        <w:r w:rsidR="00A07AB4">
          <w:rPr>
            <w:noProof/>
            <w:webHidden/>
          </w:rPr>
          <w:t>9</w:t>
        </w:r>
        <w:r w:rsidR="00A07AB4">
          <w:rPr>
            <w:noProof/>
            <w:webHidden/>
          </w:rPr>
          <w:fldChar w:fldCharType="end"/>
        </w:r>
      </w:hyperlink>
    </w:p>
    <w:p w14:paraId="20133ED1" w14:textId="30912325" w:rsidR="00A07AB4" w:rsidRDefault="001655AF">
      <w:pPr>
        <w:pStyle w:val="TOC2"/>
        <w:rPr>
          <w:rFonts w:asciiTheme="minorHAnsi" w:eastAsiaTheme="minorEastAsia" w:hAnsiTheme="minorHAnsi" w:cstheme="minorBidi"/>
          <w:smallCaps w:val="0"/>
          <w:noProof/>
          <w:kern w:val="2"/>
          <w14:ligatures w14:val="standardContextual"/>
        </w:rPr>
      </w:pPr>
      <w:hyperlink w:anchor="_Toc159399564" w:history="1">
        <w:r w:rsidR="00A07AB4" w:rsidRPr="006F4A2A">
          <w:rPr>
            <w:rStyle w:val="Hyperlink"/>
            <w:rFonts w:ascii="Times New Roman" w:hAnsi="Times New Roman"/>
            <w:noProof/>
          </w:rPr>
          <w:t>Sec. 2.07</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contract price adjustments</w:t>
        </w:r>
        <w:r w:rsidR="00A07AB4">
          <w:rPr>
            <w:noProof/>
            <w:webHidden/>
          </w:rPr>
          <w:tab/>
        </w:r>
        <w:r w:rsidR="00A07AB4">
          <w:rPr>
            <w:noProof/>
            <w:webHidden/>
          </w:rPr>
          <w:fldChar w:fldCharType="begin"/>
        </w:r>
        <w:r w:rsidR="00A07AB4">
          <w:rPr>
            <w:noProof/>
            <w:webHidden/>
          </w:rPr>
          <w:instrText xml:space="preserve"> PAGEREF _Toc159399564 \h </w:instrText>
        </w:r>
        <w:r w:rsidR="00A07AB4">
          <w:rPr>
            <w:noProof/>
            <w:webHidden/>
          </w:rPr>
        </w:r>
        <w:r w:rsidR="00A07AB4">
          <w:rPr>
            <w:noProof/>
            <w:webHidden/>
          </w:rPr>
          <w:fldChar w:fldCharType="separate"/>
        </w:r>
        <w:r w:rsidR="00A07AB4">
          <w:rPr>
            <w:noProof/>
            <w:webHidden/>
          </w:rPr>
          <w:t>9</w:t>
        </w:r>
        <w:r w:rsidR="00A07AB4">
          <w:rPr>
            <w:noProof/>
            <w:webHidden/>
          </w:rPr>
          <w:fldChar w:fldCharType="end"/>
        </w:r>
      </w:hyperlink>
    </w:p>
    <w:p w14:paraId="1D5D9B37" w14:textId="21096277" w:rsidR="00A07AB4" w:rsidRDefault="001655AF">
      <w:pPr>
        <w:pStyle w:val="TOC2"/>
        <w:rPr>
          <w:rFonts w:asciiTheme="minorHAnsi" w:eastAsiaTheme="minorEastAsia" w:hAnsiTheme="minorHAnsi" w:cstheme="minorBidi"/>
          <w:smallCaps w:val="0"/>
          <w:noProof/>
          <w:kern w:val="2"/>
          <w14:ligatures w14:val="standardContextual"/>
        </w:rPr>
      </w:pPr>
      <w:hyperlink w:anchor="_Toc159399565" w:history="1">
        <w:r w:rsidR="00A07AB4" w:rsidRPr="006F4A2A">
          <w:rPr>
            <w:rStyle w:val="Hyperlink"/>
            <w:rFonts w:ascii="Times New Roman" w:hAnsi="Times New Roman"/>
            <w:noProof/>
          </w:rPr>
          <w:t>Sec. 2.08</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contract performance location</w:t>
        </w:r>
        <w:r w:rsidR="00A07AB4">
          <w:rPr>
            <w:noProof/>
            <w:webHidden/>
          </w:rPr>
          <w:tab/>
        </w:r>
        <w:r w:rsidR="00A07AB4">
          <w:rPr>
            <w:noProof/>
            <w:webHidden/>
          </w:rPr>
          <w:fldChar w:fldCharType="begin"/>
        </w:r>
        <w:r w:rsidR="00A07AB4">
          <w:rPr>
            <w:noProof/>
            <w:webHidden/>
          </w:rPr>
          <w:instrText xml:space="preserve"> PAGEREF _Toc159399565 \h </w:instrText>
        </w:r>
        <w:r w:rsidR="00A07AB4">
          <w:rPr>
            <w:noProof/>
            <w:webHidden/>
          </w:rPr>
        </w:r>
        <w:r w:rsidR="00A07AB4">
          <w:rPr>
            <w:noProof/>
            <w:webHidden/>
          </w:rPr>
          <w:fldChar w:fldCharType="separate"/>
        </w:r>
        <w:r w:rsidR="00A07AB4">
          <w:rPr>
            <w:noProof/>
            <w:webHidden/>
          </w:rPr>
          <w:t>10</w:t>
        </w:r>
        <w:r w:rsidR="00A07AB4">
          <w:rPr>
            <w:noProof/>
            <w:webHidden/>
          </w:rPr>
          <w:fldChar w:fldCharType="end"/>
        </w:r>
      </w:hyperlink>
    </w:p>
    <w:p w14:paraId="2B1844CE" w14:textId="4A003E42" w:rsidR="00A07AB4" w:rsidRDefault="001655AF">
      <w:pPr>
        <w:pStyle w:val="TOC2"/>
        <w:rPr>
          <w:rFonts w:asciiTheme="minorHAnsi" w:eastAsiaTheme="minorEastAsia" w:hAnsiTheme="minorHAnsi" w:cstheme="minorBidi"/>
          <w:smallCaps w:val="0"/>
          <w:noProof/>
          <w:kern w:val="2"/>
          <w14:ligatures w14:val="standardContextual"/>
        </w:rPr>
      </w:pPr>
      <w:hyperlink w:anchor="_Toc159399566" w:history="1">
        <w:r w:rsidR="00A07AB4" w:rsidRPr="006F4A2A">
          <w:rPr>
            <w:rStyle w:val="Hyperlink"/>
            <w:rFonts w:ascii="Times New Roman" w:hAnsi="Times New Roman"/>
            <w:noProof/>
          </w:rPr>
          <w:t>Sec. 2.09</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third-party financing agreements not allowed</w:t>
        </w:r>
        <w:r w:rsidR="00A07AB4">
          <w:rPr>
            <w:noProof/>
            <w:webHidden/>
          </w:rPr>
          <w:tab/>
        </w:r>
        <w:r w:rsidR="00A07AB4">
          <w:rPr>
            <w:noProof/>
            <w:webHidden/>
          </w:rPr>
          <w:fldChar w:fldCharType="begin"/>
        </w:r>
        <w:r w:rsidR="00A07AB4">
          <w:rPr>
            <w:noProof/>
            <w:webHidden/>
          </w:rPr>
          <w:instrText xml:space="preserve"> PAGEREF _Toc159399566 \h </w:instrText>
        </w:r>
        <w:r w:rsidR="00A07AB4">
          <w:rPr>
            <w:noProof/>
            <w:webHidden/>
          </w:rPr>
        </w:r>
        <w:r w:rsidR="00A07AB4">
          <w:rPr>
            <w:noProof/>
            <w:webHidden/>
          </w:rPr>
          <w:fldChar w:fldCharType="separate"/>
        </w:r>
        <w:r w:rsidR="00A07AB4">
          <w:rPr>
            <w:noProof/>
            <w:webHidden/>
          </w:rPr>
          <w:t>10</w:t>
        </w:r>
        <w:r w:rsidR="00A07AB4">
          <w:rPr>
            <w:noProof/>
            <w:webHidden/>
          </w:rPr>
          <w:fldChar w:fldCharType="end"/>
        </w:r>
      </w:hyperlink>
    </w:p>
    <w:p w14:paraId="5D1452AC" w14:textId="76BF6120" w:rsidR="00A07AB4" w:rsidRDefault="001655AF">
      <w:pPr>
        <w:pStyle w:val="TOC2"/>
        <w:rPr>
          <w:rFonts w:asciiTheme="minorHAnsi" w:eastAsiaTheme="minorEastAsia" w:hAnsiTheme="minorHAnsi" w:cstheme="minorBidi"/>
          <w:smallCaps w:val="0"/>
          <w:noProof/>
          <w:kern w:val="2"/>
          <w14:ligatures w14:val="standardContextual"/>
        </w:rPr>
      </w:pPr>
      <w:hyperlink w:anchor="_Toc159399567" w:history="1">
        <w:r w:rsidR="00A07AB4" w:rsidRPr="006F4A2A">
          <w:rPr>
            <w:rStyle w:val="Hyperlink"/>
            <w:rFonts w:ascii="Times New Roman" w:hAnsi="Times New Roman"/>
            <w:noProof/>
          </w:rPr>
          <w:t>Sec. 2.10</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subcontractors</w:t>
        </w:r>
        <w:r w:rsidR="00A07AB4">
          <w:rPr>
            <w:noProof/>
            <w:webHidden/>
          </w:rPr>
          <w:tab/>
        </w:r>
        <w:r w:rsidR="00A07AB4">
          <w:rPr>
            <w:noProof/>
            <w:webHidden/>
          </w:rPr>
          <w:fldChar w:fldCharType="begin"/>
        </w:r>
        <w:r w:rsidR="00A07AB4">
          <w:rPr>
            <w:noProof/>
            <w:webHidden/>
          </w:rPr>
          <w:instrText xml:space="preserve"> PAGEREF _Toc159399567 \h </w:instrText>
        </w:r>
        <w:r w:rsidR="00A07AB4">
          <w:rPr>
            <w:noProof/>
            <w:webHidden/>
          </w:rPr>
        </w:r>
        <w:r w:rsidR="00A07AB4">
          <w:rPr>
            <w:noProof/>
            <w:webHidden/>
          </w:rPr>
          <w:fldChar w:fldCharType="separate"/>
        </w:r>
        <w:r w:rsidR="00A07AB4">
          <w:rPr>
            <w:noProof/>
            <w:webHidden/>
          </w:rPr>
          <w:t>10</w:t>
        </w:r>
        <w:r w:rsidR="00A07AB4">
          <w:rPr>
            <w:noProof/>
            <w:webHidden/>
          </w:rPr>
          <w:fldChar w:fldCharType="end"/>
        </w:r>
      </w:hyperlink>
    </w:p>
    <w:p w14:paraId="6FB48765" w14:textId="1D1B0ACB" w:rsidR="00A07AB4" w:rsidRDefault="001655AF">
      <w:pPr>
        <w:pStyle w:val="TOC2"/>
        <w:rPr>
          <w:rFonts w:asciiTheme="minorHAnsi" w:eastAsiaTheme="minorEastAsia" w:hAnsiTheme="minorHAnsi" w:cstheme="minorBidi"/>
          <w:smallCaps w:val="0"/>
          <w:noProof/>
          <w:kern w:val="2"/>
          <w14:ligatures w14:val="standardContextual"/>
        </w:rPr>
      </w:pPr>
      <w:hyperlink w:anchor="_Toc159399568" w:history="1">
        <w:r w:rsidR="00A07AB4" w:rsidRPr="006F4A2A">
          <w:rPr>
            <w:rStyle w:val="Hyperlink"/>
            <w:rFonts w:ascii="Times New Roman" w:hAnsi="Times New Roman"/>
            <w:noProof/>
          </w:rPr>
          <w:t>Sec. 2.11</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joint ventures</w:t>
        </w:r>
        <w:r w:rsidR="00A07AB4">
          <w:rPr>
            <w:noProof/>
            <w:webHidden/>
          </w:rPr>
          <w:tab/>
        </w:r>
        <w:r w:rsidR="00A07AB4">
          <w:rPr>
            <w:noProof/>
            <w:webHidden/>
          </w:rPr>
          <w:fldChar w:fldCharType="begin"/>
        </w:r>
        <w:r w:rsidR="00A07AB4">
          <w:rPr>
            <w:noProof/>
            <w:webHidden/>
          </w:rPr>
          <w:instrText xml:space="preserve"> PAGEREF _Toc159399568 \h </w:instrText>
        </w:r>
        <w:r w:rsidR="00A07AB4">
          <w:rPr>
            <w:noProof/>
            <w:webHidden/>
          </w:rPr>
        </w:r>
        <w:r w:rsidR="00A07AB4">
          <w:rPr>
            <w:noProof/>
            <w:webHidden/>
          </w:rPr>
          <w:fldChar w:fldCharType="separate"/>
        </w:r>
        <w:r w:rsidR="00A07AB4">
          <w:rPr>
            <w:noProof/>
            <w:webHidden/>
          </w:rPr>
          <w:t>11</w:t>
        </w:r>
        <w:r w:rsidR="00A07AB4">
          <w:rPr>
            <w:noProof/>
            <w:webHidden/>
          </w:rPr>
          <w:fldChar w:fldCharType="end"/>
        </w:r>
      </w:hyperlink>
    </w:p>
    <w:p w14:paraId="7BBB11A4" w14:textId="311C2912" w:rsidR="00A07AB4" w:rsidRDefault="001655AF">
      <w:pPr>
        <w:pStyle w:val="TOC2"/>
        <w:rPr>
          <w:rFonts w:asciiTheme="minorHAnsi" w:eastAsiaTheme="minorEastAsia" w:hAnsiTheme="minorHAnsi" w:cstheme="minorBidi"/>
          <w:smallCaps w:val="0"/>
          <w:noProof/>
          <w:kern w:val="2"/>
          <w14:ligatures w14:val="standardContextual"/>
        </w:rPr>
      </w:pPr>
      <w:hyperlink w:anchor="_Toc159399569" w:history="1">
        <w:r w:rsidR="00A07AB4" w:rsidRPr="006F4A2A">
          <w:rPr>
            <w:rStyle w:val="Hyperlink"/>
            <w:rFonts w:ascii="Times New Roman" w:hAnsi="Times New Roman"/>
            <w:noProof/>
          </w:rPr>
          <w:t>Sec. 2.12</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right to inspect place of business</w:t>
        </w:r>
        <w:r w:rsidR="00A07AB4">
          <w:rPr>
            <w:noProof/>
            <w:webHidden/>
          </w:rPr>
          <w:tab/>
        </w:r>
        <w:r w:rsidR="00A07AB4">
          <w:rPr>
            <w:noProof/>
            <w:webHidden/>
          </w:rPr>
          <w:fldChar w:fldCharType="begin"/>
        </w:r>
        <w:r w:rsidR="00A07AB4">
          <w:rPr>
            <w:noProof/>
            <w:webHidden/>
          </w:rPr>
          <w:instrText xml:space="preserve"> PAGEREF _Toc159399569 \h </w:instrText>
        </w:r>
        <w:r w:rsidR="00A07AB4">
          <w:rPr>
            <w:noProof/>
            <w:webHidden/>
          </w:rPr>
        </w:r>
        <w:r w:rsidR="00A07AB4">
          <w:rPr>
            <w:noProof/>
            <w:webHidden/>
          </w:rPr>
          <w:fldChar w:fldCharType="separate"/>
        </w:r>
        <w:r w:rsidR="00A07AB4">
          <w:rPr>
            <w:noProof/>
            <w:webHidden/>
          </w:rPr>
          <w:t>11</w:t>
        </w:r>
        <w:r w:rsidR="00A07AB4">
          <w:rPr>
            <w:noProof/>
            <w:webHidden/>
          </w:rPr>
          <w:fldChar w:fldCharType="end"/>
        </w:r>
      </w:hyperlink>
    </w:p>
    <w:p w14:paraId="52A0CCC5" w14:textId="5AAF6129" w:rsidR="00A07AB4" w:rsidRDefault="001655AF">
      <w:pPr>
        <w:pStyle w:val="TOC2"/>
        <w:rPr>
          <w:rFonts w:asciiTheme="minorHAnsi" w:eastAsiaTheme="minorEastAsia" w:hAnsiTheme="minorHAnsi" w:cstheme="minorBidi"/>
          <w:smallCaps w:val="0"/>
          <w:noProof/>
          <w:kern w:val="2"/>
          <w14:ligatures w14:val="standardContextual"/>
        </w:rPr>
      </w:pPr>
      <w:hyperlink w:anchor="_Toc159399570" w:history="1">
        <w:r w:rsidR="00A07AB4" w:rsidRPr="006F4A2A">
          <w:rPr>
            <w:rStyle w:val="Hyperlink"/>
            <w:rFonts w:ascii="Times New Roman" w:hAnsi="Times New Roman"/>
            <w:noProof/>
          </w:rPr>
          <w:t>Sec. 2.13</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f.o.b. point</w:t>
        </w:r>
        <w:r w:rsidR="00A07AB4">
          <w:rPr>
            <w:noProof/>
            <w:webHidden/>
          </w:rPr>
          <w:tab/>
        </w:r>
        <w:r w:rsidR="00A07AB4">
          <w:rPr>
            <w:noProof/>
            <w:webHidden/>
          </w:rPr>
          <w:fldChar w:fldCharType="begin"/>
        </w:r>
        <w:r w:rsidR="00A07AB4">
          <w:rPr>
            <w:noProof/>
            <w:webHidden/>
          </w:rPr>
          <w:instrText xml:space="preserve"> PAGEREF _Toc159399570 \h </w:instrText>
        </w:r>
        <w:r w:rsidR="00A07AB4">
          <w:rPr>
            <w:noProof/>
            <w:webHidden/>
          </w:rPr>
        </w:r>
        <w:r w:rsidR="00A07AB4">
          <w:rPr>
            <w:noProof/>
            <w:webHidden/>
          </w:rPr>
          <w:fldChar w:fldCharType="separate"/>
        </w:r>
        <w:r w:rsidR="00A07AB4">
          <w:rPr>
            <w:noProof/>
            <w:webHidden/>
          </w:rPr>
          <w:t>11</w:t>
        </w:r>
        <w:r w:rsidR="00A07AB4">
          <w:rPr>
            <w:noProof/>
            <w:webHidden/>
          </w:rPr>
          <w:fldChar w:fldCharType="end"/>
        </w:r>
      </w:hyperlink>
    </w:p>
    <w:p w14:paraId="7DDC75B5" w14:textId="103C3D25" w:rsidR="00A07AB4" w:rsidRDefault="001655AF">
      <w:pPr>
        <w:pStyle w:val="TOC2"/>
        <w:rPr>
          <w:rFonts w:asciiTheme="minorHAnsi" w:eastAsiaTheme="minorEastAsia" w:hAnsiTheme="minorHAnsi" w:cstheme="minorBidi"/>
          <w:smallCaps w:val="0"/>
          <w:noProof/>
          <w:kern w:val="2"/>
          <w14:ligatures w14:val="standardContextual"/>
        </w:rPr>
      </w:pPr>
      <w:hyperlink w:anchor="_Toc159399571" w:history="1">
        <w:r w:rsidR="00A07AB4" w:rsidRPr="006F4A2A">
          <w:rPr>
            <w:rStyle w:val="Hyperlink"/>
            <w:rFonts w:ascii="Times New Roman" w:hAnsi="Times New Roman"/>
            <w:noProof/>
          </w:rPr>
          <w:t>Sec. 2.14</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inspection &amp; modification - reimbursement for unacceptable deliverables</w:t>
        </w:r>
        <w:r w:rsidR="00A07AB4">
          <w:rPr>
            <w:noProof/>
            <w:webHidden/>
          </w:rPr>
          <w:tab/>
        </w:r>
        <w:r w:rsidR="00A07AB4">
          <w:rPr>
            <w:noProof/>
            <w:webHidden/>
          </w:rPr>
          <w:fldChar w:fldCharType="begin"/>
        </w:r>
        <w:r w:rsidR="00A07AB4">
          <w:rPr>
            <w:noProof/>
            <w:webHidden/>
          </w:rPr>
          <w:instrText xml:space="preserve"> PAGEREF _Toc159399571 \h </w:instrText>
        </w:r>
        <w:r w:rsidR="00A07AB4">
          <w:rPr>
            <w:noProof/>
            <w:webHidden/>
          </w:rPr>
        </w:r>
        <w:r w:rsidR="00A07AB4">
          <w:rPr>
            <w:noProof/>
            <w:webHidden/>
          </w:rPr>
          <w:fldChar w:fldCharType="separate"/>
        </w:r>
        <w:r w:rsidR="00A07AB4">
          <w:rPr>
            <w:noProof/>
            <w:webHidden/>
          </w:rPr>
          <w:t>11</w:t>
        </w:r>
        <w:r w:rsidR="00A07AB4">
          <w:rPr>
            <w:noProof/>
            <w:webHidden/>
          </w:rPr>
          <w:fldChar w:fldCharType="end"/>
        </w:r>
      </w:hyperlink>
    </w:p>
    <w:p w14:paraId="0D9CA049" w14:textId="66E77AB3" w:rsidR="00A07AB4" w:rsidRDefault="001655AF">
      <w:pPr>
        <w:pStyle w:val="TOC2"/>
        <w:rPr>
          <w:rFonts w:asciiTheme="minorHAnsi" w:eastAsiaTheme="minorEastAsia" w:hAnsiTheme="minorHAnsi" w:cstheme="minorBidi"/>
          <w:smallCaps w:val="0"/>
          <w:noProof/>
          <w:kern w:val="2"/>
          <w14:ligatures w14:val="standardContextual"/>
        </w:rPr>
      </w:pPr>
      <w:hyperlink w:anchor="_Toc159399572" w:history="1">
        <w:r w:rsidR="00A07AB4" w:rsidRPr="006F4A2A">
          <w:rPr>
            <w:rStyle w:val="Hyperlink"/>
            <w:rFonts w:ascii="Times New Roman" w:hAnsi="Times New Roman"/>
            <w:noProof/>
          </w:rPr>
          <w:t>Sec. 2.15</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equipment inspection</w:t>
        </w:r>
        <w:r w:rsidR="00A07AB4">
          <w:rPr>
            <w:noProof/>
            <w:webHidden/>
          </w:rPr>
          <w:tab/>
        </w:r>
        <w:r w:rsidR="00A07AB4">
          <w:rPr>
            <w:noProof/>
            <w:webHidden/>
          </w:rPr>
          <w:fldChar w:fldCharType="begin"/>
        </w:r>
        <w:r w:rsidR="00A07AB4">
          <w:rPr>
            <w:noProof/>
            <w:webHidden/>
          </w:rPr>
          <w:instrText xml:space="preserve"> PAGEREF _Toc159399572 \h </w:instrText>
        </w:r>
        <w:r w:rsidR="00A07AB4">
          <w:rPr>
            <w:noProof/>
            <w:webHidden/>
          </w:rPr>
        </w:r>
        <w:r w:rsidR="00A07AB4">
          <w:rPr>
            <w:noProof/>
            <w:webHidden/>
          </w:rPr>
          <w:fldChar w:fldCharType="separate"/>
        </w:r>
        <w:r w:rsidR="00A07AB4">
          <w:rPr>
            <w:noProof/>
            <w:webHidden/>
          </w:rPr>
          <w:t>12</w:t>
        </w:r>
        <w:r w:rsidR="00A07AB4">
          <w:rPr>
            <w:noProof/>
            <w:webHidden/>
          </w:rPr>
          <w:fldChar w:fldCharType="end"/>
        </w:r>
      </w:hyperlink>
    </w:p>
    <w:p w14:paraId="4CBDC9FD" w14:textId="2BDA5623" w:rsidR="00A07AB4" w:rsidRDefault="001655AF">
      <w:pPr>
        <w:pStyle w:val="TOC2"/>
        <w:rPr>
          <w:rFonts w:asciiTheme="minorHAnsi" w:eastAsiaTheme="minorEastAsia" w:hAnsiTheme="minorHAnsi" w:cstheme="minorBidi"/>
          <w:smallCaps w:val="0"/>
          <w:noProof/>
          <w:kern w:val="2"/>
          <w14:ligatures w14:val="standardContextual"/>
        </w:rPr>
      </w:pPr>
      <w:hyperlink w:anchor="_Toc159399573" w:history="1">
        <w:r w:rsidR="00A07AB4" w:rsidRPr="006F4A2A">
          <w:rPr>
            <w:rStyle w:val="Hyperlink"/>
            <w:rFonts w:ascii="Times New Roman" w:hAnsi="Times New Roman"/>
            <w:noProof/>
          </w:rPr>
          <w:t>Sec. 2.16</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new equipment</w:t>
        </w:r>
        <w:r w:rsidR="00A07AB4">
          <w:rPr>
            <w:noProof/>
            <w:webHidden/>
          </w:rPr>
          <w:tab/>
        </w:r>
        <w:r w:rsidR="00A07AB4">
          <w:rPr>
            <w:noProof/>
            <w:webHidden/>
          </w:rPr>
          <w:fldChar w:fldCharType="begin"/>
        </w:r>
        <w:r w:rsidR="00A07AB4">
          <w:rPr>
            <w:noProof/>
            <w:webHidden/>
          </w:rPr>
          <w:instrText xml:space="preserve"> PAGEREF _Toc159399573 \h </w:instrText>
        </w:r>
        <w:r w:rsidR="00A07AB4">
          <w:rPr>
            <w:noProof/>
            <w:webHidden/>
          </w:rPr>
        </w:r>
        <w:r w:rsidR="00A07AB4">
          <w:rPr>
            <w:noProof/>
            <w:webHidden/>
          </w:rPr>
          <w:fldChar w:fldCharType="separate"/>
        </w:r>
        <w:r w:rsidR="00A07AB4">
          <w:rPr>
            <w:noProof/>
            <w:webHidden/>
          </w:rPr>
          <w:t>12</w:t>
        </w:r>
        <w:r w:rsidR="00A07AB4">
          <w:rPr>
            <w:noProof/>
            <w:webHidden/>
          </w:rPr>
          <w:fldChar w:fldCharType="end"/>
        </w:r>
      </w:hyperlink>
    </w:p>
    <w:p w14:paraId="27FAD4F7" w14:textId="13015615" w:rsidR="00A07AB4" w:rsidRDefault="001655AF">
      <w:pPr>
        <w:pStyle w:val="TOC2"/>
        <w:rPr>
          <w:rFonts w:asciiTheme="minorHAnsi" w:eastAsiaTheme="minorEastAsia" w:hAnsiTheme="minorHAnsi" w:cstheme="minorBidi"/>
          <w:smallCaps w:val="0"/>
          <w:noProof/>
          <w:kern w:val="2"/>
          <w14:ligatures w14:val="standardContextual"/>
        </w:rPr>
      </w:pPr>
      <w:hyperlink w:anchor="_Toc159399574" w:history="1">
        <w:r w:rsidR="00A07AB4" w:rsidRPr="006F4A2A">
          <w:rPr>
            <w:rStyle w:val="Hyperlink"/>
            <w:rFonts w:ascii="Times New Roman" w:hAnsi="Times New Roman"/>
            <w:noProof/>
          </w:rPr>
          <w:t>Sec. 2.17</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remanufactured/reconditioned equipment</w:t>
        </w:r>
        <w:r w:rsidR="00A07AB4">
          <w:rPr>
            <w:noProof/>
            <w:webHidden/>
          </w:rPr>
          <w:tab/>
        </w:r>
        <w:r w:rsidR="00A07AB4">
          <w:rPr>
            <w:noProof/>
            <w:webHidden/>
          </w:rPr>
          <w:fldChar w:fldCharType="begin"/>
        </w:r>
        <w:r w:rsidR="00A07AB4">
          <w:rPr>
            <w:noProof/>
            <w:webHidden/>
          </w:rPr>
          <w:instrText xml:space="preserve"> PAGEREF _Toc159399574 \h </w:instrText>
        </w:r>
        <w:r w:rsidR="00A07AB4">
          <w:rPr>
            <w:noProof/>
            <w:webHidden/>
          </w:rPr>
        </w:r>
        <w:r w:rsidR="00A07AB4">
          <w:rPr>
            <w:noProof/>
            <w:webHidden/>
          </w:rPr>
          <w:fldChar w:fldCharType="separate"/>
        </w:r>
        <w:r w:rsidR="00A07AB4">
          <w:rPr>
            <w:noProof/>
            <w:webHidden/>
          </w:rPr>
          <w:t>12</w:t>
        </w:r>
        <w:r w:rsidR="00A07AB4">
          <w:rPr>
            <w:noProof/>
            <w:webHidden/>
          </w:rPr>
          <w:fldChar w:fldCharType="end"/>
        </w:r>
      </w:hyperlink>
    </w:p>
    <w:p w14:paraId="5CC8CA57" w14:textId="012507A0" w:rsidR="00A07AB4" w:rsidRDefault="001655AF">
      <w:pPr>
        <w:pStyle w:val="TOC2"/>
        <w:rPr>
          <w:rFonts w:asciiTheme="minorHAnsi" w:eastAsiaTheme="minorEastAsia" w:hAnsiTheme="minorHAnsi" w:cstheme="minorBidi"/>
          <w:smallCaps w:val="0"/>
          <w:noProof/>
          <w:kern w:val="2"/>
          <w14:ligatures w14:val="standardContextual"/>
        </w:rPr>
      </w:pPr>
      <w:hyperlink w:anchor="_Toc159399575" w:history="1">
        <w:r w:rsidR="00A07AB4" w:rsidRPr="006F4A2A">
          <w:rPr>
            <w:rStyle w:val="Hyperlink"/>
            <w:rFonts w:ascii="Times New Roman" w:hAnsi="Times New Roman"/>
            <w:noProof/>
          </w:rPr>
          <w:t>Sec. 2.18</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lemon clause</w:t>
        </w:r>
        <w:r w:rsidR="00A07AB4">
          <w:rPr>
            <w:noProof/>
            <w:webHidden/>
          </w:rPr>
          <w:tab/>
        </w:r>
        <w:r w:rsidR="00A07AB4">
          <w:rPr>
            <w:noProof/>
            <w:webHidden/>
          </w:rPr>
          <w:fldChar w:fldCharType="begin"/>
        </w:r>
        <w:r w:rsidR="00A07AB4">
          <w:rPr>
            <w:noProof/>
            <w:webHidden/>
          </w:rPr>
          <w:instrText xml:space="preserve"> PAGEREF _Toc159399575 \h </w:instrText>
        </w:r>
        <w:r w:rsidR="00A07AB4">
          <w:rPr>
            <w:noProof/>
            <w:webHidden/>
          </w:rPr>
        </w:r>
        <w:r w:rsidR="00A07AB4">
          <w:rPr>
            <w:noProof/>
            <w:webHidden/>
          </w:rPr>
          <w:fldChar w:fldCharType="separate"/>
        </w:r>
        <w:r w:rsidR="00A07AB4">
          <w:rPr>
            <w:noProof/>
            <w:webHidden/>
          </w:rPr>
          <w:t>12</w:t>
        </w:r>
        <w:r w:rsidR="00A07AB4">
          <w:rPr>
            <w:noProof/>
            <w:webHidden/>
          </w:rPr>
          <w:fldChar w:fldCharType="end"/>
        </w:r>
      </w:hyperlink>
    </w:p>
    <w:p w14:paraId="1E0757CE" w14:textId="4864A3FA" w:rsidR="00A07AB4" w:rsidRDefault="001655AF">
      <w:pPr>
        <w:pStyle w:val="TOC2"/>
        <w:rPr>
          <w:rFonts w:asciiTheme="minorHAnsi" w:eastAsiaTheme="minorEastAsia" w:hAnsiTheme="minorHAnsi" w:cstheme="minorBidi"/>
          <w:smallCaps w:val="0"/>
          <w:noProof/>
          <w:kern w:val="2"/>
          <w14:ligatures w14:val="standardContextual"/>
        </w:rPr>
      </w:pPr>
      <w:hyperlink w:anchor="_Toc159399576" w:history="1">
        <w:r w:rsidR="00A07AB4" w:rsidRPr="006F4A2A">
          <w:rPr>
            <w:rStyle w:val="Hyperlink"/>
            <w:rFonts w:ascii="Times New Roman" w:hAnsi="Times New Roman"/>
            <w:noProof/>
          </w:rPr>
          <w:t>Sec. 2.19</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discontinued items</w:t>
        </w:r>
        <w:r w:rsidR="00A07AB4">
          <w:rPr>
            <w:noProof/>
            <w:webHidden/>
          </w:rPr>
          <w:tab/>
        </w:r>
        <w:r w:rsidR="00A07AB4">
          <w:rPr>
            <w:noProof/>
            <w:webHidden/>
          </w:rPr>
          <w:fldChar w:fldCharType="begin"/>
        </w:r>
        <w:r w:rsidR="00A07AB4">
          <w:rPr>
            <w:noProof/>
            <w:webHidden/>
          </w:rPr>
          <w:instrText xml:space="preserve"> PAGEREF _Toc159399576 \h </w:instrText>
        </w:r>
        <w:r w:rsidR="00A07AB4">
          <w:rPr>
            <w:noProof/>
            <w:webHidden/>
          </w:rPr>
        </w:r>
        <w:r w:rsidR="00A07AB4">
          <w:rPr>
            <w:noProof/>
            <w:webHidden/>
          </w:rPr>
          <w:fldChar w:fldCharType="separate"/>
        </w:r>
        <w:r w:rsidR="00A07AB4">
          <w:rPr>
            <w:noProof/>
            <w:webHidden/>
          </w:rPr>
          <w:t>13</w:t>
        </w:r>
        <w:r w:rsidR="00A07AB4">
          <w:rPr>
            <w:noProof/>
            <w:webHidden/>
          </w:rPr>
          <w:fldChar w:fldCharType="end"/>
        </w:r>
      </w:hyperlink>
    </w:p>
    <w:p w14:paraId="1AC03867" w14:textId="68375DAD" w:rsidR="00A07AB4" w:rsidRDefault="001655AF">
      <w:pPr>
        <w:pStyle w:val="TOC2"/>
        <w:rPr>
          <w:rFonts w:asciiTheme="minorHAnsi" w:eastAsiaTheme="minorEastAsia" w:hAnsiTheme="minorHAnsi" w:cstheme="minorBidi"/>
          <w:smallCaps w:val="0"/>
          <w:noProof/>
          <w:kern w:val="2"/>
          <w14:ligatures w14:val="standardContextual"/>
        </w:rPr>
      </w:pPr>
      <w:hyperlink w:anchor="_Toc159399577" w:history="1">
        <w:r w:rsidR="00A07AB4" w:rsidRPr="006F4A2A">
          <w:rPr>
            <w:rStyle w:val="Hyperlink"/>
            <w:rFonts w:ascii="Times New Roman" w:hAnsi="Times New Roman"/>
            <w:noProof/>
          </w:rPr>
          <w:t>Sec. 2.20</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liquidated damages</w:t>
        </w:r>
        <w:r w:rsidR="00A07AB4">
          <w:rPr>
            <w:noProof/>
            <w:webHidden/>
          </w:rPr>
          <w:tab/>
        </w:r>
        <w:r w:rsidR="00A07AB4">
          <w:rPr>
            <w:noProof/>
            <w:webHidden/>
          </w:rPr>
          <w:fldChar w:fldCharType="begin"/>
        </w:r>
        <w:r w:rsidR="00A07AB4">
          <w:rPr>
            <w:noProof/>
            <w:webHidden/>
          </w:rPr>
          <w:instrText xml:space="preserve"> PAGEREF _Toc159399577 \h </w:instrText>
        </w:r>
        <w:r w:rsidR="00A07AB4">
          <w:rPr>
            <w:noProof/>
            <w:webHidden/>
          </w:rPr>
        </w:r>
        <w:r w:rsidR="00A07AB4">
          <w:rPr>
            <w:noProof/>
            <w:webHidden/>
          </w:rPr>
          <w:fldChar w:fldCharType="separate"/>
        </w:r>
        <w:r w:rsidR="00A07AB4">
          <w:rPr>
            <w:noProof/>
            <w:webHidden/>
          </w:rPr>
          <w:t>13</w:t>
        </w:r>
        <w:r w:rsidR="00A07AB4">
          <w:rPr>
            <w:noProof/>
            <w:webHidden/>
          </w:rPr>
          <w:fldChar w:fldCharType="end"/>
        </w:r>
      </w:hyperlink>
    </w:p>
    <w:p w14:paraId="5B409498" w14:textId="2A09D995" w:rsidR="00A07AB4" w:rsidRDefault="001655AF">
      <w:pPr>
        <w:pStyle w:val="TOC2"/>
        <w:rPr>
          <w:rFonts w:asciiTheme="minorHAnsi" w:eastAsiaTheme="minorEastAsia" w:hAnsiTheme="minorHAnsi" w:cstheme="minorBidi"/>
          <w:smallCaps w:val="0"/>
          <w:noProof/>
          <w:kern w:val="2"/>
          <w14:ligatures w14:val="standardContextual"/>
        </w:rPr>
      </w:pPr>
      <w:hyperlink w:anchor="_Toc159399578" w:history="1">
        <w:r w:rsidR="00A07AB4" w:rsidRPr="006F4A2A">
          <w:rPr>
            <w:rStyle w:val="Hyperlink"/>
            <w:rFonts w:ascii="Times New Roman" w:hAnsi="Times New Roman"/>
            <w:noProof/>
          </w:rPr>
          <w:t>Sec. 2.21</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shipping damage</w:t>
        </w:r>
        <w:r w:rsidR="00A07AB4">
          <w:rPr>
            <w:noProof/>
            <w:webHidden/>
          </w:rPr>
          <w:tab/>
        </w:r>
        <w:r w:rsidR="00A07AB4">
          <w:rPr>
            <w:noProof/>
            <w:webHidden/>
          </w:rPr>
          <w:fldChar w:fldCharType="begin"/>
        </w:r>
        <w:r w:rsidR="00A07AB4">
          <w:rPr>
            <w:noProof/>
            <w:webHidden/>
          </w:rPr>
          <w:instrText xml:space="preserve"> PAGEREF _Toc159399578 \h </w:instrText>
        </w:r>
        <w:r w:rsidR="00A07AB4">
          <w:rPr>
            <w:noProof/>
            <w:webHidden/>
          </w:rPr>
        </w:r>
        <w:r w:rsidR="00A07AB4">
          <w:rPr>
            <w:noProof/>
            <w:webHidden/>
          </w:rPr>
          <w:fldChar w:fldCharType="separate"/>
        </w:r>
        <w:r w:rsidR="00A07AB4">
          <w:rPr>
            <w:noProof/>
            <w:webHidden/>
          </w:rPr>
          <w:t>13</w:t>
        </w:r>
        <w:r w:rsidR="00A07AB4">
          <w:rPr>
            <w:noProof/>
            <w:webHidden/>
          </w:rPr>
          <w:fldChar w:fldCharType="end"/>
        </w:r>
      </w:hyperlink>
    </w:p>
    <w:p w14:paraId="57916881" w14:textId="6F80AE08" w:rsidR="00A07AB4" w:rsidRDefault="001655AF">
      <w:pPr>
        <w:pStyle w:val="TOC2"/>
        <w:rPr>
          <w:rFonts w:asciiTheme="minorHAnsi" w:eastAsiaTheme="minorEastAsia" w:hAnsiTheme="minorHAnsi" w:cstheme="minorBidi"/>
          <w:smallCaps w:val="0"/>
          <w:noProof/>
          <w:kern w:val="2"/>
          <w14:ligatures w14:val="standardContextual"/>
        </w:rPr>
      </w:pPr>
      <w:hyperlink w:anchor="_Toc159399579" w:history="1">
        <w:r w:rsidR="00A07AB4" w:rsidRPr="006F4A2A">
          <w:rPr>
            <w:rStyle w:val="Hyperlink"/>
            <w:rFonts w:ascii="Times New Roman" w:hAnsi="Times New Roman"/>
            <w:noProof/>
          </w:rPr>
          <w:t>Sec. 2.22</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contract changes – unanticipated amendments</w:t>
        </w:r>
        <w:r w:rsidR="00A07AB4">
          <w:rPr>
            <w:noProof/>
            <w:webHidden/>
          </w:rPr>
          <w:tab/>
        </w:r>
        <w:r w:rsidR="00A07AB4">
          <w:rPr>
            <w:noProof/>
            <w:webHidden/>
          </w:rPr>
          <w:fldChar w:fldCharType="begin"/>
        </w:r>
        <w:r w:rsidR="00A07AB4">
          <w:rPr>
            <w:noProof/>
            <w:webHidden/>
          </w:rPr>
          <w:instrText xml:space="preserve"> PAGEREF _Toc159399579 \h </w:instrText>
        </w:r>
        <w:r w:rsidR="00A07AB4">
          <w:rPr>
            <w:noProof/>
            <w:webHidden/>
          </w:rPr>
        </w:r>
        <w:r w:rsidR="00A07AB4">
          <w:rPr>
            <w:noProof/>
            <w:webHidden/>
          </w:rPr>
          <w:fldChar w:fldCharType="separate"/>
        </w:r>
        <w:r w:rsidR="00A07AB4">
          <w:rPr>
            <w:noProof/>
            <w:webHidden/>
          </w:rPr>
          <w:t>13</w:t>
        </w:r>
        <w:r w:rsidR="00A07AB4">
          <w:rPr>
            <w:noProof/>
            <w:webHidden/>
          </w:rPr>
          <w:fldChar w:fldCharType="end"/>
        </w:r>
      </w:hyperlink>
    </w:p>
    <w:p w14:paraId="0062FC2D" w14:textId="4BB460F1" w:rsidR="00A07AB4" w:rsidRDefault="001655AF">
      <w:pPr>
        <w:pStyle w:val="TOC2"/>
        <w:rPr>
          <w:rFonts w:asciiTheme="minorHAnsi" w:eastAsiaTheme="minorEastAsia" w:hAnsiTheme="minorHAnsi" w:cstheme="minorBidi"/>
          <w:smallCaps w:val="0"/>
          <w:noProof/>
          <w:kern w:val="2"/>
          <w14:ligatures w14:val="standardContextual"/>
        </w:rPr>
      </w:pPr>
      <w:hyperlink w:anchor="_Toc159399580" w:history="1">
        <w:r w:rsidR="00A07AB4" w:rsidRPr="006F4A2A">
          <w:rPr>
            <w:rStyle w:val="Hyperlink"/>
            <w:rFonts w:ascii="Times New Roman" w:hAnsi="Times New Roman"/>
            <w:noProof/>
          </w:rPr>
          <w:t>Sec. 2.23</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continuing obligation of contractor</w:t>
        </w:r>
        <w:r w:rsidR="00A07AB4">
          <w:rPr>
            <w:noProof/>
            <w:webHidden/>
          </w:rPr>
          <w:tab/>
        </w:r>
        <w:r w:rsidR="00A07AB4">
          <w:rPr>
            <w:noProof/>
            <w:webHidden/>
          </w:rPr>
          <w:fldChar w:fldCharType="begin"/>
        </w:r>
        <w:r w:rsidR="00A07AB4">
          <w:rPr>
            <w:noProof/>
            <w:webHidden/>
          </w:rPr>
          <w:instrText xml:space="preserve"> PAGEREF _Toc159399580 \h </w:instrText>
        </w:r>
        <w:r w:rsidR="00A07AB4">
          <w:rPr>
            <w:noProof/>
            <w:webHidden/>
          </w:rPr>
        </w:r>
        <w:r w:rsidR="00A07AB4">
          <w:rPr>
            <w:noProof/>
            <w:webHidden/>
          </w:rPr>
          <w:fldChar w:fldCharType="separate"/>
        </w:r>
        <w:r w:rsidR="00A07AB4">
          <w:rPr>
            <w:noProof/>
            <w:webHidden/>
          </w:rPr>
          <w:t>13</w:t>
        </w:r>
        <w:r w:rsidR="00A07AB4">
          <w:rPr>
            <w:noProof/>
            <w:webHidden/>
          </w:rPr>
          <w:fldChar w:fldCharType="end"/>
        </w:r>
      </w:hyperlink>
    </w:p>
    <w:p w14:paraId="7070FF9E" w14:textId="3024F773" w:rsidR="00A07AB4" w:rsidRDefault="001655AF">
      <w:pPr>
        <w:pStyle w:val="TOC2"/>
        <w:rPr>
          <w:rFonts w:asciiTheme="minorHAnsi" w:eastAsiaTheme="minorEastAsia" w:hAnsiTheme="minorHAnsi" w:cstheme="minorBidi"/>
          <w:smallCaps w:val="0"/>
          <w:noProof/>
          <w:kern w:val="2"/>
          <w14:ligatures w14:val="standardContextual"/>
        </w:rPr>
      </w:pPr>
      <w:hyperlink w:anchor="_Toc159399581" w:history="1">
        <w:r w:rsidR="00A07AB4" w:rsidRPr="006F4A2A">
          <w:rPr>
            <w:rStyle w:val="Hyperlink"/>
            <w:rFonts w:ascii="Times New Roman" w:hAnsi="Times New Roman"/>
            <w:noProof/>
          </w:rPr>
          <w:t>Sec. 2.24</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billing instructions</w:t>
        </w:r>
        <w:r w:rsidR="00A07AB4">
          <w:rPr>
            <w:noProof/>
            <w:webHidden/>
          </w:rPr>
          <w:tab/>
        </w:r>
        <w:r w:rsidR="00A07AB4">
          <w:rPr>
            <w:noProof/>
            <w:webHidden/>
          </w:rPr>
          <w:fldChar w:fldCharType="begin"/>
        </w:r>
        <w:r w:rsidR="00A07AB4">
          <w:rPr>
            <w:noProof/>
            <w:webHidden/>
          </w:rPr>
          <w:instrText xml:space="preserve"> PAGEREF _Toc159399581 \h </w:instrText>
        </w:r>
        <w:r w:rsidR="00A07AB4">
          <w:rPr>
            <w:noProof/>
            <w:webHidden/>
          </w:rPr>
        </w:r>
        <w:r w:rsidR="00A07AB4">
          <w:rPr>
            <w:noProof/>
            <w:webHidden/>
          </w:rPr>
          <w:fldChar w:fldCharType="separate"/>
        </w:r>
        <w:r w:rsidR="00A07AB4">
          <w:rPr>
            <w:noProof/>
            <w:webHidden/>
          </w:rPr>
          <w:t>13</w:t>
        </w:r>
        <w:r w:rsidR="00A07AB4">
          <w:rPr>
            <w:noProof/>
            <w:webHidden/>
          </w:rPr>
          <w:fldChar w:fldCharType="end"/>
        </w:r>
      </w:hyperlink>
    </w:p>
    <w:p w14:paraId="3A0B5639" w14:textId="2BE97112" w:rsidR="00A07AB4" w:rsidRDefault="001655AF">
      <w:pPr>
        <w:pStyle w:val="TOC2"/>
        <w:rPr>
          <w:rFonts w:asciiTheme="minorHAnsi" w:eastAsiaTheme="minorEastAsia" w:hAnsiTheme="minorHAnsi" w:cstheme="minorBidi"/>
          <w:smallCaps w:val="0"/>
          <w:noProof/>
          <w:kern w:val="2"/>
          <w14:ligatures w14:val="standardContextual"/>
        </w:rPr>
      </w:pPr>
      <w:hyperlink w:anchor="_Toc159399582" w:history="1">
        <w:r w:rsidR="00A07AB4" w:rsidRPr="006F4A2A">
          <w:rPr>
            <w:rStyle w:val="Hyperlink"/>
            <w:rFonts w:ascii="Times New Roman" w:hAnsi="Times New Roman"/>
            <w:noProof/>
          </w:rPr>
          <w:t>Sec. 2.25</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estimated quantities</w:t>
        </w:r>
        <w:r w:rsidR="00A07AB4">
          <w:rPr>
            <w:noProof/>
            <w:webHidden/>
          </w:rPr>
          <w:tab/>
        </w:r>
        <w:r w:rsidR="00A07AB4">
          <w:rPr>
            <w:noProof/>
            <w:webHidden/>
          </w:rPr>
          <w:fldChar w:fldCharType="begin"/>
        </w:r>
        <w:r w:rsidR="00A07AB4">
          <w:rPr>
            <w:noProof/>
            <w:webHidden/>
          </w:rPr>
          <w:instrText xml:space="preserve"> PAGEREF _Toc159399582 \h </w:instrText>
        </w:r>
        <w:r w:rsidR="00A07AB4">
          <w:rPr>
            <w:noProof/>
            <w:webHidden/>
          </w:rPr>
        </w:r>
        <w:r w:rsidR="00A07AB4">
          <w:rPr>
            <w:noProof/>
            <w:webHidden/>
          </w:rPr>
          <w:fldChar w:fldCharType="separate"/>
        </w:r>
        <w:r w:rsidR="00A07AB4">
          <w:rPr>
            <w:noProof/>
            <w:webHidden/>
          </w:rPr>
          <w:t>14</w:t>
        </w:r>
        <w:r w:rsidR="00A07AB4">
          <w:rPr>
            <w:noProof/>
            <w:webHidden/>
          </w:rPr>
          <w:fldChar w:fldCharType="end"/>
        </w:r>
      </w:hyperlink>
    </w:p>
    <w:p w14:paraId="5FF79A4D" w14:textId="1633D4C3" w:rsidR="00A07AB4" w:rsidRDefault="001655AF">
      <w:pPr>
        <w:pStyle w:val="TOC2"/>
        <w:rPr>
          <w:rFonts w:asciiTheme="minorHAnsi" w:eastAsiaTheme="minorEastAsia" w:hAnsiTheme="minorHAnsi" w:cstheme="minorBidi"/>
          <w:smallCaps w:val="0"/>
          <w:noProof/>
          <w:kern w:val="2"/>
          <w14:ligatures w14:val="standardContextual"/>
        </w:rPr>
      </w:pPr>
      <w:hyperlink w:anchor="_Toc159399583" w:history="1">
        <w:r w:rsidR="00A07AB4" w:rsidRPr="006F4A2A">
          <w:rPr>
            <w:rStyle w:val="Hyperlink"/>
            <w:rFonts w:ascii="Times New Roman" w:hAnsi="Times New Roman"/>
            <w:noProof/>
          </w:rPr>
          <w:t>Sec. 2.26</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warranty</w:t>
        </w:r>
        <w:r w:rsidR="00A07AB4">
          <w:rPr>
            <w:noProof/>
            <w:webHidden/>
          </w:rPr>
          <w:tab/>
        </w:r>
        <w:r w:rsidR="00A07AB4">
          <w:rPr>
            <w:noProof/>
            <w:webHidden/>
          </w:rPr>
          <w:fldChar w:fldCharType="begin"/>
        </w:r>
        <w:r w:rsidR="00A07AB4">
          <w:rPr>
            <w:noProof/>
            <w:webHidden/>
          </w:rPr>
          <w:instrText xml:space="preserve"> PAGEREF _Toc159399583 \h </w:instrText>
        </w:r>
        <w:r w:rsidR="00A07AB4">
          <w:rPr>
            <w:noProof/>
            <w:webHidden/>
          </w:rPr>
        </w:r>
        <w:r w:rsidR="00A07AB4">
          <w:rPr>
            <w:noProof/>
            <w:webHidden/>
          </w:rPr>
          <w:fldChar w:fldCharType="separate"/>
        </w:r>
        <w:r w:rsidR="00A07AB4">
          <w:rPr>
            <w:noProof/>
            <w:webHidden/>
          </w:rPr>
          <w:t>14</w:t>
        </w:r>
        <w:r w:rsidR="00A07AB4">
          <w:rPr>
            <w:noProof/>
            <w:webHidden/>
          </w:rPr>
          <w:fldChar w:fldCharType="end"/>
        </w:r>
      </w:hyperlink>
    </w:p>
    <w:p w14:paraId="38E774C2" w14:textId="2CB3791C" w:rsidR="00A07AB4" w:rsidRDefault="001655AF">
      <w:pPr>
        <w:pStyle w:val="TOC2"/>
        <w:rPr>
          <w:rFonts w:asciiTheme="minorHAnsi" w:eastAsiaTheme="minorEastAsia" w:hAnsiTheme="minorHAnsi" w:cstheme="minorBidi"/>
          <w:smallCaps w:val="0"/>
          <w:noProof/>
          <w:kern w:val="2"/>
          <w14:ligatures w14:val="standardContextual"/>
        </w:rPr>
      </w:pPr>
      <w:hyperlink w:anchor="_Toc159399584" w:history="1">
        <w:r w:rsidR="00A07AB4" w:rsidRPr="006F4A2A">
          <w:rPr>
            <w:rStyle w:val="Hyperlink"/>
            <w:rFonts w:ascii="Times New Roman" w:hAnsi="Times New Roman"/>
            <w:noProof/>
          </w:rPr>
          <w:t>Sec. 2.27</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nondisclosure and confidentiality</w:t>
        </w:r>
        <w:r w:rsidR="00A07AB4">
          <w:rPr>
            <w:noProof/>
            <w:webHidden/>
          </w:rPr>
          <w:tab/>
        </w:r>
        <w:r w:rsidR="00A07AB4">
          <w:rPr>
            <w:noProof/>
            <w:webHidden/>
          </w:rPr>
          <w:fldChar w:fldCharType="begin"/>
        </w:r>
        <w:r w:rsidR="00A07AB4">
          <w:rPr>
            <w:noProof/>
            <w:webHidden/>
          </w:rPr>
          <w:instrText xml:space="preserve"> PAGEREF _Toc159399584 \h </w:instrText>
        </w:r>
        <w:r w:rsidR="00A07AB4">
          <w:rPr>
            <w:noProof/>
            <w:webHidden/>
          </w:rPr>
        </w:r>
        <w:r w:rsidR="00A07AB4">
          <w:rPr>
            <w:noProof/>
            <w:webHidden/>
          </w:rPr>
          <w:fldChar w:fldCharType="separate"/>
        </w:r>
        <w:r w:rsidR="00A07AB4">
          <w:rPr>
            <w:noProof/>
            <w:webHidden/>
          </w:rPr>
          <w:t>14</w:t>
        </w:r>
        <w:r w:rsidR="00A07AB4">
          <w:rPr>
            <w:noProof/>
            <w:webHidden/>
          </w:rPr>
          <w:fldChar w:fldCharType="end"/>
        </w:r>
      </w:hyperlink>
    </w:p>
    <w:p w14:paraId="227708D3" w14:textId="1E524860" w:rsidR="00A07AB4" w:rsidRDefault="001655AF">
      <w:pPr>
        <w:pStyle w:val="TOC2"/>
        <w:rPr>
          <w:rFonts w:asciiTheme="minorHAnsi" w:eastAsiaTheme="minorEastAsia" w:hAnsiTheme="minorHAnsi" w:cstheme="minorBidi"/>
          <w:smallCaps w:val="0"/>
          <w:noProof/>
          <w:kern w:val="2"/>
          <w14:ligatures w14:val="standardContextual"/>
        </w:rPr>
      </w:pPr>
      <w:hyperlink w:anchor="_Toc159399585" w:history="1">
        <w:r w:rsidR="00A07AB4" w:rsidRPr="006F4A2A">
          <w:rPr>
            <w:rStyle w:val="Hyperlink"/>
            <w:rFonts w:ascii="Times New Roman" w:hAnsi="Times New Roman"/>
            <w:noProof/>
          </w:rPr>
          <w:t>Sec. 2.28</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indemnification</w:t>
        </w:r>
        <w:r w:rsidR="00A07AB4">
          <w:rPr>
            <w:noProof/>
            <w:webHidden/>
          </w:rPr>
          <w:tab/>
        </w:r>
        <w:r w:rsidR="00A07AB4">
          <w:rPr>
            <w:noProof/>
            <w:webHidden/>
          </w:rPr>
          <w:fldChar w:fldCharType="begin"/>
        </w:r>
        <w:r w:rsidR="00A07AB4">
          <w:rPr>
            <w:noProof/>
            <w:webHidden/>
          </w:rPr>
          <w:instrText xml:space="preserve"> PAGEREF _Toc159399585 \h </w:instrText>
        </w:r>
        <w:r w:rsidR="00A07AB4">
          <w:rPr>
            <w:noProof/>
            <w:webHidden/>
          </w:rPr>
        </w:r>
        <w:r w:rsidR="00A07AB4">
          <w:rPr>
            <w:noProof/>
            <w:webHidden/>
          </w:rPr>
          <w:fldChar w:fldCharType="separate"/>
        </w:r>
        <w:r w:rsidR="00A07AB4">
          <w:rPr>
            <w:noProof/>
            <w:webHidden/>
          </w:rPr>
          <w:t>15</w:t>
        </w:r>
        <w:r w:rsidR="00A07AB4">
          <w:rPr>
            <w:noProof/>
            <w:webHidden/>
          </w:rPr>
          <w:fldChar w:fldCharType="end"/>
        </w:r>
      </w:hyperlink>
    </w:p>
    <w:p w14:paraId="4B9A5208" w14:textId="41DA43BA" w:rsidR="00A07AB4" w:rsidRDefault="001655AF">
      <w:pPr>
        <w:pStyle w:val="TOC2"/>
        <w:rPr>
          <w:rFonts w:asciiTheme="minorHAnsi" w:eastAsiaTheme="minorEastAsia" w:hAnsiTheme="minorHAnsi" w:cstheme="minorBidi"/>
          <w:smallCaps w:val="0"/>
          <w:noProof/>
          <w:kern w:val="2"/>
          <w14:ligatures w14:val="standardContextual"/>
        </w:rPr>
      </w:pPr>
      <w:hyperlink w:anchor="_Toc159399586" w:history="1">
        <w:r w:rsidR="00A07AB4" w:rsidRPr="006F4A2A">
          <w:rPr>
            <w:rStyle w:val="Hyperlink"/>
            <w:rFonts w:ascii="Times New Roman" w:hAnsi="Times New Roman"/>
            <w:noProof/>
          </w:rPr>
          <w:t>Sec. 2.29</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insurance</w:t>
        </w:r>
        <w:r w:rsidR="00A07AB4">
          <w:rPr>
            <w:noProof/>
            <w:webHidden/>
          </w:rPr>
          <w:tab/>
        </w:r>
        <w:r w:rsidR="00A07AB4">
          <w:rPr>
            <w:noProof/>
            <w:webHidden/>
          </w:rPr>
          <w:fldChar w:fldCharType="begin"/>
        </w:r>
        <w:r w:rsidR="00A07AB4">
          <w:rPr>
            <w:noProof/>
            <w:webHidden/>
          </w:rPr>
          <w:instrText xml:space="preserve"> PAGEREF _Toc159399586 \h </w:instrText>
        </w:r>
        <w:r w:rsidR="00A07AB4">
          <w:rPr>
            <w:noProof/>
            <w:webHidden/>
          </w:rPr>
        </w:r>
        <w:r w:rsidR="00A07AB4">
          <w:rPr>
            <w:noProof/>
            <w:webHidden/>
          </w:rPr>
          <w:fldChar w:fldCharType="separate"/>
        </w:r>
        <w:r w:rsidR="00A07AB4">
          <w:rPr>
            <w:noProof/>
            <w:webHidden/>
          </w:rPr>
          <w:t>16</w:t>
        </w:r>
        <w:r w:rsidR="00A07AB4">
          <w:rPr>
            <w:noProof/>
            <w:webHidden/>
          </w:rPr>
          <w:fldChar w:fldCharType="end"/>
        </w:r>
      </w:hyperlink>
    </w:p>
    <w:p w14:paraId="7A49CC67" w14:textId="1CEE4847" w:rsidR="00A07AB4" w:rsidRDefault="001655AF">
      <w:pPr>
        <w:pStyle w:val="TOC1"/>
        <w:tabs>
          <w:tab w:val="left" w:pos="1600"/>
        </w:tabs>
        <w:rPr>
          <w:rFonts w:asciiTheme="minorHAnsi" w:eastAsiaTheme="minorEastAsia" w:hAnsiTheme="minorHAnsi" w:cstheme="minorBidi"/>
          <w:b w:val="0"/>
          <w:bCs w:val="0"/>
          <w:caps w:val="0"/>
          <w:noProof/>
          <w:kern w:val="2"/>
          <w14:ligatures w14:val="standardContextual"/>
        </w:rPr>
      </w:pPr>
      <w:hyperlink w:anchor="_Toc159399587" w:history="1">
        <w:r w:rsidR="00A07AB4" w:rsidRPr="006F4A2A">
          <w:rPr>
            <w:rStyle w:val="Hyperlink"/>
            <w:rFonts w:ascii="Times New Roman" w:hAnsi="Times New Roman"/>
            <w:noProof/>
          </w:rPr>
          <w:t>Section 3.</w:t>
        </w:r>
        <w:r w:rsidR="00A07AB4">
          <w:rPr>
            <w:rFonts w:asciiTheme="minorHAnsi" w:eastAsiaTheme="minorEastAsia" w:hAnsiTheme="minorHAnsi" w:cstheme="minorBidi"/>
            <w:b w:val="0"/>
            <w:bCs w:val="0"/>
            <w:caps w:val="0"/>
            <w:noProof/>
            <w:kern w:val="2"/>
            <w14:ligatures w14:val="standardContextual"/>
          </w:rPr>
          <w:tab/>
        </w:r>
        <w:r w:rsidR="00A07AB4" w:rsidRPr="006F4A2A">
          <w:rPr>
            <w:rStyle w:val="Hyperlink"/>
            <w:rFonts w:ascii="Times New Roman" w:hAnsi="Times New Roman"/>
            <w:noProof/>
          </w:rPr>
          <w:t>BID FORMAT AND CONTENT</w:t>
        </w:r>
        <w:r w:rsidR="00A07AB4">
          <w:rPr>
            <w:noProof/>
            <w:webHidden/>
          </w:rPr>
          <w:tab/>
        </w:r>
        <w:r w:rsidR="00A07AB4">
          <w:rPr>
            <w:noProof/>
            <w:webHidden/>
          </w:rPr>
          <w:fldChar w:fldCharType="begin"/>
        </w:r>
        <w:r w:rsidR="00A07AB4">
          <w:rPr>
            <w:noProof/>
            <w:webHidden/>
          </w:rPr>
          <w:instrText xml:space="preserve"> PAGEREF _Toc159399587 \h </w:instrText>
        </w:r>
        <w:r w:rsidR="00A07AB4">
          <w:rPr>
            <w:noProof/>
            <w:webHidden/>
          </w:rPr>
        </w:r>
        <w:r w:rsidR="00A07AB4">
          <w:rPr>
            <w:noProof/>
            <w:webHidden/>
          </w:rPr>
          <w:fldChar w:fldCharType="separate"/>
        </w:r>
        <w:r w:rsidR="00A07AB4">
          <w:rPr>
            <w:noProof/>
            <w:webHidden/>
          </w:rPr>
          <w:t>17</w:t>
        </w:r>
        <w:r w:rsidR="00A07AB4">
          <w:rPr>
            <w:noProof/>
            <w:webHidden/>
          </w:rPr>
          <w:fldChar w:fldCharType="end"/>
        </w:r>
      </w:hyperlink>
    </w:p>
    <w:p w14:paraId="7C3380E7" w14:textId="27CBA8CC" w:rsidR="00A07AB4" w:rsidRDefault="001655AF">
      <w:pPr>
        <w:pStyle w:val="TOC2"/>
        <w:rPr>
          <w:rFonts w:asciiTheme="minorHAnsi" w:eastAsiaTheme="minorEastAsia" w:hAnsiTheme="minorHAnsi" w:cstheme="minorBidi"/>
          <w:smallCaps w:val="0"/>
          <w:noProof/>
          <w:kern w:val="2"/>
          <w14:ligatures w14:val="standardContextual"/>
        </w:rPr>
      </w:pPr>
      <w:hyperlink w:anchor="_Toc159399588" w:history="1">
        <w:r w:rsidR="00A07AB4" w:rsidRPr="006F4A2A">
          <w:rPr>
            <w:rStyle w:val="Hyperlink"/>
            <w:rFonts w:ascii="Times New Roman" w:hAnsi="Times New Roman"/>
            <w:noProof/>
          </w:rPr>
          <w:t>Sec. 3.01</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bid forms</w:t>
        </w:r>
        <w:r w:rsidR="00A07AB4">
          <w:rPr>
            <w:noProof/>
            <w:webHidden/>
          </w:rPr>
          <w:tab/>
        </w:r>
        <w:r w:rsidR="00A07AB4">
          <w:rPr>
            <w:noProof/>
            <w:webHidden/>
          </w:rPr>
          <w:fldChar w:fldCharType="begin"/>
        </w:r>
        <w:r w:rsidR="00A07AB4">
          <w:rPr>
            <w:noProof/>
            <w:webHidden/>
          </w:rPr>
          <w:instrText xml:space="preserve"> PAGEREF _Toc159399588 \h </w:instrText>
        </w:r>
        <w:r w:rsidR="00A07AB4">
          <w:rPr>
            <w:noProof/>
            <w:webHidden/>
          </w:rPr>
        </w:r>
        <w:r w:rsidR="00A07AB4">
          <w:rPr>
            <w:noProof/>
            <w:webHidden/>
          </w:rPr>
          <w:fldChar w:fldCharType="separate"/>
        </w:r>
        <w:r w:rsidR="00A07AB4">
          <w:rPr>
            <w:noProof/>
            <w:webHidden/>
          </w:rPr>
          <w:t>17</w:t>
        </w:r>
        <w:r w:rsidR="00A07AB4">
          <w:rPr>
            <w:noProof/>
            <w:webHidden/>
          </w:rPr>
          <w:fldChar w:fldCharType="end"/>
        </w:r>
      </w:hyperlink>
    </w:p>
    <w:p w14:paraId="5EE516ED" w14:textId="1E388CCF" w:rsidR="00A07AB4" w:rsidRDefault="001655AF">
      <w:pPr>
        <w:pStyle w:val="TOC2"/>
        <w:rPr>
          <w:rFonts w:asciiTheme="minorHAnsi" w:eastAsiaTheme="minorEastAsia" w:hAnsiTheme="minorHAnsi" w:cstheme="minorBidi"/>
          <w:smallCaps w:val="0"/>
          <w:noProof/>
          <w:kern w:val="2"/>
          <w14:ligatures w14:val="standardContextual"/>
        </w:rPr>
      </w:pPr>
      <w:hyperlink w:anchor="_Toc159399589" w:history="1">
        <w:r w:rsidR="00A07AB4" w:rsidRPr="006F4A2A">
          <w:rPr>
            <w:rStyle w:val="Hyperlink"/>
            <w:rFonts w:ascii="Times New Roman" w:hAnsi="Times New Roman"/>
            <w:noProof/>
          </w:rPr>
          <w:t>Sec. 3.02</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bid bond – performance bond – surety deposit</w:t>
        </w:r>
        <w:r w:rsidR="00A07AB4">
          <w:rPr>
            <w:noProof/>
            <w:webHidden/>
          </w:rPr>
          <w:tab/>
        </w:r>
        <w:r w:rsidR="00A07AB4">
          <w:rPr>
            <w:noProof/>
            <w:webHidden/>
          </w:rPr>
          <w:fldChar w:fldCharType="begin"/>
        </w:r>
        <w:r w:rsidR="00A07AB4">
          <w:rPr>
            <w:noProof/>
            <w:webHidden/>
          </w:rPr>
          <w:instrText xml:space="preserve"> PAGEREF _Toc159399589 \h </w:instrText>
        </w:r>
        <w:r w:rsidR="00A07AB4">
          <w:rPr>
            <w:noProof/>
            <w:webHidden/>
          </w:rPr>
        </w:r>
        <w:r w:rsidR="00A07AB4">
          <w:rPr>
            <w:noProof/>
            <w:webHidden/>
          </w:rPr>
          <w:fldChar w:fldCharType="separate"/>
        </w:r>
        <w:r w:rsidR="00A07AB4">
          <w:rPr>
            <w:noProof/>
            <w:webHidden/>
          </w:rPr>
          <w:t>17</w:t>
        </w:r>
        <w:r w:rsidR="00A07AB4">
          <w:rPr>
            <w:noProof/>
            <w:webHidden/>
          </w:rPr>
          <w:fldChar w:fldCharType="end"/>
        </w:r>
      </w:hyperlink>
    </w:p>
    <w:p w14:paraId="15AD696D" w14:textId="529C785E" w:rsidR="00A07AB4" w:rsidRDefault="001655AF">
      <w:pPr>
        <w:pStyle w:val="TOC2"/>
        <w:rPr>
          <w:rFonts w:asciiTheme="minorHAnsi" w:eastAsiaTheme="minorEastAsia" w:hAnsiTheme="minorHAnsi" w:cstheme="minorBidi"/>
          <w:smallCaps w:val="0"/>
          <w:noProof/>
          <w:kern w:val="2"/>
          <w14:ligatures w14:val="standardContextual"/>
        </w:rPr>
      </w:pPr>
      <w:hyperlink w:anchor="_Toc159399590" w:history="1">
        <w:r w:rsidR="00A07AB4" w:rsidRPr="006F4A2A">
          <w:rPr>
            <w:rStyle w:val="Hyperlink"/>
            <w:rFonts w:ascii="Times New Roman" w:hAnsi="Times New Roman"/>
            <w:noProof/>
          </w:rPr>
          <w:t>Sec. 3.03</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prices</w:t>
        </w:r>
        <w:r w:rsidR="00A07AB4">
          <w:rPr>
            <w:noProof/>
            <w:webHidden/>
          </w:rPr>
          <w:tab/>
        </w:r>
        <w:r w:rsidR="00A07AB4">
          <w:rPr>
            <w:noProof/>
            <w:webHidden/>
          </w:rPr>
          <w:fldChar w:fldCharType="begin"/>
        </w:r>
        <w:r w:rsidR="00A07AB4">
          <w:rPr>
            <w:noProof/>
            <w:webHidden/>
          </w:rPr>
          <w:instrText xml:space="preserve"> PAGEREF _Toc159399590 \h </w:instrText>
        </w:r>
        <w:r w:rsidR="00A07AB4">
          <w:rPr>
            <w:noProof/>
            <w:webHidden/>
          </w:rPr>
        </w:r>
        <w:r w:rsidR="00A07AB4">
          <w:rPr>
            <w:noProof/>
            <w:webHidden/>
          </w:rPr>
          <w:fldChar w:fldCharType="separate"/>
        </w:r>
        <w:r w:rsidR="00A07AB4">
          <w:rPr>
            <w:noProof/>
            <w:webHidden/>
          </w:rPr>
          <w:t>18</w:t>
        </w:r>
        <w:r w:rsidR="00A07AB4">
          <w:rPr>
            <w:noProof/>
            <w:webHidden/>
          </w:rPr>
          <w:fldChar w:fldCharType="end"/>
        </w:r>
      </w:hyperlink>
    </w:p>
    <w:p w14:paraId="38B24095" w14:textId="350C87C0" w:rsidR="00A07AB4" w:rsidRDefault="001655AF">
      <w:pPr>
        <w:pStyle w:val="TOC1"/>
        <w:tabs>
          <w:tab w:val="left" w:pos="1600"/>
        </w:tabs>
        <w:rPr>
          <w:rFonts w:asciiTheme="minorHAnsi" w:eastAsiaTheme="minorEastAsia" w:hAnsiTheme="minorHAnsi" w:cstheme="minorBidi"/>
          <w:b w:val="0"/>
          <w:bCs w:val="0"/>
          <w:caps w:val="0"/>
          <w:noProof/>
          <w:kern w:val="2"/>
          <w14:ligatures w14:val="standardContextual"/>
        </w:rPr>
      </w:pPr>
      <w:hyperlink w:anchor="_Toc159399591" w:history="1">
        <w:r w:rsidR="00A07AB4" w:rsidRPr="006F4A2A">
          <w:rPr>
            <w:rStyle w:val="Hyperlink"/>
            <w:rFonts w:ascii="Times New Roman" w:hAnsi="Times New Roman"/>
            <w:noProof/>
          </w:rPr>
          <w:t>Section 4.</w:t>
        </w:r>
        <w:r w:rsidR="00A07AB4">
          <w:rPr>
            <w:rFonts w:asciiTheme="minorHAnsi" w:eastAsiaTheme="minorEastAsia" w:hAnsiTheme="minorHAnsi" w:cstheme="minorBidi"/>
            <w:b w:val="0"/>
            <w:bCs w:val="0"/>
            <w:caps w:val="0"/>
            <w:noProof/>
            <w:kern w:val="2"/>
            <w14:ligatures w14:val="standardContextual"/>
          </w:rPr>
          <w:tab/>
        </w:r>
        <w:r w:rsidR="00A07AB4" w:rsidRPr="006F4A2A">
          <w:rPr>
            <w:rStyle w:val="Hyperlink"/>
            <w:rFonts w:ascii="Times New Roman" w:hAnsi="Times New Roman"/>
            <w:noProof/>
          </w:rPr>
          <w:t>evaluation and contractor selection</w:t>
        </w:r>
        <w:r w:rsidR="00A07AB4">
          <w:rPr>
            <w:noProof/>
            <w:webHidden/>
          </w:rPr>
          <w:tab/>
        </w:r>
        <w:r w:rsidR="00A07AB4">
          <w:rPr>
            <w:noProof/>
            <w:webHidden/>
          </w:rPr>
          <w:fldChar w:fldCharType="begin"/>
        </w:r>
        <w:r w:rsidR="00A07AB4">
          <w:rPr>
            <w:noProof/>
            <w:webHidden/>
          </w:rPr>
          <w:instrText xml:space="preserve"> PAGEREF _Toc159399591 \h </w:instrText>
        </w:r>
        <w:r w:rsidR="00A07AB4">
          <w:rPr>
            <w:noProof/>
            <w:webHidden/>
          </w:rPr>
        </w:r>
        <w:r w:rsidR="00A07AB4">
          <w:rPr>
            <w:noProof/>
            <w:webHidden/>
          </w:rPr>
          <w:fldChar w:fldCharType="separate"/>
        </w:r>
        <w:r w:rsidR="00A07AB4">
          <w:rPr>
            <w:noProof/>
            <w:webHidden/>
          </w:rPr>
          <w:t>19</w:t>
        </w:r>
        <w:r w:rsidR="00A07AB4">
          <w:rPr>
            <w:noProof/>
            <w:webHidden/>
          </w:rPr>
          <w:fldChar w:fldCharType="end"/>
        </w:r>
      </w:hyperlink>
    </w:p>
    <w:p w14:paraId="296460A2" w14:textId="0482C090" w:rsidR="00A07AB4" w:rsidRDefault="001655AF">
      <w:pPr>
        <w:pStyle w:val="TOC2"/>
        <w:rPr>
          <w:rFonts w:asciiTheme="minorHAnsi" w:eastAsiaTheme="minorEastAsia" w:hAnsiTheme="minorHAnsi" w:cstheme="minorBidi"/>
          <w:smallCaps w:val="0"/>
          <w:noProof/>
          <w:kern w:val="2"/>
          <w14:ligatures w14:val="standardContextual"/>
        </w:rPr>
      </w:pPr>
      <w:hyperlink w:anchor="_Toc159399592" w:history="1">
        <w:r w:rsidR="00A07AB4" w:rsidRPr="006F4A2A">
          <w:rPr>
            <w:rStyle w:val="Hyperlink"/>
            <w:rFonts w:ascii="Times New Roman" w:hAnsi="Times New Roman"/>
            <w:noProof/>
          </w:rPr>
          <w:t>Sec. 4.01</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evaluation of bids</w:t>
        </w:r>
        <w:r w:rsidR="00A07AB4">
          <w:rPr>
            <w:noProof/>
            <w:webHidden/>
          </w:rPr>
          <w:tab/>
        </w:r>
        <w:r w:rsidR="00A07AB4">
          <w:rPr>
            <w:noProof/>
            <w:webHidden/>
          </w:rPr>
          <w:fldChar w:fldCharType="begin"/>
        </w:r>
        <w:r w:rsidR="00A07AB4">
          <w:rPr>
            <w:noProof/>
            <w:webHidden/>
          </w:rPr>
          <w:instrText xml:space="preserve"> PAGEREF _Toc159399592 \h </w:instrText>
        </w:r>
        <w:r w:rsidR="00A07AB4">
          <w:rPr>
            <w:noProof/>
            <w:webHidden/>
          </w:rPr>
        </w:r>
        <w:r w:rsidR="00A07AB4">
          <w:rPr>
            <w:noProof/>
            <w:webHidden/>
          </w:rPr>
          <w:fldChar w:fldCharType="separate"/>
        </w:r>
        <w:r w:rsidR="00A07AB4">
          <w:rPr>
            <w:noProof/>
            <w:webHidden/>
          </w:rPr>
          <w:t>19</w:t>
        </w:r>
        <w:r w:rsidR="00A07AB4">
          <w:rPr>
            <w:noProof/>
            <w:webHidden/>
          </w:rPr>
          <w:fldChar w:fldCharType="end"/>
        </w:r>
      </w:hyperlink>
    </w:p>
    <w:p w14:paraId="0ADBEBCA" w14:textId="3F659810" w:rsidR="00A07AB4" w:rsidRDefault="001655AF">
      <w:pPr>
        <w:pStyle w:val="TOC2"/>
        <w:rPr>
          <w:rFonts w:asciiTheme="minorHAnsi" w:eastAsiaTheme="minorEastAsia" w:hAnsiTheme="minorHAnsi" w:cstheme="minorBidi"/>
          <w:smallCaps w:val="0"/>
          <w:noProof/>
          <w:kern w:val="2"/>
          <w14:ligatures w14:val="standardContextual"/>
        </w:rPr>
      </w:pPr>
      <w:hyperlink w:anchor="_Toc159399593" w:history="1">
        <w:r w:rsidR="00A07AB4" w:rsidRPr="006F4A2A">
          <w:rPr>
            <w:rStyle w:val="Hyperlink"/>
            <w:rFonts w:ascii="Times New Roman" w:hAnsi="Times New Roman"/>
            <w:noProof/>
          </w:rPr>
          <w:t>Sec. 4.02</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application of preferences</w:t>
        </w:r>
        <w:r w:rsidR="00A07AB4">
          <w:rPr>
            <w:noProof/>
            <w:webHidden/>
          </w:rPr>
          <w:tab/>
        </w:r>
        <w:r w:rsidR="00A07AB4">
          <w:rPr>
            <w:noProof/>
            <w:webHidden/>
          </w:rPr>
          <w:fldChar w:fldCharType="begin"/>
        </w:r>
        <w:r w:rsidR="00A07AB4">
          <w:rPr>
            <w:noProof/>
            <w:webHidden/>
          </w:rPr>
          <w:instrText xml:space="preserve"> PAGEREF _Toc159399593 \h </w:instrText>
        </w:r>
        <w:r w:rsidR="00A07AB4">
          <w:rPr>
            <w:noProof/>
            <w:webHidden/>
          </w:rPr>
        </w:r>
        <w:r w:rsidR="00A07AB4">
          <w:rPr>
            <w:noProof/>
            <w:webHidden/>
          </w:rPr>
          <w:fldChar w:fldCharType="separate"/>
        </w:r>
        <w:r w:rsidR="00A07AB4">
          <w:rPr>
            <w:noProof/>
            <w:webHidden/>
          </w:rPr>
          <w:t>19</w:t>
        </w:r>
        <w:r w:rsidR="00A07AB4">
          <w:rPr>
            <w:noProof/>
            <w:webHidden/>
          </w:rPr>
          <w:fldChar w:fldCharType="end"/>
        </w:r>
      </w:hyperlink>
    </w:p>
    <w:p w14:paraId="31F15C0E" w14:textId="24C516D6" w:rsidR="00A07AB4" w:rsidRDefault="001655AF">
      <w:pPr>
        <w:pStyle w:val="TOC2"/>
        <w:rPr>
          <w:rFonts w:asciiTheme="minorHAnsi" w:eastAsiaTheme="minorEastAsia" w:hAnsiTheme="minorHAnsi" w:cstheme="minorBidi"/>
          <w:smallCaps w:val="0"/>
          <w:noProof/>
          <w:kern w:val="2"/>
          <w14:ligatures w14:val="standardContextual"/>
        </w:rPr>
      </w:pPr>
      <w:hyperlink w:anchor="_Toc159399594" w:history="1">
        <w:r w:rsidR="00A07AB4" w:rsidRPr="006F4A2A">
          <w:rPr>
            <w:rStyle w:val="Hyperlink"/>
            <w:rFonts w:ascii="Times New Roman" w:hAnsi="Times New Roman"/>
            <w:noProof/>
          </w:rPr>
          <w:t>Sec. 4.03</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alaska bidder preference</w:t>
        </w:r>
        <w:r w:rsidR="00A07AB4">
          <w:rPr>
            <w:noProof/>
            <w:webHidden/>
          </w:rPr>
          <w:tab/>
        </w:r>
        <w:r w:rsidR="00A07AB4">
          <w:rPr>
            <w:noProof/>
            <w:webHidden/>
          </w:rPr>
          <w:fldChar w:fldCharType="begin"/>
        </w:r>
        <w:r w:rsidR="00A07AB4">
          <w:rPr>
            <w:noProof/>
            <w:webHidden/>
          </w:rPr>
          <w:instrText xml:space="preserve"> PAGEREF _Toc159399594 \h </w:instrText>
        </w:r>
        <w:r w:rsidR="00A07AB4">
          <w:rPr>
            <w:noProof/>
            <w:webHidden/>
          </w:rPr>
        </w:r>
        <w:r w:rsidR="00A07AB4">
          <w:rPr>
            <w:noProof/>
            <w:webHidden/>
          </w:rPr>
          <w:fldChar w:fldCharType="separate"/>
        </w:r>
        <w:r w:rsidR="00A07AB4">
          <w:rPr>
            <w:noProof/>
            <w:webHidden/>
          </w:rPr>
          <w:t>19</w:t>
        </w:r>
        <w:r w:rsidR="00A07AB4">
          <w:rPr>
            <w:noProof/>
            <w:webHidden/>
          </w:rPr>
          <w:fldChar w:fldCharType="end"/>
        </w:r>
      </w:hyperlink>
    </w:p>
    <w:p w14:paraId="13655D5B" w14:textId="6EA21F04" w:rsidR="00A07AB4" w:rsidRDefault="001655AF">
      <w:pPr>
        <w:pStyle w:val="TOC2"/>
        <w:rPr>
          <w:rFonts w:asciiTheme="minorHAnsi" w:eastAsiaTheme="minorEastAsia" w:hAnsiTheme="minorHAnsi" w:cstheme="minorBidi"/>
          <w:smallCaps w:val="0"/>
          <w:noProof/>
          <w:kern w:val="2"/>
          <w14:ligatures w14:val="standardContextual"/>
        </w:rPr>
      </w:pPr>
      <w:hyperlink w:anchor="_Toc159399595" w:history="1">
        <w:r w:rsidR="00A07AB4" w:rsidRPr="006F4A2A">
          <w:rPr>
            <w:rStyle w:val="Hyperlink"/>
            <w:rFonts w:ascii="Times New Roman" w:hAnsi="Times New Roman"/>
            <w:noProof/>
          </w:rPr>
          <w:t>Sec. 4.04</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alaska veteran preference</w:t>
        </w:r>
        <w:r w:rsidR="00A07AB4">
          <w:rPr>
            <w:noProof/>
            <w:webHidden/>
          </w:rPr>
          <w:tab/>
        </w:r>
        <w:r w:rsidR="00A07AB4">
          <w:rPr>
            <w:noProof/>
            <w:webHidden/>
          </w:rPr>
          <w:fldChar w:fldCharType="begin"/>
        </w:r>
        <w:r w:rsidR="00A07AB4">
          <w:rPr>
            <w:noProof/>
            <w:webHidden/>
          </w:rPr>
          <w:instrText xml:space="preserve"> PAGEREF _Toc159399595 \h </w:instrText>
        </w:r>
        <w:r w:rsidR="00A07AB4">
          <w:rPr>
            <w:noProof/>
            <w:webHidden/>
          </w:rPr>
        </w:r>
        <w:r w:rsidR="00A07AB4">
          <w:rPr>
            <w:noProof/>
            <w:webHidden/>
          </w:rPr>
          <w:fldChar w:fldCharType="separate"/>
        </w:r>
        <w:r w:rsidR="00A07AB4">
          <w:rPr>
            <w:noProof/>
            <w:webHidden/>
          </w:rPr>
          <w:t>20</w:t>
        </w:r>
        <w:r w:rsidR="00A07AB4">
          <w:rPr>
            <w:noProof/>
            <w:webHidden/>
          </w:rPr>
          <w:fldChar w:fldCharType="end"/>
        </w:r>
      </w:hyperlink>
    </w:p>
    <w:p w14:paraId="32BB1E7D" w14:textId="51618F75" w:rsidR="00A07AB4" w:rsidRDefault="001655AF">
      <w:pPr>
        <w:pStyle w:val="TOC2"/>
        <w:rPr>
          <w:rFonts w:asciiTheme="minorHAnsi" w:eastAsiaTheme="minorEastAsia" w:hAnsiTheme="minorHAnsi" w:cstheme="minorBidi"/>
          <w:smallCaps w:val="0"/>
          <w:noProof/>
          <w:kern w:val="2"/>
          <w14:ligatures w14:val="standardContextual"/>
        </w:rPr>
      </w:pPr>
      <w:hyperlink w:anchor="_Toc159399596" w:history="1">
        <w:r w:rsidR="00A07AB4" w:rsidRPr="006F4A2A">
          <w:rPr>
            <w:rStyle w:val="Hyperlink"/>
            <w:rFonts w:ascii="Times New Roman" w:hAnsi="Times New Roman"/>
            <w:noProof/>
          </w:rPr>
          <w:t>Sec. 4.05</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use of local forest products</w:t>
        </w:r>
        <w:r w:rsidR="00A07AB4">
          <w:rPr>
            <w:noProof/>
            <w:webHidden/>
          </w:rPr>
          <w:tab/>
        </w:r>
        <w:r w:rsidR="00A07AB4">
          <w:rPr>
            <w:noProof/>
            <w:webHidden/>
          </w:rPr>
          <w:fldChar w:fldCharType="begin"/>
        </w:r>
        <w:r w:rsidR="00A07AB4">
          <w:rPr>
            <w:noProof/>
            <w:webHidden/>
          </w:rPr>
          <w:instrText xml:space="preserve"> PAGEREF _Toc159399596 \h </w:instrText>
        </w:r>
        <w:r w:rsidR="00A07AB4">
          <w:rPr>
            <w:noProof/>
            <w:webHidden/>
          </w:rPr>
        </w:r>
        <w:r w:rsidR="00A07AB4">
          <w:rPr>
            <w:noProof/>
            <w:webHidden/>
          </w:rPr>
          <w:fldChar w:fldCharType="separate"/>
        </w:r>
        <w:r w:rsidR="00A07AB4">
          <w:rPr>
            <w:noProof/>
            <w:webHidden/>
          </w:rPr>
          <w:t>20</w:t>
        </w:r>
        <w:r w:rsidR="00A07AB4">
          <w:rPr>
            <w:noProof/>
            <w:webHidden/>
          </w:rPr>
          <w:fldChar w:fldCharType="end"/>
        </w:r>
      </w:hyperlink>
    </w:p>
    <w:p w14:paraId="4F8D5E40" w14:textId="01EB8000" w:rsidR="00A07AB4" w:rsidRDefault="001655AF">
      <w:pPr>
        <w:pStyle w:val="TOC2"/>
        <w:rPr>
          <w:rFonts w:asciiTheme="minorHAnsi" w:eastAsiaTheme="minorEastAsia" w:hAnsiTheme="minorHAnsi" w:cstheme="minorBidi"/>
          <w:smallCaps w:val="0"/>
          <w:noProof/>
          <w:kern w:val="2"/>
          <w14:ligatures w14:val="standardContextual"/>
        </w:rPr>
      </w:pPr>
      <w:hyperlink w:anchor="_Toc159399597" w:history="1">
        <w:r w:rsidR="00A07AB4" w:rsidRPr="006F4A2A">
          <w:rPr>
            <w:rStyle w:val="Hyperlink"/>
            <w:rFonts w:ascii="Times New Roman" w:hAnsi="Times New Roman"/>
            <w:noProof/>
          </w:rPr>
          <w:t>Sec. 4.06</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local agricultural and fisheries product preference</w:t>
        </w:r>
        <w:r w:rsidR="00A07AB4">
          <w:rPr>
            <w:noProof/>
            <w:webHidden/>
          </w:rPr>
          <w:tab/>
        </w:r>
        <w:r w:rsidR="00A07AB4">
          <w:rPr>
            <w:noProof/>
            <w:webHidden/>
          </w:rPr>
          <w:fldChar w:fldCharType="begin"/>
        </w:r>
        <w:r w:rsidR="00A07AB4">
          <w:rPr>
            <w:noProof/>
            <w:webHidden/>
          </w:rPr>
          <w:instrText xml:space="preserve"> PAGEREF _Toc159399597 \h </w:instrText>
        </w:r>
        <w:r w:rsidR="00A07AB4">
          <w:rPr>
            <w:noProof/>
            <w:webHidden/>
          </w:rPr>
        </w:r>
        <w:r w:rsidR="00A07AB4">
          <w:rPr>
            <w:noProof/>
            <w:webHidden/>
          </w:rPr>
          <w:fldChar w:fldCharType="separate"/>
        </w:r>
        <w:r w:rsidR="00A07AB4">
          <w:rPr>
            <w:noProof/>
            <w:webHidden/>
          </w:rPr>
          <w:t>20</w:t>
        </w:r>
        <w:r w:rsidR="00A07AB4">
          <w:rPr>
            <w:noProof/>
            <w:webHidden/>
          </w:rPr>
          <w:fldChar w:fldCharType="end"/>
        </w:r>
      </w:hyperlink>
    </w:p>
    <w:p w14:paraId="7D65A9F8" w14:textId="77DCA8C7" w:rsidR="00A07AB4" w:rsidRDefault="001655AF">
      <w:pPr>
        <w:pStyle w:val="TOC2"/>
        <w:rPr>
          <w:rFonts w:asciiTheme="minorHAnsi" w:eastAsiaTheme="minorEastAsia" w:hAnsiTheme="minorHAnsi" w:cstheme="minorBidi"/>
          <w:smallCaps w:val="0"/>
          <w:noProof/>
          <w:kern w:val="2"/>
          <w14:ligatures w14:val="standardContextual"/>
        </w:rPr>
      </w:pPr>
      <w:hyperlink w:anchor="_Toc159399598" w:history="1">
        <w:r w:rsidR="00A07AB4" w:rsidRPr="006F4A2A">
          <w:rPr>
            <w:rStyle w:val="Hyperlink"/>
            <w:rFonts w:ascii="Times New Roman" w:hAnsi="Times New Roman"/>
            <w:noProof/>
          </w:rPr>
          <w:t>Sec. 4.07</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alaska product preference</w:t>
        </w:r>
        <w:r w:rsidR="00A07AB4">
          <w:rPr>
            <w:noProof/>
            <w:webHidden/>
          </w:rPr>
          <w:tab/>
        </w:r>
        <w:r w:rsidR="00A07AB4">
          <w:rPr>
            <w:noProof/>
            <w:webHidden/>
          </w:rPr>
          <w:fldChar w:fldCharType="begin"/>
        </w:r>
        <w:r w:rsidR="00A07AB4">
          <w:rPr>
            <w:noProof/>
            <w:webHidden/>
          </w:rPr>
          <w:instrText xml:space="preserve"> PAGEREF _Toc159399598 \h </w:instrText>
        </w:r>
        <w:r w:rsidR="00A07AB4">
          <w:rPr>
            <w:noProof/>
            <w:webHidden/>
          </w:rPr>
        </w:r>
        <w:r w:rsidR="00A07AB4">
          <w:rPr>
            <w:noProof/>
            <w:webHidden/>
          </w:rPr>
          <w:fldChar w:fldCharType="separate"/>
        </w:r>
        <w:r w:rsidR="00A07AB4">
          <w:rPr>
            <w:noProof/>
            <w:webHidden/>
          </w:rPr>
          <w:t>20</w:t>
        </w:r>
        <w:r w:rsidR="00A07AB4">
          <w:rPr>
            <w:noProof/>
            <w:webHidden/>
          </w:rPr>
          <w:fldChar w:fldCharType="end"/>
        </w:r>
      </w:hyperlink>
    </w:p>
    <w:p w14:paraId="40367E70" w14:textId="1A1C5410" w:rsidR="00A07AB4" w:rsidRDefault="001655AF">
      <w:pPr>
        <w:pStyle w:val="TOC2"/>
        <w:rPr>
          <w:rFonts w:asciiTheme="minorHAnsi" w:eastAsiaTheme="minorEastAsia" w:hAnsiTheme="minorHAnsi" w:cstheme="minorBidi"/>
          <w:smallCaps w:val="0"/>
          <w:noProof/>
          <w:kern w:val="2"/>
          <w14:ligatures w14:val="standardContextual"/>
        </w:rPr>
      </w:pPr>
      <w:hyperlink w:anchor="_Toc159399599" w:history="1">
        <w:r w:rsidR="00A07AB4" w:rsidRPr="006F4A2A">
          <w:rPr>
            <w:rStyle w:val="Hyperlink"/>
            <w:rFonts w:ascii="Times New Roman" w:hAnsi="Times New Roman"/>
            <w:noProof/>
          </w:rPr>
          <w:t>Sec. 4.08</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employment program preference</w:t>
        </w:r>
        <w:r w:rsidR="00A07AB4">
          <w:rPr>
            <w:noProof/>
            <w:webHidden/>
          </w:rPr>
          <w:tab/>
        </w:r>
        <w:r w:rsidR="00A07AB4">
          <w:rPr>
            <w:noProof/>
            <w:webHidden/>
          </w:rPr>
          <w:fldChar w:fldCharType="begin"/>
        </w:r>
        <w:r w:rsidR="00A07AB4">
          <w:rPr>
            <w:noProof/>
            <w:webHidden/>
          </w:rPr>
          <w:instrText xml:space="preserve"> PAGEREF _Toc159399599 \h </w:instrText>
        </w:r>
        <w:r w:rsidR="00A07AB4">
          <w:rPr>
            <w:noProof/>
            <w:webHidden/>
          </w:rPr>
        </w:r>
        <w:r w:rsidR="00A07AB4">
          <w:rPr>
            <w:noProof/>
            <w:webHidden/>
          </w:rPr>
          <w:fldChar w:fldCharType="separate"/>
        </w:r>
        <w:r w:rsidR="00A07AB4">
          <w:rPr>
            <w:noProof/>
            <w:webHidden/>
          </w:rPr>
          <w:t>21</w:t>
        </w:r>
        <w:r w:rsidR="00A07AB4">
          <w:rPr>
            <w:noProof/>
            <w:webHidden/>
          </w:rPr>
          <w:fldChar w:fldCharType="end"/>
        </w:r>
      </w:hyperlink>
    </w:p>
    <w:p w14:paraId="059D6589" w14:textId="551832A1" w:rsidR="00A07AB4" w:rsidRDefault="001655AF">
      <w:pPr>
        <w:pStyle w:val="TOC2"/>
        <w:rPr>
          <w:rFonts w:asciiTheme="minorHAnsi" w:eastAsiaTheme="minorEastAsia" w:hAnsiTheme="minorHAnsi" w:cstheme="minorBidi"/>
          <w:smallCaps w:val="0"/>
          <w:noProof/>
          <w:kern w:val="2"/>
          <w14:ligatures w14:val="standardContextual"/>
        </w:rPr>
      </w:pPr>
      <w:hyperlink w:anchor="_Toc159399600" w:history="1">
        <w:r w:rsidR="00A07AB4" w:rsidRPr="006F4A2A">
          <w:rPr>
            <w:rStyle w:val="Hyperlink"/>
            <w:rFonts w:ascii="Times New Roman" w:hAnsi="Times New Roman"/>
            <w:noProof/>
          </w:rPr>
          <w:t>Sec. 4.09</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alaskans with disabilities preference</w:t>
        </w:r>
        <w:r w:rsidR="00A07AB4">
          <w:rPr>
            <w:noProof/>
            <w:webHidden/>
          </w:rPr>
          <w:tab/>
        </w:r>
        <w:r w:rsidR="00A07AB4">
          <w:rPr>
            <w:noProof/>
            <w:webHidden/>
          </w:rPr>
          <w:fldChar w:fldCharType="begin"/>
        </w:r>
        <w:r w:rsidR="00A07AB4">
          <w:rPr>
            <w:noProof/>
            <w:webHidden/>
          </w:rPr>
          <w:instrText xml:space="preserve"> PAGEREF _Toc159399600 \h </w:instrText>
        </w:r>
        <w:r w:rsidR="00A07AB4">
          <w:rPr>
            <w:noProof/>
            <w:webHidden/>
          </w:rPr>
        </w:r>
        <w:r w:rsidR="00A07AB4">
          <w:rPr>
            <w:noProof/>
            <w:webHidden/>
          </w:rPr>
          <w:fldChar w:fldCharType="separate"/>
        </w:r>
        <w:r w:rsidR="00A07AB4">
          <w:rPr>
            <w:noProof/>
            <w:webHidden/>
          </w:rPr>
          <w:t>22</w:t>
        </w:r>
        <w:r w:rsidR="00A07AB4">
          <w:rPr>
            <w:noProof/>
            <w:webHidden/>
          </w:rPr>
          <w:fldChar w:fldCharType="end"/>
        </w:r>
      </w:hyperlink>
    </w:p>
    <w:p w14:paraId="024CD9E4" w14:textId="7DD35912" w:rsidR="00A07AB4" w:rsidRDefault="001655AF">
      <w:pPr>
        <w:pStyle w:val="TOC2"/>
        <w:rPr>
          <w:rFonts w:asciiTheme="minorHAnsi" w:eastAsiaTheme="minorEastAsia" w:hAnsiTheme="minorHAnsi" w:cstheme="minorBidi"/>
          <w:smallCaps w:val="0"/>
          <w:noProof/>
          <w:kern w:val="2"/>
          <w14:ligatures w14:val="standardContextual"/>
        </w:rPr>
      </w:pPr>
      <w:hyperlink w:anchor="_Toc159399601" w:history="1">
        <w:r w:rsidR="00A07AB4" w:rsidRPr="006F4A2A">
          <w:rPr>
            <w:rStyle w:val="Hyperlink"/>
            <w:rFonts w:ascii="Times New Roman" w:hAnsi="Times New Roman"/>
            <w:noProof/>
          </w:rPr>
          <w:t>Sec. 4.10</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preference qualification letter</w:t>
        </w:r>
        <w:r w:rsidR="00A07AB4">
          <w:rPr>
            <w:noProof/>
            <w:webHidden/>
          </w:rPr>
          <w:tab/>
        </w:r>
        <w:r w:rsidR="00A07AB4">
          <w:rPr>
            <w:noProof/>
            <w:webHidden/>
          </w:rPr>
          <w:fldChar w:fldCharType="begin"/>
        </w:r>
        <w:r w:rsidR="00A07AB4">
          <w:rPr>
            <w:noProof/>
            <w:webHidden/>
          </w:rPr>
          <w:instrText xml:space="preserve"> PAGEREF _Toc159399601 \h </w:instrText>
        </w:r>
        <w:r w:rsidR="00A07AB4">
          <w:rPr>
            <w:noProof/>
            <w:webHidden/>
          </w:rPr>
        </w:r>
        <w:r w:rsidR="00A07AB4">
          <w:rPr>
            <w:noProof/>
            <w:webHidden/>
          </w:rPr>
          <w:fldChar w:fldCharType="separate"/>
        </w:r>
        <w:r w:rsidR="00A07AB4">
          <w:rPr>
            <w:noProof/>
            <w:webHidden/>
          </w:rPr>
          <w:t>22</w:t>
        </w:r>
        <w:r w:rsidR="00A07AB4">
          <w:rPr>
            <w:noProof/>
            <w:webHidden/>
          </w:rPr>
          <w:fldChar w:fldCharType="end"/>
        </w:r>
      </w:hyperlink>
    </w:p>
    <w:p w14:paraId="594FBE3E" w14:textId="0C249D0D" w:rsidR="00A07AB4" w:rsidRDefault="001655AF">
      <w:pPr>
        <w:pStyle w:val="TOC2"/>
        <w:rPr>
          <w:rFonts w:asciiTheme="minorHAnsi" w:eastAsiaTheme="minorEastAsia" w:hAnsiTheme="minorHAnsi" w:cstheme="minorBidi"/>
          <w:smallCaps w:val="0"/>
          <w:noProof/>
          <w:kern w:val="2"/>
          <w14:ligatures w14:val="standardContextual"/>
        </w:rPr>
      </w:pPr>
      <w:hyperlink w:anchor="_Toc159399602" w:history="1">
        <w:r w:rsidR="00A07AB4" w:rsidRPr="006F4A2A">
          <w:rPr>
            <w:rStyle w:val="Hyperlink"/>
            <w:rFonts w:ascii="Times New Roman" w:hAnsi="Times New Roman"/>
            <w:noProof/>
          </w:rPr>
          <w:t>Sec. 4.11</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extension of prices</w:t>
        </w:r>
        <w:r w:rsidR="00A07AB4">
          <w:rPr>
            <w:noProof/>
            <w:webHidden/>
          </w:rPr>
          <w:tab/>
        </w:r>
        <w:r w:rsidR="00A07AB4">
          <w:rPr>
            <w:noProof/>
            <w:webHidden/>
          </w:rPr>
          <w:fldChar w:fldCharType="begin"/>
        </w:r>
        <w:r w:rsidR="00A07AB4">
          <w:rPr>
            <w:noProof/>
            <w:webHidden/>
          </w:rPr>
          <w:instrText xml:space="preserve"> PAGEREF _Toc159399602 \h </w:instrText>
        </w:r>
        <w:r w:rsidR="00A07AB4">
          <w:rPr>
            <w:noProof/>
            <w:webHidden/>
          </w:rPr>
        </w:r>
        <w:r w:rsidR="00A07AB4">
          <w:rPr>
            <w:noProof/>
            <w:webHidden/>
          </w:rPr>
          <w:fldChar w:fldCharType="separate"/>
        </w:r>
        <w:r w:rsidR="00A07AB4">
          <w:rPr>
            <w:noProof/>
            <w:webHidden/>
          </w:rPr>
          <w:t>22</w:t>
        </w:r>
        <w:r w:rsidR="00A07AB4">
          <w:rPr>
            <w:noProof/>
            <w:webHidden/>
          </w:rPr>
          <w:fldChar w:fldCharType="end"/>
        </w:r>
      </w:hyperlink>
    </w:p>
    <w:p w14:paraId="63423620" w14:textId="790EB070" w:rsidR="00A07AB4" w:rsidRDefault="001655AF">
      <w:pPr>
        <w:pStyle w:val="TOC2"/>
        <w:rPr>
          <w:rFonts w:asciiTheme="minorHAnsi" w:eastAsiaTheme="minorEastAsia" w:hAnsiTheme="minorHAnsi" w:cstheme="minorBidi"/>
          <w:smallCaps w:val="0"/>
          <w:noProof/>
          <w:kern w:val="2"/>
          <w14:ligatures w14:val="standardContextual"/>
        </w:rPr>
      </w:pPr>
      <w:hyperlink w:anchor="_Toc159399603" w:history="1">
        <w:r w:rsidR="00A07AB4" w:rsidRPr="006F4A2A">
          <w:rPr>
            <w:rStyle w:val="Hyperlink"/>
            <w:rFonts w:ascii="Times New Roman" w:hAnsi="Times New Roman"/>
            <w:noProof/>
          </w:rPr>
          <w:t>Sec. 4.12</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method of award</w:t>
        </w:r>
        <w:r w:rsidR="00A07AB4">
          <w:rPr>
            <w:noProof/>
            <w:webHidden/>
          </w:rPr>
          <w:tab/>
        </w:r>
        <w:r w:rsidR="00A07AB4">
          <w:rPr>
            <w:noProof/>
            <w:webHidden/>
          </w:rPr>
          <w:fldChar w:fldCharType="begin"/>
        </w:r>
        <w:r w:rsidR="00A07AB4">
          <w:rPr>
            <w:noProof/>
            <w:webHidden/>
          </w:rPr>
          <w:instrText xml:space="preserve"> PAGEREF _Toc159399603 \h </w:instrText>
        </w:r>
        <w:r w:rsidR="00A07AB4">
          <w:rPr>
            <w:noProof/>
            <w:webHidden/>
          </w:rPr>
        </w:r>
        <w:r w:rsidR="00A07AB4">
          <w:rPr>
            <w:noProof/>
            <w:webHidden/>
          </w:rPr>
          <w:fldChar w:fldCharType="separate"/>
        </w:r>
        <w:r w:rsidR="00A07AB4">
          <w:rPr>
            <w:noProof/>
            <w:webHidden/>
          </w:rPr>
          <w:t>22</w:t>
        </w:r>
        <w:r w:rsidR="00A07AB4">
          <w:rPr>
            <w:noProof/>
            <w:webHidden/>
          </w:rPr>
          <w:fldChar w:fldCharType="end"/>
        </w:r>
      </w:hyperlink>
    </w:p>
    <w:p w14:paraId="7E236627" w14:textId="65FB411E" w:rsidR="00A07AB4" w:rsidRDefault="001655AF">
      <w:pPr>
        <w:pStyle w:val="TOC2"/>
        <w:rPr>
          <w:rFonts w:asciiTheme="minorHAnsi" w:eastAsiaTheme="minorEastAsia" w:hAnsiTheme="minorHAnsi" w:cstheme="minorBidi"/>
          <w:smallCaps w:val="0"/>
          <w:noProof/>
          <w:kern w:val="2"/>
          <w14:ligatures w14:val="standardContextual"/>
        </w:rPr>
      </w:pPr>
      <w:hyperlink w:anchor="_Toc159399604" w:history="1">
        <w:r w:rsidR="00A07AB4" w:rsidRPr="006F4A2A">
          <w:rPr>
            <w:rStyle w:val="Hyperlink"/>
            <w:rFonts w:ascii="Times New Roman" w:hAnsi="Times New Roman"/>
            <w:noProof/>
          </w:rPr>
          <w:t>Sec. 4.13</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contractor selection process</w:t>
        </w:r>
        <w:r w:rsidR="00A07AB4">
          <w:rPr>
            <w:noProof/>
            <w:webHidden/>
          </w:rPr>
          <w:tab/>
        </w:r>
        <w:r w:rsidR="00A07AB4">
          <w:rPr>
            <w:noProof/>
            <w:webHidden/>
          </w:rPr>
          <w:fldChar w:fldCharType="begin"/>
        </w:r>
        <w:r w:rsidR="00A07AB4">
          <w:rPr>
            <w:noProof/>
            <w:webHidden/>
          </w:rPr>
          <w:instrText xml:space="preserve"> PAGEREF _Toc159399604 \h </w:instrText>
        </w:r>
        <w:r w:rsidR="00A07AB4">
          <w:rPr>
            <w:noProof/>
            <w:webHidden/>
          </w:rPr>
        </w:r>
        <w:r w:rsidR="00A07AB4">
          <w:rPr>
            <w:noProof/>
            <w:webHidden/>
          </w:rPr>
          <w:fldChar w:fldCharType="separate"/>
        </w:r>
        <w:r w:rsidR="00A07AB4">
          <w:rPr>
            <w:noProof/>
            <w:webHidden/>
          </w:rPr>
          <w:t>23</w:t>
        </w:r>
        <w:r w:rsidR="00A07AB4">
          <w:rPr>
            <w:noProof/>
            <w:webHidden/>
          </w:rPr>
          <w:fldChar w:fldCharType="end"/>
        </w:r>
      </w:hyperlink>
    </w:p>
    <w:p w14:paraId="2F12E207" w14:textId="3970B5B2" w:rsidR="00A07AB4" w:rsidRDefault="001655AF">
      <w:pPr>
        <w:pStyle w:val="TOC2"/>
        <w:rPr>
          <w:rFonts w:asciiTheme="minorHAnsi" w:eastAsiaTheme="minorEastAsia" w:hAnsiTheme="minorHAnsi" w:cstheme="minorBidi"/>
          <w:smallCaps w:val="0"/>
          <w:noProof/>
          <w:kern w:val="2"/>
          <w14:ligatures w14:val="standardContextual"/>
        </w:rPr>
      </w:pPr>
      <w:hyperlink w:anchor="_Toc159399605" w:history="1">
        <w:r w:rsidR="00A07AB4" w:rsidRPr="006F4A2A">
          <w:rPr>
            <w:rStyle w:val="Hyperlink"/>
            <w:rFonts w:ascii="Times New Roman" w:hAnsi="Times New Roman"/>
            <w:noProof/>
          </w:rPr>
          <w:t>Sec. 4.14</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notice of intent to award</w:t>
        </w:r>
        <w:r w:rsidR="00A07AB4">
          <w:rPr>
            <w:noProof/>
            <w:webHidden/>
          </w:rPr>
          <w:tab/>
        </w:r>
        <w:r w:rsidR="00A07AB4">
          <w:rPr>
            <w:noProof/>
            <w:webHidden/>
          </w:rPr>
          <w:fldChar w:fldCharType="begin"/>
        </w:r>
        <w:r w:rsidR="00A07AB4">
          <w:rPr>
            <w:noProof/>
            <w:webHidden/>
          </w:rPr>
          <w:instrText xml:space="preserve"> PAGEREF _Toc159399605 \h </w:instrText>
        </w:r>
        <w:r w:rsidR="00A07AB4">
          <w:rPr>
            <w:noProof/>
            <w:webHidden/>
          </w:rPr>
        </w:r>
        <w:r w:rsidR="00A07AB4">
          <w:rPr>
            <w:noProof/>
            <w:webHidden/>
          </w:rPr>
          <w:fldChar w:fldCharType="separate"/>
        </w:r>
        <w:r w:rsidR="00A07AB4">
          <w:rPr>
            <w:noProof/>
            <w:webHidden/>
          </w:rPr>
          <w:t>23</w:t>
        </w:r>
        <w:r w:rsidR="00A07AB4">
          <w:rPr>
            <w:noProof/>
            <w:webHidden/>
          </w:rPr>
          <w:fldChar w:fldCharType="end"/>
        </w:r>
      </w:hyperlink>
    </w:p>
    <w:p w14:paraId="0275E3C3" w14:textId="6A215122" w:rsidR="00A07AB4" w:rsidRDefault="001655AF">
      <w:pPr>
        <w:pStyle w:val="TOC1"/>
        <w:tabs>
          <w:tab w:val="left" w:pos="1600"/>
        </w:tabs>
        <w:rPr>
          <w:rFonts w:asciiTheme="minorHAnsi" w:eastAsiaTheme="minorEastAsia" w:hAnsiTheme="minorHAnsi" w:cstheme="minorBidi"/>
          <w:b w:val="0"/>
          <w:bCs w:val="0"/>
          <w:caps w:val="0"/>
          <w:noProof/>
          <w:kern w:val="2"/>
          <w14:ligatures w14:val="standardContextual"/>
        </w:rPr>
      </w:pPr>
      <w:hyperlink w:anchor="_Toc159399606" w:history="1">
        <w:r w:rsidR="00A07AB4" w:rsidRPr="006F4A2A">
          <w:rPr>
            <w:rStyle w:val="Hyperlink"/>
            <w:rFonts w:ascii="Times New Roman" w:hAnsi="Times New Roman"/>
            <w:noProof/>
          </w:rPr>
          <w:t>Section 5.</w:t>
        </w:r>
        <w:r w:rsidR="00A07AB4">
          <w:rPr>
            <w:rFonts w:asciiTheme="minorHAnsi" w:eastAsiaTheme="minorEastAsia" w:hAnsiTheme="minorHAnsi" w:cstheme="minorBidi"/>
            <w:b w:val="0"/>
            <w:bCs w:val="0"/>
            <w:caps w:val="0"/>
            <w:noProof/>
            <w:kern w:val="2"/>
            <w14:ligatures w14:val="standardContextual"/>
          </w:rPr>
          <w:tab/>
        </w:r>
        <w:r w:rsidR="00A07AB4" w:rsidRPr="006F4A2A">
          <w:rPr>
            <w:rStyle w:val="Hyperlink"/>
            <w:rFonts w:ascii="Times New Roman" w:hAnsi="Times New Roman"/>
            <w:noProof/>
          </w:rPr>
          <w:t>GENERAL PROCESS and legal INFORMATION</w:t>
        </w:r>
        <w:r w:rsidR="00A07AB4">
          <w:rPr>
            <w:noProof/>
            <w:webHidden/>
          </w:rPr>
          <w:tab/>
        </w:r>
        <w:r w:rsidR="00A07AB4">
          <w:rPr>
            <w:noProof/>
            <w:webHidden/>
          </w:rPr>
          <w:fldChar w:fldCharType="begin"/>
        </w:r>
        <w:r w:rsidR="00A07AB4">
          <w:rPr>
            <w:noProof/>
            <w:webHidden/>
          </w:rPr>
          <w:instrText xml:space="preserve"> PAGEREF _Toc159399606 \h </w:instrText>
        </w:r>
        <w:r w:rsidR="00A07AB4">
          <w:rPr>
            <w:noProof/>
            <w:webHidden/>
          </w:rPr>
        </w:r>
        <w:r w:rsidR="00A07AB4">
          <w:rPr>
            <w:noProof/>
            <w:webHidden/>
          </w:rPr>
          <w:fldChar w:fldCharType="separate"/>
        </w:r>
        <w:r w:rsidR="00A07AB4">
          <w:rPr>
            <w:noProof/>
            <w:webHidden/>
          </w:rPr>
          <w:t>24</w:t>
        </w:r>
        <w:r w:rsidR="00A07AB4">
          <w:rPr>
            <w:noProof/>
            <w:webHidden/>
          </w:rPr>
          <w:fldChar w:fldCharType="end"/>
        </w:r>
      </w:hyperlink>
    </w:p>
    <w:p w14:paraId="7FAF72AC" w14:textId="7A9EA138" w:rsidR="00A07AB4" w:rsidRDefault="001655AF">
      <w:pPr>
        <w:pStyle w:val="TOC2"/>
        <w:rPr>
          <w:rFonts w:asciiTheme="minorHAnsi" w:eastAsiaTheme="minorEastAsia" w:hAnsiTheme="minorHAnsi" w:cstheme="minorBidi"/>
          <w:smallCaps w:val="0"/>
          <w:noProof/>
          <w:kern w:val="2"/>
          <w14:ligatures w14:val="standardContextual"/>
        </w:rPr>
      </w:pPr>
      <w:hyperlink w:anchor="_Toc159399607" w:history="1">
        <w:r w:rsidR="00A07AB4" w:rsidRPr="006F4A2A">
          <w:rPr>
            <w:rStyle w:val="Hyperlink"/>
            <w:rFonts w:ascii="Times New Roman" w:hAnsi="Times New Roman"/>
            <w:noProof/>
          </w:rPr>
          <w:t>Sec. 5.01</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informal debriefing</w:t>
        </w:r>
        <w:r w:rsidR="00A07AB4">
          <w:rPr>
            <w:noProof/>
            <w:webHidden/>
          </w:rPr>
          <w:tab/>
        </w:r>
        <w:r w:rsidR="00A07AB4">
          <w:rPr>
            <w:noProof/>
            <w:webHidden/>
          </w:rPr>
          <w:fldChar w:fldCharType="begin"/>
        </w:r>
        <w:r w:rsidR="00A07AB4">
          <w:rPr>
            <w:noProof/>
            <w:webHidden/>
          </w:rPr>
          <w:instrText xml:space="preserve"> PAGEREF _Toc159399607 \h </w:instrText>
        </w:r>
        <w:r w:rsidR="00A07AB4">
          <w:rPr>
            <w:noProof/>
            <w:webHidden/>
          </w:rPr>
        </w:r>
        <w:r w:rsidR="00A07AB4">
          <w:rPr>
            <w:noProof/>
            <w:webHidden/>
          </w:rPr>
          <w:fldChar w:fldCharType="separate"/>
        </w:r>
        <w:r w:rsidR="00A07AB4">
          <w:rPr>
            <w:noProof/>
            <w:webHidden/>
          </w:rPr>
          <w:t>24</w:t>
        </w:r>
        <w:r w:rsidR="00A07AB4">
          <w:rPr>
            <w:noProof/>
            <w:webHidden/>
          </w:rPr>
          <w:fldChar w:fldCharType="end"/>
        </w:r>
      </w:hyperlink>
    </w:p>
    <w:p w14:paraId="08CF3198" w14:textId="71DBFDE3" w:rsidR="00A07AB4" w:rsidRDefault="001655AF">
      <w:pPr>
        <w:pStyle w:val="TOC2"/>
        <w:rPr>
          <w:rFonts w:asciiTheme="minorHAnsi" w:eastAsiaTheme="minorEastAsia" w:hAnsiTheme="minorHAnsi" w:cstheme="minorBidi"/>
          <w:smallCaps w:val="0"/>
          <w:noProof/>
          <w:kern w:val="2"/>
          <w14:ligatures w14:val="standardContextual"/>
        </w:rPr>
      </w:pPr>
      <w:hyperlink w:anchor="_Toc159399608" w:history="1">
        <w:r w:rsidR="00A07AB4" w:rsidRPr="006F4A2A">
          <w:rPr>
            <w:rStyle w:val="Hyperlink"/>
            <w:rFonts w:ascii="Times New Roman" w:hAnsi="Times New Roman"/>
            <w:noProof/>
          </w:rPr>
          <w:t>Sec. 5.02</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alaska business license and other required licenses</w:t>
        </w:r>
        <w:r w:rsidR="00A07AB4">
          <w:rPr>
            <w:noProof/>
            <w:webHidden/>
          </w:rPr>
          <w:tab/>
        </w:r>
        <w:r w:rsidR="00A07AB4">
          <w:rPr>
            <w:noProof/>
            <w:webHidden/>
          </w:rPr>
          <w:fldChar w:fldCharType="begin"/>
        </w:r>
        <w:r w:rsidR="00A07AB4">
          <w:rPr>
            <w:noProof/>
            <w:webHidden/>
          </w:rPr>
          <w:instrText xml:space="preserve"> PAGEREF _Toc159399608 \h </w:instrText>
        </w:r>
        <w:r w:rsidR="00A07AB4">
          <w:rPr>
            <w:noProof/>
            <w:webHidden/>
          </w:rPr>
        </w:r>
        <w:r w:rsidR="00A07AB4">
          <w:rPr>
            <w:noProof/>
            <w:webHidden/>
          </w:rPr>
          <w:fldChar w:fldCharType="separate"/>
        </w:r>
        <w:r w:rsidR="00A07AB4">
          <w:rPr>
            <w:noProof/>
            <w:webHidden/>
          </w:rPr>
          <w:t>24</w:t>
        </w:r>
        <w:r w:rsidR="00A07AB4">
          <w:rPr>
            <w:noProof/>
            <w:webHidden/>
          </w:rPr>
          <w:fldChar w:fldCharType="end"/>
        </w:r>
      </w:hyperlink>
    </w:p>
    <w:p w14:paraId="0FAE3710" w14:textId="336F3911" w:rsidR="00A07AB4" w:rsidRDefault="001655AF">
      <w:pPr>
        <w:pStyle w:val="TOC2"/>
        <w:rPr>
          <w:rFonts w:asciiTheme="minorHAnsi" w:eastAsiaTheme="minorEastAsia" w:hAnsiTheme="minorHAnsi" w:cstheme="minorBidi"/>
          <w:smallCaps w:val="0"/>
          <w:noProof/>
          <w:kern w:val="2"/>
          <w14:ligatures w14:val="standardContextual"/>
        </w:rPr>
      </w:pPr>
      <w:hyperlink w:anchor="_Toc159399609" w:history="1">
        <w:r w:rsidR="00A07AB4" w:rsidRPr="006F4A2A">
          <w:rPr>
            <w:rStyle w:val="Hyperlink"/>
            <w:rFonts w:ascii="Times New Roman" w:hAnsi="Times New Roman"/>
            <w:noProof/>
          </w:rPr>
          <w:t>Sec. 5.03</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authority</w:t>
        </w:r>
        <w:r w:rsidR="00A07AB4">
          <w:rPr>
            <w:noProof/>
            <w:webHidden/>
          </w:rPr>
          <w:tab/>
        </w:r>
        <w:r w:rsidR="00A07AB4">
          <w:rPr>
            <w:noProof/>
            <w:webHidden/>
          </w:rPr>
          <w:fldChar w:fldCharType="begin"/>
        </w:r>
        <w:r w:rsidR="00A07AB4">
          <w:rPr>
            <w:noProof/>
            <w:webHidden/>
          </w:rPr>
          <w:instrText xml:space="preserve"> PAGEREF _Toc159399609 \h </w:instrText>
        </w:r>
        <w:r w:rsidR="00A07AB4">
          <w:rPr>
            <w:noProof/>
            <w:webHidden/>
          </w:rPr>
        </w:r>
        <w:r w:rsidR="00A07AB4">
          <w:rPr>
            <w:noProof/>
            <w:webHidden/>
          </w:rPr>
          <w:fldChar w:fldCharType="separate"/>
        </w:r>
        <w:r w:rsidR="00A07AB4">
          <w:rPr>
            <w:noProof/>
            <w:webHidden/>
          </w:rPr>
          <w:t>24</w:t>
        </w:r>
        <w:r w:rsidR="00A07AB4">
          <w:rPr>
            <w:noProof/>
            <w:webHidden/>
          </w:rPr>
          <w:fldChar w:fldCharType="end"/>
        </w:r>
      </w:hyperlink>
    </w:p>
    <w:p w14:paraId="2983260C" w14:textId="75775C49" w:rsidR="00A07AB4" w:rsidRDefault="001655AF">
      <w:pPr>
        <w:pStyle w:val="TOC2"/>
        <w:rPr>
          <w:rFonts w:asciiTheme="minorHAnsi" w:eastAsiaTheme="minorEastAsia" w:hAnsiTheme="minorHAnsi" w:cstheme="minorBidi"/>
          <w:smallCaps w:val="0"/>
          <w:noProof/>
          <w:kern w:val="2"/>
          <w14:ligatures w14:val="standardContextual"/>
        </w:rPr>
      </w:pPr>
      <w:hyperlink w:anchor="_Toc159399610" w:history="1">
        <w:r w:rsidR="00A07AB4" w:rsidRPr="006F4A2A">
          <w:rPr>
            <w:rStyle w:val="Hyperlink"/>
            <w:rFonts w:ascii="Times New Roman" w:hAnsi="Times New Roman"/>
            <w:noProof/>
          </w:rPr>
          <w:t>Sec. 5.04</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compliance</w:t>
        </w:r>
        <w:r w:rsidR="00A07AB4">
          <w:rPr>
            <w:noProof/>
            <w:webHidden/>
          </w:rPr>
          <w:tab/>
        </w:r>
        <w:r w:rsidR="00A07AB4">
          <w:rPr>
            <w:noProof/>
            <w:webHidden/>
          </w:rPr>
          <w:fldChar w:fldCharType="begin"/>
        </w:r>
        <w:r w:rsidR="00A07AB4">
          <w:rPr>
            <w:noProof/>
            <w:webHidden/>
          </w:rPr>
          <w:instrText xml:space="preserve"> PAGEREF _Toc159399610 \h </w:instrText>
        </w:r>
        <w:r w:rsidR="00A07AB4">
          <w:rPr>
            <w:noProof/>
            <w:webHidden/>
          </w:rPr>
        </w:r>
        <w:r w:rsidR="00A07AB4">
          <w:rPr>
            <w:noProof/>
            <w:webHidden/>
          </w:rPr>
          <w:fldChar w:fldCharType="separate"/>
        </w:r>
        <w:r w:rsidR="00A07AB4">
          <w:rPr>
            <w:noProof/>
            <w:webHidden/>
          </w:rPr>
          <w:t>25</w:t>
        </w:r>
        <w:r w:rsidR="00A07AB4">
          <w:rPr>
            <w:noProof/>
            <w:webHidden/>
          </w:rPr>
          <w:fldChar w:fldCharType="end"/>
        </w:r>
      </w:hyperlink>
    </w:p>
    <w:p w14:paraId="27576DE8" w14:textId="66555C4E" w:rsidR="00A07AB4" w:rsidRDefault="001655AF">
      <w:pPr>
        <w:pStyle w:val="TOC2"/>
        <w:rPr>
          <w:rFonts w:asciiTheme="minorHAnsi" w:eastAsiaTheme="minorEastAsia" w:hAnsiTheme="minorHAnsi" w:cstheme="minorBidi"/>
          <w:smallCaps w:val="0"/>
          <w:noProof/>
          <w:kern w:val="2"/>
          <w14:ligatures w14:val="standardContextual"/>
        </w:rPr>
      </w:pPr>
      <w:hyperlink w:anchor="_Toc159399611" w:history="1">
        <w:r w:rsidR="00A07AB4" w:rsidRPr="006F4A2A">
          <w:rPr>
            <w:rStyle w:val="Hyperlink"/>
            <w:rFonts w:ascii="Times New Roman" w:hAnsi="Times New Roman"/>
            <w:noProof/>
          </w:rPr>
          <w:t>Sec. 5.05</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suitable materials, etc.</w:t>
        </w:r>
        <w:r w:rsidR="00A07AB4">
          <w:rPr>
            <w:noProof/>
            <w:webHidden/>
          </w:rPr>
          <w:tab/>
        </w:r>
        <w:r w:rsidR="00A07AB4">
          <w:rPr>
            <w:noProof/>
            <w:webHidden/>
          </w:rPr>
          <w:fldChar w:fldCharType="begin"/>
        </w:r>
        <w:r w:rsidR="00A07AB4">
          <w:rPr>
            <w:noProof/>
            <w:webHidden/>
          </w:rPr>
          <w:instrText xml:space="preserve"> PAGEREF _Toc159399611 \h </w:instrText>
        </w:r>
        <w:r w:rsidR="00A07AB4">
          <w:rPr>
            <w:noProof/>
            <w:webHidden/>
          </w:rPr>
        </w:r>
        <w:r w:rsidR="00A07AB4">
          <w:rPr>
            <w:noProof/>
            <w:webHidden/>
          </w:rPr>
          <w:fldChar w:fldCharType="separate"/>
        </w:r>
        <w:r w:rsidR="00A07AB4">
          <w:rPr>
            <w:noProof/>
            <w:webHidden/>
          </w:rPr>
          <w:t>25</w:t>
        </w:r>
        <w:r w:rsidR="00A07AB4">
          <w:rPr>
            <w:noProof/>
            <w:webHidden/>
          </w:rPr>
          <w:fldChar w:fldCharType="end"/>
        </w:r>
      </w:hyperlink>
    </w:p>
    <w:p w14:paraId="60202510" w14:textId="33D6B6DE" w:rsidR="00A07AB4" w:rsidRDefault="001655AF">
      <w:pPr>
        <w:pStyle w:val="TOC2"/>
        <w:rPr>
          <w:rFonts w:asciiTheme="minorHAnsi" w:eastAsiaTheme="minorEastAsia" w:hAnsiTheme="minorHAnsi" w:cstheme="minorBidi"/>
          <w:smallCaps w:val="0"/>
          <w:noProof/>
          <w:kern w:val="2"/>
          <w14:ligatures w14:val="standardContextual"/>
        </w:rPr>
      </w:pPr>
      <w:hyperlink w:anchor="_Toc159399612" w:history="1">
        <w:r w:rsidR="00A07AB4" w:rsidRPr="006F4A2A">
          <w:rPr>
            <w:rStyle w:val="Hyperlink"/>
            <w:rFonts w:ascii="Times New Roman" w:hAnsi="Times New Roman"/>
            <w:noProof/>
          </w:rPr>
          <w:t>Sec. 5.06</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specifications</w:t>
        </w:r>
        <w:r w:rsidR="00A07AB4">
          <w:rPr>
            <w:noProof/>
            <w:webHidden/>
          </w:rPr>
          <w:tab/>
        </w:r>
        <w:r w:rsidR="00A07AB4">
          <w:rPr>
            <w:noProof/>
            <w:webHidden/>
          </w:rPr>
          <w:fldChar w:fldCharType="begin"/>
        </w:r>
        <w:r w:rsidR="00A07AB4">
          <w:rPr>
            <w:noProof/>
            <w:webHidden/>
          </w:rPr>
          <w:instrText xml:space="preserve"> PAGEREF _Toc159399612 \h </w:instrText>
        </w:r>
        <w:r w:rsidR="00A07AB4">
          <w:rPr>
            <w:noProof/>
            <w:webHidden/>
          </w:rPr>
        </w:r>
        <w:r w:rsidR="00A07AB4">
          <w:rPr>
            <w:noProof/>
            <w:webHidden/>
          </w:rPr>
          <w:fldChar w:fldCharType="separate"/>
        </w:r>
        <w:r w:rsidR="00A07AB4">
          <w:rPr>
            <w:noProof/>
            <w:webHidden/>
          </w:rPr>
          <w:t>25</w:t>
        </w:r>
        <w:r w:rsidR="00A07AB4">
          <w:rPr>
            <w:noProof/>
            <w:webHidden/>
          </w:rPr>
          <w:fldChar w:fldCharType="end"/>
        </w:r>
      </w:hyperlink>
    </w:p>
    <w:p w14:paraId="4C3AB11A" w14:textId="554C141D" w:rsidR="00A07AB4" w:rsidRDefault="001655AF">
      <w:pPr>
        <w:pStyle w:val="TOC2"/>
        <w:rPr>
          <w:rFonts w:asciiTheme="minorHAnsi" w:eastAsiaTheme="minorEastAsia" w:hAnsiTheme="minorHAnsi" w:cstheme="minorBidi"/>
          <w:smallCaps w:val="0"/>
          <w:noProof/>
          <w:kern w:val="2"/>
          <w14:ligatures w14:val="standardContextual"/>
        </w:rPr>
      </w:pPr>
      <w:hyperlink w:anchor="_Toc159399613" w:history="1">
        <w:r w:rsidR="00A07AB4" w:rsidRPr="006F4A2A">
          <w:rPr>
            <w:rStyle w:val="Hyperlink"/>
            <w:rFonts w:ascii="Times New Roman" w:hAnsi="Times New Roman"/>
            <w:noProof/>
          </w:rPr>
          <w:t>Sec. 5.07</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brand specific</w:t>
        </w:r>
        <w:r w:rsidR="00A07AB4">
          <w:rPr>
            <w:noProof/>
            <w:webHidden/>
          </w:rPr>
          <w:tab/>
        </w:r>
        <w:r w:rsidR="00A07AB4">
          <w:rPr>
            <w:noProof/>
            <w:webHidden/>
          </w:rPr>
          <w:fldChar w:fldCharType="begin"/>
        </w:r>
        <w:r w:rsidR="00A07AB4">
          <w:rPr>
            <w:noProof/>
            <w:webHidden/>
          </w:rPr>
          <w:instrText xml:space="preserve"> PAGEREF _Toc159399613 \h </w:instrText>
        </w:r>
        <w:r w:rsidR="00A07AB4">
          <w:rPr>
            <w:noProof/>
            <w:webHidden/>
          </w:rPr>
        </w:r>
        <w:r w:rsidR="00A07AB4">
          <w:rPr>
            <w:noProof/>
            <w:webHidden/>
          </w:rPr>
          <w:fldChar w:fldCharType="separate"/>
        </w:r>
        <w:r w:rsidR="00A07AB4">
          <w:rPr>
            <w:noProof/>
            <w:webHidden/>
          </w:rPr>
          <w:t>25</w:t>
        </w:r>
        <w:r w:rsidR="00A07AB4">
          <w:rPr>
            <w:noProof/>
            <w:webHidden/>
          </w:rPr>
          <w:fldChar w:fldCharType="end"/>
        </w:r>
      </w:hyperlink>
    </w:p>
    <w:p w14:paraId="02A90791" w14:textId="0B7521C0" w:rsidR="00A07AB4" w:rsidRDefault="001655AF">
      <w:pPr>
        <w:pStyle w:val="TOC2"/>
        <w:rPr>
          <w:rFonts w:asciiTheme="minorHAnsi" w:eastAsiaTheme="minorEastAsia" w:hAnsiTheme="minorHAnsi" w:cstheme="minorBidi"/>
          <w:smallCaps w:val="0"/>
          <w:noProof/>
          <w:kern w:val="2"/>
          <w14:ligatures w14:val="standardContextual"/>
        </w:rPr>
      </w:pPr>
      <w:hyperlink w:anchor="_Toc159399614" w:history="1">
        <w:r w:rsidR="00A07AB4" w:rsidRPr="006F4A2A">
          <w:rPr>
            <w:rStyle w:val="Hyperlink"/>
            <w:rFonts w:ascii="Times New Roman" w:hAnsi="Times New Roman"/>
            <w:noProof/>
          </w:rPr>
          <w:t>Sec. 5.08</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item upgrades</w:t>
        </w:r>
        <w:r w:rsidR="00A07AB4">
          <w:rPr>
            <w:noProof/>
            <w:webHidden/>
          </w:rPr>
          <w:tab/>
        </w:r>
        <w:r w:rsidR="00A07AB4">
          <w:rPr>
            <w:noProof/>
            <w:webHidden/>
          </w:rPr>
          <w:fldChar w:fldCharType="begin"/>
        </w:r>
        <w:r w:rsidR="00A07AB4">
          <w:rPr>
            <w:noProof/>
            <w:webHidden/>
          </w:rPr>
          <w:instrText xml:space="preserve"> PAGEREF _Toc159399614 \h </w:instrText>
        </w:r>
        <w:r w:rsidR="00A07AB4">
          <w:rPr>
            <w:noProof/>
            <w:webHidden/>
          </w:rPr>
        </w:r>
        <w:r w:rsidR="00A07AB4">
          <w:rPr>
            <w:noProof/>
            <w:webHidden/>
          </w:rPr>
          <w:fldChar w:fldCharType="separate"/>
        </w:r>
        <w:r w:rsidR="00A07AB4">
          <w:rPr>
            <w:noProof/>
            <w:webHidden/>
          </w:rPr>
          <w:t>25</w:t>
        </w:r>
        <w:r w:rsidR="00A07AB4">
          <w:rPr>
            <w:noProof/>
            <w:webHidden/>
          </w:rPr>
          <w:fldChar w:fldCharType="end"/>
        </w:r>
      </w:hyperlink>
    </w:p>
    <w:p w14:paraId="29940657" w14:textId="266BAEE0" w:rsidR="00A07AB4" w:rsidRDefault="001655AF">
      <w:pPr>
        <w:pStyle w:val="TOC2"/>
        <w:rPr>
          <w:rFonts w:asciiTheme="minorHAnsi" w:eastAsiaTheme="minorEastAsia" w:hAnsiTheme="minorHAnsi" w:cstheme="minorBidi"/>
          <w:smallCaps w:val="0"/>
          <w:noProof/>
          <w:kern w:val="2"/>
          <w14:ligatures w14:val="standardContextual"/>
        </w:rPr>
      </w:pPr>
      <w:hyperlink w:anchor="_Toc159399615" w:history="1">
        <w:r w:rsidR="00A07AB4" w:rsidRPr="006F4A2A">
          <w:rPr>
            <w:rStyle w:val="Hyperlink"/>
            <w:rFonts w:ascii="Times New Roman" w:hAnsi="Times New Roman"/>
            <w:noProof/>
          </w:rPr>
          <w:t>Sec. 5.09</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workmanship and materials</w:t>
        </w:r>
        <w:r w:rsidR="00A07AB4">
          <w:rPr>
            <w:noProof/>
            <w:webHidden/>
          </w:rPr>
          <w:tab/>
        </w:r>
        <w:r w:rsidR="00A07AB4">
          <w:rPr>
            <w:noProof/>
            <w:webHidden/>
          </w:rPr>
          <w:fldChar w:fldCharType="begin"/>
        </w:r>
        <w:r w:rsidR="00A07AB4">
          <w:rPr>
            <w:noProof/>
            <w:webHidden/>
          </w:rPr>
          <w:instrText xml:space="preserve"> PAGEREF _Toc159399615 \h </w:instrText>
        </w:r>
        <w:r w:rsidR="00A07AB4">
          <w:rPr>
            <w:noProof/>
            <w:webHidden/>
          </w:rPr>
        </w:r>
        <w:r w:rsidR="00A07AB4">
          <w:rPr>
            <w:noProof/>
            <w:webHidden/>
          </w:rPr>
          <w:fldChar w:fldCharType="separate"/>
        </w:r>
        <w:r w:rsidR="00A07AB4">
          <w:rPr>
            <w:noProof/>
            <w:webHidden/>
          </w:rPr>
          <w:t>25</w:t>
        </w:r>
        <w:r w:rsidR="00A07AB4">
          <w:rPr>
            <w:noProof/>
            <w:webHidden/>
          </w:rPr>
          <w:fldChar w:fldCharType="end"/>
        </w:r>
      </w:hyperlink>
    </w:p>
    <w:p w14:paraId="2EC40815" w14:textId="3C257D45" w:rsidR="00A07AB4" w:rsidRDefault="001655AF">
      <w:pPr>
        <w:pStyle w:val="TOC2"/>
        <w:rPr>
          <w:rFonts w:asciiTheme="minorHAnsi" w:eastAsiaTheme="minorEastAsia" w:hAnsiTheme="minorHAnsi" w:cstheme="minorBidi"/>
          <w:smallCaps w:val="0"/>
          <w:noProof/>
          <w:kern w:val="2"/>
          <w14:ligatures w14:val="standardContextual"/>
        </w:rPr>
      </w:pPr>
      <w:hyperlink w:anchor="_Toc159399616" w:history="1">
        <w:r w:rsidR="00A07AB4" w:rsidRPr="006F4A2A">
          <w:rPr>
            <w:rStyle w:val="Hyperlink"/>
            <w:rFonts w:ascii="Times New Roman" w:hAnsi="Times New Roman"/>
            <w:noProof/>
          </w:rPr>
          <w:t>Sec. 5.10</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contractor site inspection</w:t>
        </w:r>
        <w:r w:rsidR="00A07AB4">
          <w:rPr>
            <w:noProof/>
            <w:webHidden/>
          </w:rPr>
          <w:tab/>
        </w:r>
        <w:r w:rsidR="00A07AB4">
          <w:rPr>
            <w:noProof/>
            <w:webHidden/>
          </w:rPr>
          <w:fldChar w:fldCharType="begin"/>
        </w:r>
        <w:r w:rsidR="00A07AB4">
          <w:rPr>
            <w:noProof/>
            <w:webHidden/>
          </w:rPr>
          <w:instrText xml:space="preserve"> PAGEREF _Toc159399616 \h </w:instrText>
        </w:r>
        <w:r w:rsidR="00A07AB4">
          <w:rPr>
            <w:noProof/>
            <w:webHidden/>
          </w:rPr>
        </w:r>
        <w:r w:rsidR="00A07AB4">
          <w:rPr>
            <w:noProof/>
            <w:webHidden/>
          </w:rPr>
          <w:fldChar w:fldCharType="separate"/>
        </w:r>
        <w:r w:rsidR="00A07AB4">
          <w:rPr>
            <w:noProof/>
            <w:webHidden/>
          </w:rPr>
          <w:t>25</w:t>
        </w:r>
        <w:r w:rsidR="00A07AB4">
          <w:rPr>
            <w:noProof/>
            <w:webHidden/>
          </w:rPr>
          <w:fldChar w:fldCharType="end"/>
        </w:r>
      </w:hyperlink>
    </w:p>
    <w:p w14:paraId="3176DB41" w14:textId="3AD8E513" w:rsidR="00A07AB4" w:rsidRDefault="001655AF">
      <w:pPr>
        <w:pStyle w:val="TOC2"/>
        <w:rPr>
          <w:rFonts w:asciiTheme="minorHAnsi" w:eastAsiaTheme="minorEastAsia" w:hAnsiTheme="minorHAnsi" w:cstheme="minorBidi"/>
          <w:smallCaps w:val="0"/>
          <w:noProof/>
          <w:kern w:val="2"/>
          <w14:ligatures w14:val="standardContextual"/>
        </w:rPr>
      </w:pPr>
      <w:hyperlink w:anchor="_Toc159399617" w:history="1">
        <w:r w:rsidR="00A07AB4" w:rsidRPr="006F4A2A">
          <w:rPr>
            <w:rStyle w:val="Hyperlink"/>
            <w:rFonts w:ascii="Times New Roman" w:hAnsi="Times New Roman"/>
            <w:noProof/>
          </w:rPr>
          <w:t>Sec. 5.11</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order documents</w:t>
        </w:r>
        <w:r w:rsidR="00A07AB4">
          <w:rPr>
            <w:noProof/>
            <w:webHidden/>
          </w:rPr>
          <w:tab/>
        </w:r>
        <w:r w:rsidR="00A07AB4">
          <w:rPr>
            <w:noProof/>
            <w:webHidden/>
          </w:rPr>
          <w:fldChar w:fldCharType="begin"/>
        </w:r>
        <w:r w:rsidR="00A07AB4">
          <w:rPr>
            <w:noProof/>
            <w:webHidden/>
          </w:rPr>
          <w:instrText xml:space="preserve"> PAGEREF _Toc159399617 \h </w:instrText>
        </w:r>
        <w:r w:rsidR="00A07AB4">
          <w:rPr>
            <w:noProof/>
            <w:webHidden/>
          </w:rPr>
        </w:r>
        <w:r w:rsidR="00A07AB4">
          <w:rPr>
            <w:noProof/>
            <w:webHidden/>
          </w:rPr>
          <w:fldChar w:fldCharType="separate"/>
        </w:r>
        <w:r w:rsidR="00A07AB4">
          <w:rPr>
            <w:noProof/>
            <w:webHidden/>
          </w:rPr>
          <w:t>26</w:t>
        </w:r>
        <w:r w:rsidR="00A07AB4">
          <w:rPr>
            <w:noProof/>
            <w:webHidden/>
          </w:rPr>
          <w:fldChar w:fldCharType="end"/>
        </w:r>
      </w:hyperlink>
    </w:p>
    <w:p w14:paraId="37C62D59" w14:textId="554F6B3C" w:rsidR="00A07AB4" w:rsidRDefault="001655AF">
      <w:pPr>
        <w:pStyle w:val="TOC2"/>
        <w:rPr>
          <w:rFonts w:asciiTheme="minorHAnsi" w:eastAsiaTheme="minorEastAsia" w:hAnsiTheme="minorHAnsi" w:cstheme="minorBidi"/>
          <w:smallCaps w:val="0"/>
          <w:noProof/>
          <w:kern w:val="2"/>
          <w14:ligatures w14:val="standardContextual"/>
        </w:rPr>
      </w:pPr>
      <w:hyperlink w:anchor="_Toc159399618" w:history="1">
        <w:r w:rsidR="00A07AB4" w:rsidRPr="006F4A2A">
          <w:rPr>
            <w:rStyle w:val="Hyperlink"/>
            <w:rFonts w:ascii="Times New Roman" w:hAnsi="Times New Roman"/>
            <w:noProof/>
          </w:rPr>
          <w:t>Sec. 5.12</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human trafficking</w:t>
        </w:r>
        <w:r w:rsidR="00A07AB4">
          <w:rPr>
            <w:noProof/>
            <w:webHidden/>
          </w:rPr>
          <w:tab/>
        </w:r>
        <w:r w:rsidR="00A07AB4">
          <w:rPr>
            <w:noProof/>
            <w:webHidden/>
          </w:rPr>
          <w:fldChar w:fldCharType="begin"/>
        </w:r>
        <w:r w:rsidR="00A07AB4">
          <w:rPr>
            <w:noProof/>
            <w:webHidden/>
          </w:rPr>
          <w:instrText xml:space="preserve"> PAGEREF _Toc159399618 \h </w:instrText>
        </w:r>
        <w:r w:rsidR="00A07AB4">
          <w:rPr>
            <w:noProof/>
            <w:webHidden/>
          </w:rPr>
        </w:r>
        <w:r w:rsidR="00A07AB4">
          <w:rPr>
            <w:noProof/>
            <w:webHidden/>
          </w:rPr>
          <w:fldChar w:fldCharType="separate"/>
        </w:r>
        <w:r w:rsidR="00A07AB4">
          <w:rPr>
            <w:noProof/>
            <w:webHidden/>
          </w:rPr>
          <w:t>26</w:t>
        </w:r>
        <w:r w:rsidR="00A07AB4">
          <w:rPr>
            <w:noProof/>
            <w:webHidden/>
          </w:rPr>
          <w:fldChar w:fldCharType="end"/>
        </w:r>
      </w:hyperlink>
    </w:p>
    <w:p w14:paraId="48C675EA" w14:textId="32B20FA4" w:rsidR="00A07AB4" w:rsidRDefault="001655AF">
      <w:pPr>
        <w:pStyle w:val="TOC2"/>
        <w:rPr>
          <w:rFonts w:asciiTheme="minorHAnsi" w:eastAsiaTheme="minorEastAsia" w:hAnsiTheme="minorHAnsi" w:cstheme="minorBidi"/>
          <w:smallCaps w:val="0"/>
          <w:noProof/>
          <w:kern w:val="2"/>
          <w14:ligatures w14:val="standardContextual"/>
        </w:rPr>
      </w:pPr>
      <w:hyperlink w:anchor="_Toc159399619" w:history="1">
        <w:r w:rsidR="00A07AB4" w:rsidRPr="006F4A2A">
          <w:rPr>
            <w:rStyle w:val="Hyperlink"/>
            <w:rFonts w:ascii="Times New Roman" w:hAnsi="Times New Roman"/>
            <w:noProof/>
          </w:rPr>
          <w:t>Sec. 5.13</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right of rejection</w:t>
        </w:r>
        <w:r w:rsidR="00A07AB4">
          <w:rPr>
            <w:noProof/>
            <w:webHidden/>
          </w:rPr>
          <w:tab/>
        </w:r>
        <w:r w:rsidR="00A07AB4">
          <w:rPr>
            <w:noProof/>
            <w:webHidden/>
          </w:rPr>
          <w:fldChar w:fldCharType="begin"/>
        </w:r>
        <w:r w:rsidR="00A07AB4">
          <w:rPr>
            <w:noProof/>
            <w:webHidden/>
          </w:rPr>
          <w:instrText xml:space="preserve"> PAGEREF _Toc159399619 \h </w:instrText>
        </w:r>
        <w:r w:rsidR="00A07AB4">
          <w:rPr>
            <w:noProof/>
            <w:webHidden/>
          </w:rPr>
        </w:r>
        <w:r w:rsidR="00A07AB4">
          <w:rPr>
            <w:noProof/>
            <w:webHidden/>
          </w:rPr>
          <w:fldChar w:fldCharType="separate"/>
        </w:r>
        <w:r w:rsidR="00A07AB4">
          <w:rPr>
            <w:noProof/>
            <w:webHidden/>
          </w:rPr>
          <w:t>26</w:t>
        </w:r>
        <w:r w:rsidR="00A07AB4">
          <w:rPr>
            <w:noProof/>
            <w:webHidden/>
          </w:rPr>
          <w:fldChar w:fldCharType="end"/>
        </w:r>
      </w:hyperlink>
    </w:p>
    <w:p w14:paraId="00A66FE6" w14:textId="2559B7D2" w:rsidR="00A07AB4" w:rsidRDefault="001655AF">
      <w:pPr>
        <w:pStyle w:val="TOC2"/>
        <w:rPr>
          <w:rFonts w:asciiTheme="minorHAnsi" w:eastAsiaTheme="minorEastAsia" w:hAnsiTheme="minorHAnsi" w:cstheme="minorBidi"/>
          <w:smallCaps w:val="0"/>
          <w:noProof/>
          <w:kern w:val="2"/>
          <w14:ligatures w14:val="standardContextual"/>
        </w:rPr>
      </w:pPr>
      <w:hyperlink w:anchor="_Toc159399620" w:history="1">
        <w:r w:rsidR="00A07AB4" w:rsidRPr="006F4A2A">
          <w:rPr>
            <w:rStyle w:val="Hyperlink"/>
            <w:rFonts w:ascii="Times New Roman" w:hAnsi="Times New Roman"/>
            <w:noProof/>
          </w:rPr>
          <w:t>Sec. 5.14</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state not responsible for preparation costs</w:t>
        </w:r>
        <w:r w:rsidR="00A07AB4">
          <w:rPr>
            <w:noProof/>
            <w:webHidden/>
          </w:rPr>
          <w:tab/>
        </w:r>
        <w:r w:rsidR="00A07AB4">
          <w:rPr>
            <w:noProof/>
            <w:webHidden/>
          </w:rPr>
          <w:fldChar w:fldCharType="begin"/>
        </w:r>
        <w:r w:rsidR="00A07AB4">
          <w:rPr>
            <w:noProof/>
            <w:webHidden/>
          </w:rPr>
          <w:instrText xml:space="preserve"> PAGEREF _Toc159399620 \h </w:instrText>
        </w:r>
        <w:r w:rsidR="00A07AB4">
          <w:rPr>
            <w:noProof/>
            <w:webHidden/>
          </w:rPr>
        </w:r>
        <w:r w:rsidR="00A07AB4">
          <w:rPr>
            <w:noProof/>
            <w:webHidden/>
          </w:rPr>
          <w:fldChar w:fldCharType="separate"/>
        </w:r>
        <w:r w:rsidR="00A07AB4">
          <w:rPr>
            <w:noProof/>
            <w:webHidden/>
          </w:rPr>
          <w:t>27</w:t>
        </w:r>
        <w:r w:rsidR="00A07AB4">
          <w:rPr>
            <w:noProof/>
            <w:webHidden/>
          </w:rPr>
          <w:fldChar w:fldCharType="end"/>
        </w:r>
      </w:hyperlink>
    </w:p>
    <w:p w14:paraId="0C1F6E86" w14:textId="127294C0" w:rsidR="00A07AB4" w:rsidRDefault="001655AF">
      <w:pPr>
        <w:pStyle w:val="TOC2"/>
        <w:rPr>
          <w:rFonts w:asciiTheme="minorHAnsi" w:eastAsiaTheme="minorEastAsia" w:hAnsiTheme="minorHAnsi" w:cstheme="minorBidi"/>
          <w:smallCaps w:val="0"/>
          <w:noProof/>
          <w:kern w:val="2"/>
          <w14:ligatures w14:val="standardContextual"/>
        </w:rPr>
      </w:pPr>
      <w:hyperlink w:anchor="_Toc159399621" w:history="1">
        <w:r w:rsidR="00A07AB4" w:rsidRPr="006F4A2A">
          <w:rPr>
            <w:rStyle w:val="Hyperlink"/>
            <w:rFonts w:ascii="Times New Roman" w:hAnsi="Times New Roman"/>
            <w:noProof/>
          </w:rPr>
          <w:t>Sec. 5.15</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disclosure of bid contents</w:t>
        </w:r>
        <w:r w:rsidR="00A07AB4">
          <w:rPr>
            <w:noProof/>
            <w:webHidden/>
          </w:rPr>
          <w:tab/>
        </w:r>
        <w:r w:rsidR="00A07AB4">
          <w:rPr>
            <w:noProof/>
            <w:webHidden/>
          </w:rPr>
          <w:fldChar w:fldCharType="begin"/>
        </w:r>
        <w:r w:rsidR="00A07AB4">
          <w:rPr>
            <w:noProof/>
            <w:webHidden/>
          </w:rPr>
          <w:instrText xml:space="preserve"> PAGEREF _Toc159399621 \h </w:instrText>
        </w:r>
        <w:r w:rsidR="00A07AB4">
          <w:rPr>
            <w:noProof/>
            <w:webHidden/>
          </w:rPr>
        </w:r>
        <w:r w:rsidR="00A07AB4">
          <w:rPr>
            <w:noProof/>
            <w:webHidden/>
          </w:rPr>
          <w:fldChar w:fldCharType="separate"/>
        </w:r>
        <w:r w:rsidR="00A07AB4">
          <w:rPr>
            <w:noProof/>
            <w:webHidden/>
          </w:rPr>
          <w:t>27</w:t>
        </w:r>
        <w:r w:rsidR="00A07AB4">
          <w:rPr>
            <w:noProof/>
            <w:webHidden/>
          </w:rPr>
          <w:fldChar w:fldCharType="end"/>
        </w:r>
      </w:hyperlink>
    </w:p>
    <w:p w14:paraId="2CDFC55A" w14:textId="1842F038" w:rsidR="00A07AB4" w:rsidRDefault="001655AF">
      <w:pPr>
        <w:pStyle w:val="TOC2"/>
        <w:rPr>
          <w:rFonts w:asciiTheme="minorHAnsi" w:eastAsiaTheme="minorEastAsia" w:hAnsiTheme="minorHAnsi" w:cstheme="minorBidi"/>
          <w:smallCaps w:val="0"/>
          <w:noProof/>
          <w:kern w:val="2"/>
          <w14:ligatures w14:val="standardContextual"/>
        </w:rPr>
      </w:pPr>
      <w:hyperlink w:anchor="_Toc159399622" w:history="1">
        <w:r w:rsidR="00A07AB4" w:rsidRPr="006F4A2A">
          <w:rPr>
            <w:rStyle w:val="Hyperlink"/>
            <w:rFonts w:ascii="Times New Roman" w:hAnsi="Times New Roman"/>
            <w:noProof/>
          </w:rPr>
          <w:t>Sec. 5.16</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assignments</w:t>
        </w:r>
        <w:r w:rsidR="00A07AB4">
          <w:rPr>
            <w:noProof/>
            <w:webHidden/>
          </w:rPr>
          <w:tab/>
        </w:r>
        <w:r w:rsidR="00A07AB4">
          <w:rPr>
            <w:noProof/>
            <w:webHidden/>
          </w:rPr>
          <w:fldChar w:fldCharType="begin"/>
        </w:r>
        <w:r w:rsidR="00A07AB4">
          <w:rPr>
            <w:noProof/>
            <w:webHidden/>
          </w:rPr>
          <w:instrText xml:space="preserve"> PAGEREF _Toc159399622 \h </w:instrText>
        </w:r>
        <w:r w:rsidR="00A07AB4">
          <w:rPr>
            <w:noProof/>
            <w:webHidden/>
          </w:rPr>
        </w:r>
        <w:r w:rsidR="00A07AB4">
          <w:rPr>
            <w:noProof/>
            <w:webHidden/>
          </w:rPr>
          <w:fldChar w:fldCharType="separate"/>
        </w:r>
        <w:r w:rsidR="00A07AB4">
          <w:rPr>
            <w:noProof/>
            <w:webHidden/>
          </w:rPr>
          <w:t>27</w:t>
        </w:r>
        <w:r w:rsidR="00A07AB4">
          <w:rPr>
            <w:noProof/>
            <w:webHidden/>
          </w:rPr>
          <w:fldChar w:fldCharType="end"/>
        </w:r>
      </w:hyperlink>
    </w:p>
    <w:p w14:paraId="1FA2D54B" w14:textId="302A8FB2" w:rsidR="00A07AB4" w:rsidRDefault="001655AF">
      <w:pPr>
        <w:pStyle w:val="TOC2"/>
        <w:rPr>
          <w:rFonts w:asciiTheme="minorHAnsi" w:eastAsiaTheme="minorEastAsia" w:hAnsiTheme="minorHAnsi" w:cstheme="minorBidi"/>
          <w:smallCaps w:val="0"/>
          <w:noProof/>
          <w:kern w:val="2"/>
          <w14:ligatures w14:val="standardContextual"/>
        </w:rPr>
      </w:pPr>
      <w:hyperlink w:anchor="_Toc159399623" w:history="1">
        <w:r w:rsidR="00A07AB4" w:rsidRPr="006F4A2A">
          <w:rPr>
            <w:rStyle w:val="Hyperlink"/>
            <w:rFonts w:ascii="Times New Roman" w:hAnsi="Times New Roman"/>
            <w:noProof/>
          </w:rPr>
          <w:t>Sec. 5.17</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force majeure (impossibility to perform)</w:t>
        </w:r>
        <w:r w:rsidR="00A07AB4">
          <w:rPr>
            <w:noProof/>
            <w:webHidden/>
          </w:rPr>
          <w:tab/>
        </w:r>
        <w:r w:rsidR="00A07AB4">
          <w:rPr>
            <w:noProof/>
            <w:webHidden/>
          </w:rPr>
          <w:fldChar w:fldCharType="begin"/>
        </w:r>
        <w:r w:rsidR="00A07AB4">
          <w:rPr>
            <w:noProof/>
            <w:webHidden/>
          </w:rPr>
          <w:instrText xml:space="preserve"> PAGEREF _Toc159399623 \h </w:instrText>
        </w:r>
        <w:r w:rsidR="00A07AB4">
          <w:rPr>
            <w:noProof/>
            <w:webHidden/>
          </w:rPr>
        </w:r>
        <w:r w:rsidR="00A07AB4">
          <w:rPr>
            <w:noProof/>
            <w:webHidden/>
          </w:rPr>
          <w:fldChar w:fldCharType="separate"/>
        </w:r>
        <w:r w:rsidR="00A07AB4">
          <w:rPr>
            <w:noProof/>
            <w:webHidden/>
          </w:rPr>
          <w:t>27</w:t>
        </w:r>
        <w:r w:rsidR="00A07AB4">
          <w:rPr>
            <w:noProof/>
            <w:webHidden/>
          </w:rPr>
          <w:fldChar w:fldCharType="end"/>
        </w:r>
      </w:hyperlink>
    </w:p>
    <w:p w14:paraId="44DD53EF" w14:textId="4CD5FBE0" w:rsidR="00A07AB4" w:rsidRDefault="001655AF">
      <w:pPr>
        <w:pStyle w:val="TOC2"/>
        <w:rPr>
          <w:rFonts w:asciiTheme="minorHAnsi" w:eastAsiaTheme="minorEastAsia" w:hAnsiTheme="minorHAnsi" w:cstheme="minorBidi"/>
          <w:smallCaps w:val="0"/>
          <w:noProof/>
          <w:kern w:val="2"/>
          <w14:ligatures w14:val="standardContextual"/>
        </w:rPr>
      </w:pPr>
      <w:hyperlink w:anchor="_Toc159399624" w:history="1">
        <w:r w:rsidR="00A07AB4" w:rsidRPr="006F4A2A">
          <w:rPr>
            <w:rStyle w:val="Hyperlink"/>
            <w:rFonts w:ascii="Times New Roman" w:hAnsi="Times New Roman"/>
            <w:noProof/>
          </w:rPr>
          <w:t>Sec. 5.18</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default</w:t>
        </w:r>
        <w:r w:rsidR="00A07AB4">
          <w:rPr>
            <w:noProof/>
            <w:webHidden/>
          </w:rPr>
          <w:tab/>
        </w:r>
        <w:r w:rsidR="00A07AB4">
          <w:rPr>
            <w:noProof/>
            <w:webHidden/>
          </w:rPr>
          <w:fldChar w:fldCharType="begin"/>
        </w:r>
        <w:r w:rsidR="00A07AB4">
          <w:rPr>
            <w:noProof/>
            <w:webHidden/>
          </w:rPr>
          <w:instrText xml:space="preserve"> PAGEREF _Toc159399624 \h </w:instrText>
        </w:r>
        <w:r w:rsidR="00A07AB4">
          <w:rPr>
            <w:noProof/>
            <w:webHidden/>
          </w:rPr>
        </w:r>
        <w:r w:rsidR="00A07AB4">
          <w:rPr>
            <w:noProof/>
            <w:webHidden/>
          </w:rPr>
          <w:fldChar w:fldCharType="separate"/>
        </w:r>
        <w:r w:rsidR="00A07AB4">
          <w:rPr>
            <w:noProof/>
            <w:webHidden/>
          </w:rPr>
          <w:t>27</w:t>
        </w:r>
        <w:r w:rsidR="00A07AB4">
          <w:rPr>
            <w:noProof/>
            <w:webHidden/>
          </w:rPr>
          <w:fldChar w:fldCharType="end"/>
        </w:r>
      </w:hyperlink>
    </w:p>
    <w:p w14:paraId="79E9C40F" w14:textId="0D0E920A" w:rsidR="00A07AB4" w:rsidRDefault="001655AF">
      <w:pPr>
        <w:pStyle w:val="TOC2"/>
        <w:rPr>
          <w:rFonts w:asciiTheme="minorHAnsi" w:eastAsiaTheme="minorEastAsia" w:hAnsiTheme="minorHAnsi" w:cstheme="minorBidi"/>
          <w:smallCaps w:val="0"/>
          <w:noProof/>
          <w:kern w:val="2"/>
          <w14:ligatures w14:val="standardContextual"/>
        </w:rPr>
      </w:pPr>
      <w:hyperlink w:anchor="_Toc159399625" w:history="1">
        <w:r w:rsidR="00A07AB4" w:rsidRPr="006F4A2A">
          <w:rPr>
            <w:rStyle w:val="Hyperlink"/>
            <w:rFonts w:ascii="Times New Roman" w:hAnsi="Times New Roman"/>
            <w:noProof/>
          </w:rPr>
          <w:t>Sec. 5.19</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disputes</w:t>
        </w:r>
        <w:r w:rsidR="00A07AB4">
          <w:rPr>
            <w:noProof/>
            <w:webHidden/>
          </w:rPr>
          <w:tab/>
        </w:r>
        <w:r w:rsidR="00A07AB4">
          <w:rPr>
            <w:noProof/>
            <w:webHidden/>
          </w:rPr>
          <w:fldChar w:fldCharType="begin"/>
        </w:r>
        <w:r w:rsidR="00A07AB4">
          <w:rPr>
            <w:noProof/>
            <w:webHidden/>
          </w:rPr>
          <w:instrText xml:space="preserve"> PAGEREF _Toc159399625 \h </w:instrText>
        </w:r>
        <w:r w:rsidR="00A07AB4">
          <w:rPr>
            <w:noProof/>
            <w:webHidden/>
          </w:rPr>
        </w:r>
        <w:r w:rsidR="00A07AB4">
          <w:rPr>
            <w:noProof/>
            <w:webHidden/>
          </w:rPr>
          <w:fldChar w:fldCharType="separate"/>
        </w:r>
        <w:r w:rsidR="00A07AB4">
          <w:rPr>
            <w:noProof/>
            <w:webHidden/>
          </w:rPr>
          <w:t>28</w:t>
        </w:r>
        <w:r w:rsidR="00A07AB4">
          <w:rPr>
            <w:noProof/>
            <w:webHidden/>
          </w:rPr>
          <w:fldChar w:fldCharType="end"/>
        </w:r>
      </w:hyperlink>
    </w:p>
    <w:p w14:paraId="18137FDE" w14:textId="798F4FBD" w:rsidR="00A07AB4" w:rsidRDefault="001655AF">
      <w:pPr>
        <w:pStyle w:val="TOC2"/>
        <w:rPr>
          <w:rFonts w:asciiTheme="minorHAnsi" w:eastAsiaTheme="minorEastAsia" w:hAnsiTheme="minorHAnsi" w:cstheme="minorBidi"/>
          <w:smallCaps w:val="0"/>
          <w:noProof/>
          <w:kern w:val="2"/>
          <w14:ligatures w14:val="standardContextual"/>
        </w:rPr>
      </w:pPr>
      <w:hyperlink w:anchor="_Toc159399626" w:history="1">
        <w:r w:rsidR="00A07AB4" w:rsidRPr="006F4A2A">
          <w:rPr>
            <w:rStyle w:val="Hyperlink"/>
            <w:rFonts w:ascii="Times New Roman" w:hAnsi="Times New Roman"/>
            <w:noProof/>
          </w:rPr>
          <w:t>Sec. 5.20</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severability</w:t>
        </w:r>
        <w:r w:rsidR="00A07AB4">
          <w:rPr>
            <w:noProof/>
            <w:webHidden/>
          </w:rPr>
          <w:tab/>
        </w:r>
        <w:r w:rsidR="00A07AB4">
          <w:rPr>
            <w:noProof/>
            <w:webHidden/>
          </w:rPr>
          <w:fldChar w:fldCharType="begin"/>
        </w:r>
        <w:r w:rsidR="00A07AB4">
          <w:rPr>
            <w:noProof/>
            <w:webHidden/>
          </w:rPr>
          <w:instrText xml:space="preserve"> PAGEREF _Toc159399626 \h </w:instrText>
        </w:r>
        <w:r w:rsidR="00A07AB4">
          <w:rPr>
            <w:noProof/>
            <w:webHidden/>
          </w:rPr>
        </w:r>
        <w:r w:rsidR="00A07AB4">
          <w:rPr>
            <w:noProof/>
            <w:webHidden/>
          </w:rPr>
          <w:fldChar w:fldCharType="separate"/>
        </w:r>
        <w:r w:rsidR="00A07AB4">
          <w:rPr>
            <w:noProof/>
            <w:webHidden/>
          </w:rPr>
          <w:t>28</w:t>
        </w:r>
        <w:r w:rsidR="00A07AB4">
          <w:rPr>
            <w:noProof/>
            <w:webHidden/>
          </w:rPr>
          <w:fldChar w:fldCharType="end"/>
        </w:r>
      </w:hyperlink>
    </w:p>
    <w:p w14:paraId="3F1D2A69" w14:textId="6F120B03" w:rsidR="00A07AB4" w:rsidRDefault="001655AF">
      <w:pPr>
        <w:pStyle w:val="TOC2"/>
        <w:rPr>
          <w:rFonts w:asciiTheme="minorHAnsi" w:eastAsiaTheme="minorEastAsia" w:hAnsiTheme="minorHAnsi" w:cstheme="minorBidi"/>
          <w:smallCaps w:val="0"/>
          <w:noProof/>
          <w:kern w:val="2"/>
          <w14:ligatures w14:val="standardContextual"/>
        </w:rPr>
      </w:pPr>
      <w:hyperlink w:anchor="_Toc159399627" w:history="1">
        <w:r w:rsidR="00A07AB4" w:rsidRPr="006F4A2A">
          <w:rPr>
            <w:rStyle w:val="Hyperlink"/>
            <w:rFonts w:ascii="Times New Roman" w:hAnsi="Times New Roman"/>
            <w:noProof/>
          </w:rPr>
          <w:t>Sec. 5.21</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contract cancellation</w:t>
        </w:r>
        <w:r w:rsidR="00A07AB4">
          <w:rPr>
            <w:noProof/>
            <w:webHidden/>
          </w:rPr>
          <w:tab/>
        </w:r>
        <w:r w:rsidR="00A07AB4">
          <w:rPr>
            <w:noProof/>
            <w:webHidden/>
          </w:rPr>
          <w:fldChar w:fldCharType="begin"/>
        </w:r>
        <w:r w:rsidR="00A07AB4">
          <w:rPr>
            <w:noProof/>
            <w:webHidden/>
          </w:rPr>
          <w:instrText xml:space="preserve"> PAGEREF _Toc159399627 \h </w:instrText>
        </w:r>
        <w:r w:rsidR="00A07AB4">
          <w:rPr>
            <w:noProof/>
            <w:webHidden/>
          </w:rPr>
        </w:r>
        <w:r w:rsidR="00A07AB4">
          <w:rPr>
            <w:noProof/>
            <w:webHidden/>
          </w:rPr>
          <w:fldChar w:fldCharType="separate"/>
        </w:r>
        <w:r w:rsidR="00A07AB4">
          <w:rPr>
            <w:noProof/>
            <w:webHidden/>
          </w:rPr>
          <w:t>28</w:t>
        </w:r>
        <w:r w:rsidR="00A07AB4">
          <w:rPr>
            <w:noProof/>
            <w:webHidden/>
          </w:rPr>
          <w:fldChar w:fldCharType="end"/>
        </w:r>
      </w:hyperlink>
    </w:p>
    <w:p w14:paraId="5CF0D1EA" w14:textId="3EACF15A" w:rsidR="00A07AB4" w:rsidRDefault="001655AF">
      <w:pPr>
        <w:pStyle w:val="TOC2"/>
        <w:rPr>
          <w:rFonts w:asciiTheme="minorHAnsi" w:eastAsiaTheme="minorEastAsia" w:hAnsiTheme="minorHAnsi" w:cstheme="minorBidi"/>
          <w:smallCaps w:val="0"/>
          <w:noProof/>
          <w:kern w:val="2"/>
          <w14:ligatures w14:val="standardContextual"/>
        </w:rPr>
      </w:pPr>
      <w:hyperlink w:anchor="_Toc159399628" w:history="1">
        <w:r w:rsidR="00A07AB4" w:rsidRPr="006F4A2A">
          <w:rPr>
            <w:rStyle w:val="Hyperlink"/>
            <w:rFonts w:ascii="Times New Roman" w:hAnsi="Times New Roman"/>
            <w:noProof/>
          </w:rPr>
          <w:t>Sec. 5.22</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governing law; forum selection</w:t>
        </w:r>
        <w:r w:rsidR="00A07AB4">
          <w:rPr>
            <w:noProof/>
            <w:webHidden/>
          </w:rPr>
          <w:tab/>
        </w:r>
        <w:r w:rsidR="00A07AB4">
          <w:rPr>
            <w:noProof/>
            <w:webHidden/>
          </w:rPr>
          <w:fldChar w:fldCharType="begin"/>
        </w:r>
        <w:r w:rsidR="00A07AB4">
          <w:rPr>
            <w:noProof/>
            <w:webHidden/>
          </w:rPr>
          <w:instrText xml:space="preserve"> PAGEREF _Toc159399628 \h </w:instrText>
        </w:r>
        <w:r w:rsidR="00A07AB4">
          <w:rPr>
            <w:noProof/>
            <w:webHidden/>
          </w:rPr>
        </w:r>
        <w:r w:rsidR="00A07AB4">
          <w:rPr>
            <w:noProof/>
            <w:webHidden/>
          </w:rPr>
          <w:fldChar w:fldCharType="separate"/>
        </w:r>
        <w:r w:rsidR="00A07AB4">
          <w:rPr>
            <w:noProof/>
            <w:webHidden/>
          </w:rPr>
          <w:t>28</w:t>
        </w:r>
        <w:r w:rsidR="00A07AB4">
          <w:rPr>
            <w:noProof/>
            <w:webHidden/>
          </w:rPr>
          <w:fldChar w:fldCharType="end"/>
        </w:r>
      </w:hyperlink>
    </w:p>
    <w:p w14:paraId="1DB1DAB2" w14:textId="6CC486FF" w:rsidR="00A07AB4" w:rsidRDefault="001655AF">
      <w:pPr>
        <w:pStyle w:val="TOC2"/>
        <w:rPr>
          <w:rFonts w:asciiTheme="minorHAnsi" w:eastAsiaTheme="minorEastAsia" w:hAnsiTheme="minorHAnsi" w:cstheme="minorBidi"/>
          <w:smallCaps w:val="0"/>
          <w:noProof/>
          <w:kern w:val="2"/>
          <w14:ligatures w14:val="standardContextual"/>
        </w:rPr>
      </w:pPr>
      <w:hyperlink w:anchor="_Toc159399629" w:history="1">
        <w:r w:rsidR="00A07AB4" w:rsidRPr="006F4A2A">
          <w:rPr>
            <w:rStyle w:val="Hyperlink"/>
            <w:rFonts w:ascii="Times New Roman" w:hAnsi="Times New Roman"/>
            <w:noProof/>
          </w:rPr>
          <w:t>Sec. 5.23</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qualified bidders</w:t>
        </w:r>
        <w:r w:rsidR="00A07AB4">
          <w:rPr>
            <w:noProof/>
            <w:webHidden/>
          </w:rPr>
          <w:tab/>
        </w:r>
        <w:r w:rsidR="00A07AB4">
          <w:rPr>
            <w:noProof/>
            <w:webHidden/>
          </w:rPr>
          <w:fldChar w:fldCharType="begin"/>
        </w:r>
        <w:r w:rsidR="00A07AB4">
          <w:rPr>
            <w:noProof/>
            <w:webHidden/>
          </w:rPr>
          <w:instrText xml:space="preserve"> PAGEREF _Toc159399629 \h </w:instrText>
        </w:r>
        <w:r w:rsidR="00A07AB4">
          <w:rPr>
            <w:noProof/>
            <w:webHidden/>
          </w:rPr>
        </w:r>
        <w:r w:rsidR="00A07AB4">
          <w:rPr>
            <w:noProof/>
            <w:webHidden/>
          </w:rPr>
          <w:fldChar w:fldCharType="separate"/>
        </w:r>
        <w:r w:rsidR="00A07AB4">
          <w:rPr>
            <w:noProof/>
            <w:webHidden/>
          </w:rPr>
          <w:t>28</w:t>
        </w:r>
        <w:r w:rsidR="00A07AB4">
          <w:rPr>
            <w:noProof/>
            <w:webHidden/>
          </w:rPr>
          <w:fldChar w:fldCharType="end"/>
        </w:r>
      </w:hyperlink>
    </w:p>
    <w:p w14:paraId="4B1FAC97" w14:textId="46248873" w:rsidR="00A07AB4" w:rsidRDefault="001655AF">
      <w:pPr>
        <w:pStyle w:val="TOC2"/>
        <w:rPr>
          <w:rFonts w:asciiTheme="minorHAnsi" w:eastAsiaTheme="minorEastAsia" w:hAnsiTheme="minorHAnsi" w:cstheme="minorBidi"/>
          <w:smallCaps w:val="0"/>
          <w:noProof/>
          <w:kern w:val="2"/>
          <w14:ligatures w14:val="standardContextual"/>
        </w:rPr>
      </w:pPr>
      <w:hyperlink w:anchor="_Toc159399630" w:history="1">
        <w:r w:rsidR="00A07AB4" w:rsidRPr="006F4A2A">
          <w:rPr>
            <w:rStyle w:val="Hyperlink"/>
            <w:rFonts w:ascii="Times New Roman" w:hAnsi="Times New Roman"/>
            <w:noProof/>
          </w:rPr>
          <w:t>Sec. 5.24</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federally imposed tariffs</w:t>
        </w:r>
        <w:r w:rsidR="00A07AB4">
          <w:rPr>
            <w:noProof/>
            <w:webHidden/>
          </w:rPr>
          <w:tab/>
        </w:r>
        <w:r w:rsidR="00A07AB4">
          <w:rPr>
            <w:noProof/>
            <w:webHidden/>
          </w:rPr>
          <w:fldChar w:fldCharType="begin"/>
        </w:r>
        <w:r w:rsidR="00A07AB4">
          <w:rPr>
            <w:noProof/>
            <w:webHidden/>
          </w:rPr>
          <w:instrText xml:space="preserve"> PAGEREF _Toc159399630 \h </w:instrText>
        </w:r>
        <w:r w:rsidR="00A07AB4">
          <w:rPr>
            <w:noProof/>
            <w:webHidden/>
          </w:rPr>
        </w:r>
        <w:r w:rsidR="00A07AB4">
          <w:rPr>
            <w:noProof/>
            <w:webHidden/>
          </w:rPr>
          <w:fldChar w:fldCharType="separate"/>
        </w:r>
        <w:r w:rsidR="00A07AB4">
          <w:rPr>
            <w:noProof/>
            <w:webHidden/>
          </w:rPr>
          <w:t>28</w:t>
        </w:r>
        <w:r w:rsidR="00A07AB4">
          <w:rPr>
            <w:noProof/>
            <w:webHidden/>
          </w:rPr>
          <w:fldChar w:fldCharType="end"/>
        </w:r>
      </w:hyperlink>
    </w:p>
    <w:p w14:paraId="192CF31A" w14:textId="0E0399B8" w:rsidR="00A07AB4" w:rsidRDefault="001655AF">
      <w:pPr>
        <w:pStyle w:val="TOC2"/>
        <w:rPr>
          <w:rFonts w:asciiTheme="minorHAnsi" w:eastAsiaTheme="minorEastAsia" w:hAnsiTheme="minorHAnsi" w:cstheme="minorBidi"/>
          <w:smallCaps w:val="0"/>
          <w:noProof/>
          <w:kern w:val="2"/>
          <w14:ligatures w14:val="standardContextual"/>
        </w:rPr>
      </w:pPr>
      <w:hyperlink w:anchor="_Toc159399631" w:history="1">
        <w:r w:rsidR="00A07AB4" w:rsidRPr="006F4A2A">
          <w:rPr>
            <w:rStyle w:val="Hyperlink"/>
            <w:rFonts w:ascii="Times New Roman" w:hAnsi="Times New Roman"/>
            <w:noProof/>
          </w:rPr>
          <w:t>Sec. 5.25</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protest</w:t>
        </w:r>
        <w:r w:rsidR="00A07AB4">
          <w:rPr>
            <w:noProof/>
            <w:webHidden/>
          </w:rPr>
          <w:tab/>
        </w:r>
        <w:r w:rsidR="00A07AB4">
          <w:rPr>
            <w:noProof/>
            <w:webHidden/>
          </w:rPr>
          <w:fldChar w:fldCharType="begin"/>
        </w:r>
        <w:r w:rsidR="00A07AB4">
          <w:rPr>
            <w:noProof/>
            <w:webHidden/>
          </w:rPr>
          <w:instrText xml:space="preserve"> PAGEREF _Toc159399631 \h </w:instrText>
        </w:r>
        <w:r w:rsidR="00A07AB4">
          <w:rPr>
            <w:noProof/>
            <w:webHidden/>
          </w:rPr>
        </w:r>
        <w:r w:rsidR="00A07AB4">
          <w:rPr>
            <w:noProof/>
            <w:webHidden/>
          </w:rPr>
          <w:fldChar w:fldCharType="separate"/>
        </w:r>
        <w:r w:rsidR="00A07AB4">
          <w:rPr>
            <w:noProof/>
            <w:webHidden/>
          </w:rPr>
          <w:t>29</w:t>
        </w:r>
        <w:r w:rsidR="00A07AB4">
          <w:rPr>
            <w:noProof/>
            <w:webHidden/>
          </w:rPr>
          <w:fldChar w:fldCharType="end"/>
        </w:r>
      </w:hyperlink>
    </w:p>
    <w:p w14:paraId="6C76E28B" w14:textId="11EA3E8D" w:rsidR="00A07AB4" w:rsidRDefault="001655AF">
      <w:pPr>
        <w:pStyle w:val="TOC1"/>
        <w:tabs>
          <w:tab w:val="left" w:pos="1600"/>
        </w:tabs>
        <w:rPr>
          <w:rFonts w:asciiTheme="minorHAnsi" w:eastAsiaTheme="minorEastAsia" w:hAnsiTheme="minorHAnsi" w:cstheme="minorBidi"/>
          <w:b w:val="0"/>
          <w:bCs w:val="0"/>
          <w:caps w:val="0"/>
          <w:noProof/>
          <w:kern w:val="2"/>
          <w14:ligatures w14:val="standardContextual"/>
        </w:rPr>
      </w:pPr>
      <w:hyperlink w:anchor="_Toc159399632" w:history="1">
        <w:r w:rsidR="00A07AB4" w:rsidRPr="006F4A2A">
          <w:rPr>
            <w:rStyle w:val="Hyperlink"/>
            <w:rFonts w:ascii="Times New Roman" w:hAnsi="Times New Roman"/>
            <w:noProof/>
          </w:rPr>
          <w:t>Section 6.</w:t>
        </w:r>
        <w:r w:rsidR="00A07AB4">
          <w:rPr>
            <w:rFonts w:asciiTheme="minorHAnsi" w:eastAsiaTheme="minorEastAsia" w:hAnsiTheme="minorHAnsi" w:cstheme="minorBidi"/>
            <w:b w:val="0"/>
            <w:bCs w:val="0"/>
            <w:caps w:val="0"/>
            <w:noProof/>
            <w:kern w:val="2"/>
            <w14:ligatures w14:val="standardContextual"/>
          </w:rPr>
          <w:tab/>
        </w:r>
        <w:r w:rsidR="00A07AB4" w:rsidRPr="006F4A2A">
          <w:rPr>
            <w:rStyle w:val="Hyperlink"/>
            <w:rFonts w:ascii="Times New Roman" w:hAnsi="Times New Roman"/>
            <w:noProof/>
          </w:rPr>
          <w:t>attachments</w:t>
        </w:r>
        <w:r w:rsidR="00A07AB4">
          <w:rPr>
            <w:noProof/>
            <w:webHidden/>
          </w:rPr>
          <w:tab/>
        </w:r>
        <w:r w:rsidR="00A07AB4">
          <w:rPr>
            <w:noProof/>
            <w:webHidden/>
          </w:rPr>
          <w:fldChar w:fldCharType="begin"/>
        </w:r>
        <w:r w:rsidR="00A07AB4">
          <w:rPr>
            <w:noProof/>
            <w:webHidden/>
          </w:rPr>
          <w:instrText xml:space="preserve"> PAGEREF _Toc159399632 \h </w:instrText>
        </w:r>
        <w:r w:rsidR="00A07AB4">
          <w:rPr>
            <w:noProof/>
            <w:webHidden/>
          </w:rPr>
        </w:r>
        <w:r w:rsidR="00A07AB4">
          <w:rPr>
            <w:noProof/>
            <w:webHidden/>
          </w:rPr>
          <w:fldChar w:fldCharType="separate"/>
        </w:r>
        <w:r w:rsidR="00A07AB4">
          <w:rPr>
            <w:noProof/>
            <w:webHidden/>
          </w:rPr>
          <w:t>31</w:t>
        </w:r>
        <w:r w:rsidR="00A07AB4">
          <w:rPr>
            <w:noProof/>
            <w:webHidden/>
          </w:rPr>
          <w:fldChar w:fldCharType="end"/>
        </w:r>
      </w:hyperlink>
    </w:p>
    <w:p w14:paraId="27DDCDE2" w14:textId="7E8702C8" w:rsidR="00A07AB4" w:rsidRDefault="001655AF">
      <w:pPr>
        <w:pStyle w:val="TOC2"/>
        <w:rPr>
          <w:rFonts w:asciiTheme="minorHAnsi" w:eastAsiaTheme="minorEastAsia" w:hAnsiTheme="minorHAnsi" w:cstheme="minorBidi"/>
          <w:smallCaps w:val="0"/>
          <w:noProof/>
          <w:kern w:val="2"/>
          <w14:ligatures w14:val="standardContextual"/>
        </w:rPr>
      </w:pPr>
      <w:hyperlink w:anchor="_Toc159399633" w:history="1">
        <w:r w:rsidR="00A07AB4" w:rsidRPr="006F4A2A">
          <w:rPr>
            <w:rStyle w:val="Hyperlink"/>
            <w:rFonts w:ascii="Times New Roman" w:hAnsi="Times New Roman"/>
            <w:noProof/>
          </w:rPr>
          <w:t>Sec. 6.01</w:t>
        </w:r>
        <w:r w:rsidR="00A07AB4">
          <w:rPr>
            <w:rFonts w:asciiTheme="minorHAnsi" w:eastAsiaTheme="minorEastAsia" w:hAnsiTheme="minorHAnsi" w:cstheme="minorBidi"/>
            <w:smallCaps w:val="0"/>
            <w:noProof/>
            <w:kern w:val="2"/>
            <w14:ligatures w14:val="standardContextual"/>
          </w:rPr>
          <w:tab/>
        </w:r>
        <w:r w:rsidR="00A07AB4" w:rsidRPr="006F4A2A">
          <w:rPr>
            <w:rStyle w:val="Hyperlink"/>
            <w:rFonts w:ascii="Times New Roman" w:hAnsi="Times New Roman"/>
            <w:noProof/>
          </w:rPr>
          <w:t>Attachments</w:t>
        </w:r>
        <w:r w:rsidR="00A07AB4">
          <w:rPr>
            <w:noProof/>
            <w:webHidden/>
          </w:rPr>
          <w:tab/>
        </w:r>
        <w:r w:rsidR="00A07AB4">
          <w:rPr>
            <w:noProof/>
            <w:webHidden/>
          </w:rPr>
          <w:fldChar w:fldCharType="begin"/>
        </w:r>
        <w:r w:rsidR="00A07AB4">
          <w:rPr>
            <w:noProof/>
            <w:webHidden/>
          </w:rPr>
          <w:instrText xml:space="preserve"> PAGEREF _Toc159399633 \h </w:instrText>
        </w:r>
        <w:r w:rsidR="00A07AB4">
          <w:rPr>
            <w:noProof/>
            <w:webHidden/>
          </w:rPr>
        </w:r>
        <w:r w:rsidR="00A07AB4">
          <w:rPr>
            <w:noProof/>
            <w:webHidden/>
          </w:rPr>
          <w:fldChar w:fldCharType="separate"/>
        </w:r>
        <w:r w:rsidR="00A07AB4">
          <w:rPr>
            <w:noProof/>
            <w:webHidden/>
          </w:rPr>
          <w:t>31</w:t>
        </w:r>
        <w:r w:rsidR="00A07AB4">
          <w:rPr>
            <w:noProof/>
            <w:webHidden/>
          </w:rPr>
          <w:fldChar w:fldCharType="end"/>
        </w:r>
      </w:hyperlink>
    </w:p>
    <w:p w14:paraId="6E6D32D8" w14:textId="0330136C" w:rsidR="003D2656" w:rsidRPr="000E209D" w:rsidRDefault="00FD01E6" w:rsidP="003D2656">
      <w:pPr>
        <w:pStyle w:val="Heading1"/>
        <w:numPr>
          <w:ilvl w:val="0"/>
          <w:numId w:val="0"/>
        </w:numPr>
        <w:rPr>
          <w:rFonts w:ascii="Times New Roman" w:eastAsia="Times New Roman" w:hAnsi="Times New Roman"/>
          <w:b w:val="0"/>
          <w:caps w:val="0"/>
          <w:sz w:val="20"/>
          <w:szCs w:val="20"/>
        </w:rPr>
      </w:pPr>
      <w:r w:rsidRPr="000E209D">
        <w:rPr>
          <w:rFonts w:ascii="Times New Roman" w:eastAsia="Times New Roman" w:hAnsi="Times New Roman"/>
          <w:b w:val="0"/>
          <w:caps w:val="0"/>
          <w:sz w:val="20"/>
          <w:szCs w:val="20"/>
        </w:rPr>
        <w:fldChar w:fldCharType="end"/>
      </w:r>
    </w:p>
    <w:p w14:paraId="723A5CE2" w14:textId="77777777" w:rsidR="003D2656" w:rsidRDefault="003D2656">
      <w:pPr>
        <w:spacing w:after="0" w:line="240" w:lineRule="auto"/>
        <w:rPr>
          <w:rFonts w:ascii="Times New Roman" w:hAnsi="Times New Roman"/>
        </w:rPr>
      </w:pPr>
      <w:r>
        <w:rPr>
          <w:rFonts w:ascii="Times New Roman" w:hAnsi="Times New Roman"/>
          <w:b/>
          <w:caps/>
        </w:rPr>
        <w:br w:type="page"/>
      </w:r>
    </w:p>
    <w:p w14:paraId="6ABA8A40" w14:textId="6C5405BE" w:rsidR="00F4057A" w:rsidRPr="00B3019E" w:rsidRDefault="00F4057A" w:rsidP="00E44328">
      <w:pPr>
        <w:pStyle w:val="Heading1"/>
        <w:ind w:left="0"/>
        <w:rPr>
          <w:rFonts w:ascii="Times New Roman" w:hAnsi="Times New Roman"/>
        </w:rPr>
      </w:pPr>
      <w:bookmarkStart w:id="0" w:name="_Toc159399540"/>
      <w:r w:rsidRPr="00B3019E">
        <w:rPr>
          <w:rFonts w:ascii="Times New Roman" w:hAnsi="Times New Roman"/>
        </w:rPr>
        <w:lastRenderedPageBreak/>
        <w:t xml:space="preserve">INTRODUCTION </w:t>
      </w:r>
      <w:r w:rsidR="00103A91" w:rsidRPr="00B3019E">
        <w:rPr>
          <w:rFonts w:ascii="Times New Roman" w:hAnsi="Times New Roman"/>
        </w:rPr>
        <w:t>&amp;</w:t>
      </w:r>
      <w:r w:rsidRPr="00B3019E">
        <w:rPr>
          <w:rFonts w:ascii="Times New Roman" w:hAnsi="Times New Roman"/>
        </w:rPr>
        <w:t xml:space="preserve"> INSTRUCTIONS</w:t>
      </w:r>
      <w:bookmarkEnd w:id="0"/>
    </w:p>
    <w:p w14:paraId="5CBB2F9E" w14:textId="77777777" w:rsidR="00C301EF" w:rsidRPr="00B3019E" w:rsidRDefault="00C301EF" w:rsidP="00C301EF">
      <w:pPr>
        <w:spacing w:after="0"/>
        <w:rPr>
          <w:rFonts w:ascii="Times New Roman" w:hAnsi="Times New Roman"/>
        </w:rPr>
      </w:pPr>
    </w:p>
    <w:p w14:paraId="1156A4DA" w14:textId="6EC91C97" w:rsidR="00352837" w:rsidRPr="00B3019E" w:rsidRDefault="00FD1B64" w:rsidP="00C301EF">
      <w:pPr>
        <w:pStyle w:val="Heading2"/>
        <w:spacing w:before="0" w:after="0"/>
        <w:rPr>
          <w:rFonts w:ascii="Times New Roman" w:hAnsi="Times New Roman"/>
        </w:rPr>
      </w:pPr>
      <w:bookmarkStart w:id="1" w:name="_Toc159399541"/>
      <w:r w:rsidRPr="00B3019E">
        <w:rPr>
          <w:rFonts w:ascii="Times New Roman" w:hAnsi="Times New Roman"/>
        </w:rPr>
        <w:t>purpose of the itb</w:t>
      </w:r>
      <w:bookmarkEnd w:id="1"/>
    </w:p>
    <w:p w14:paraId="247811F6" w14:textId="37240F03" w:rsidR="00B138BC" w:rsidRPr="00B3019E" w:rsidRDefault="00B138BC" w:rsidP="00B138BC">
      <w:pPr>
        <w:spacing w:after="0"/>
        <w:jc w:val="both"/>
        <w:rPr>
          <w:rStyle w:val="FillInChar"/>
          <w:rFonts w:ascii="Times New Roman" w:hAnsi="Times New Roman"/>
        </w:rPr>
      </w:pPr>
      <w:r w:rsidRPr="00B3019E">
        <w:rPr>
          <w:rFonts w:ascii="Times New Roman" w:hAnsi="Times New Roman"/>
        </w:rPr>
        <w:t xml:space="preserve">The Department of </w:t>
      </w:r>
      <w:r w:rsidRPr="00B3019E">
        <w:rPr>
          <w:rStyle w:val="FillInChar"/>
          <w:rFonts w:ascii="Times New Roman" w:hAnsi="Times New Roman"/>
        </w:rPr>
        <w:t>NAME</w:t>
      </w:r>
      <w:r w:rsidRPr="00B3019E">
        <w:rPr>
          <w:rFonts w:ascii="Times New Roman" w:hAnsi="Times New Roman"/>
        </w:rPr>
        <w:t xml:space="preserve">, Division of </w:t>
      </w:r>
      <w:r w:rsidRPr="00B3019E">
        <w:rPr>
          <w:rStyle w:val="FillInChar"/>
          <w:rFonts w:ascii="Times New Roman" w:hAnsi="Times New Roman"/>
        </w:rPr>
        <w:t>NAME</w:t>
      </w:r>
      <w:r w:rsidRPr="00B3019E">
        <w:rPr>
          <w:rFonts w:ascii="Times New Roman" w:hAnsi="Times New Roman"/>
        </w:rPr>
        <w:t>, is soliciting bids for</w:t>
      </w:r>
      <w:r w:rsidRPr="00B3019E">
        <w:rPr>
          <w:rStyle w:val="FillInChar"/>
          <w:rFonts w:ascii="Times New Roman" w:hAnsi="Times New Roman"/>
        </w:rPr>
        <w:t xml:space="preserve"> INSERT A DESCRIPTION OF THE PURPOSE OF THE itb CONSISTENT WITH COVER PAGE.</w:t>
      </w:r>
    </w:p>
    <w:p w14:paraId="5D21E321" w14:textId="77777777" w:rsidR="006C6C28" w:rsidRPr="00B3019E" w:rsidRDefault="006C6C28" w:rsidP="009E746B">
      <w:pPr>
        <w:spacing w:after="0"/>
        <w:jc w:val="both"/>
        <w:rPr>
          <w:rFonts w:ascii="Times New Roman" w:hAnsi="Times New Roman"/>
        </w:rPr>
      </w:pPr>
    </w:p>
    <w:p w14:paraId="21907BA9" w14:textId="77777777" w:rsidR="00117AF3" w:rsidRPr="00B3019E" w:rsidRDefault="00117AF3" w:rsidP="00117AF3">
      <w:pPr>
        <w:pStyle w:val="Heading2"/>
        <w:spacing w:before="0" w:after="0"/>
        <w:rPr>
          <w:rFonts w:ascii="Times New Roman" w:hAnsi="Times New Roman"/>
        </w:rPr>
      </w:pPr>
      <w:bookmarkStart w:id="2" w:name="_Toc159399542"/>
      <w:r w:rsidRPr="00B3019E">
        <w:rPr>
          <w:rFonts w:ascii="Times New Roman" w:hAnsi="Times New Roman"/>
        </w:rPr>
        <w:t>Budget</w:t>
      </w:r>
      <w:bookmarkEnd w:id="2"/>
    </w:p>
    <w:p w14:paraId="6B43CE17" w14:textId="77777777" w:rsidR="00117AF3" w:rsidRPr="00B3019E" w:rsidRDefault="00117AF3" w:rsidP="00117AF3">
      <w:pPr>
        <w:spacing w:after="0"/>
        <w:rPr>
          <w:rFonts w:ascii="Times New Roman" w:hAnsi="Times New Roman"/>
        </w:rPr>
      </w:pPr>
      <w:r w:rsidRPr="00B3019E">
        <w:rPr>
          <w:rFonts w:ascii="Times New Roman" w:hAnsi="Times New Roman"/>
        </w:rPr>
        <w:t xml:space="preserve">Department of </w:t>
      </w:r>
      <w:r w:rsidRPr="00B3019E">
        <w:rPr>
          <w:rStyle w:val="FillInChar"/>
          <w:rFonts w:ascii="Times New Roman" w:hAnsi="Times New Roman"/>
        </w:rPr>
        <w:t>NAME</w:t>
      </w:r>
      <w:r w:rsidRPr="00B3019E">
        <w:rPr>
          <w:rFonts w:ascii="Times New Roman" w:hAnsi="Times New Roman"/>
        </w:rPr>
        <w:t xml:space="preserve">, Division of </w:t>
      </w:r>
      <w:r w:rsidRPr="00B3019E">
        <w:rPr>
          <w:rStyle w:val="FillInChar"/>
          <w:rFonts w:ascii="Times New Roman" w:hAnsi="Times New Roman"/>
        </w:rPr>
        <w:t>NAME</w:t>
      </w:r>
      <w:r w:rsidRPr="00B3019E">
        <w:rPr>
          <w:rFonts w:ascii="Times New Roman" w:hAnsi="Times New Roman"/>
        </w:rPr>
        <w:t xml:space="preserve">, estimates a budget of between </w:t>
      </w:r>
      <w:r w:rsidRPr="00B3019E">
        <w:rPr>
          <w:rStyle w:val="FillInChar"/>
          <w:rFonts w:ascii="Times New Roman" w:hAnsi="Times New Roman"/>
        </w:rPr>
        <w:t>LOW RANGE</w:t>
      </w:r>
      <w:r w:rsidRPr="00B3019E">
        <w:rPr>
          <w:rFonts w:ascii="Times New Roman" w:hAnsi="Times New Roman"/>
        </w:rPr>
        <w:t xml:space="preserve"> and </w:t>
      </w:r>
      <w:r w:rsidRPr="00B3019E">
        <w:rPr>
          <w:rStyle w:val="FillInChar"/>
          <w:rFonts w:ascii="Times New Roman" w:hAnsi="Times New Roman"/>
        </w:rPr>
        <w:t>HIGH RANGE</w:t>
      </w:r>
      <w:r w:rsidRPr="00B3019E">
        <w:rPr>
          <w:rFonts w:ascii="Times New Roman" w:hAnsi="Times New Roman"/>
          <w:b/>
          <w:i/>
        </w:rPr>
        <w:t xml:space="preserve"> </w:t>
      </w:r>
      <w:r w:rsidRPr="00B3019E">
        <w:rPr>
          <w:rFonts w:ascii="Times New Roman" w:hAnsi="Times New Roman"/>
        </w:rPr>
        <w:t xml:space="preserve">dollars for this contract. Bids priced at more than </w:t>
      </w:r>
      <w:r w:rsidRPr="00B3019E">
        <w:rPr>
          <w:rStyle w:val="FillInChar"/>
          <w:rFonts w:ascii="Times New Roman" w:hAnsi="Times New Roman"/>
        </w:rPr>
        <w:t>DOLLARS</w:t>
      </w:r>
      <w:r w:rsidRPr="00B3019E">
        <w:rPr>
          <w:rFonts w:ascii="Times New Roman" w:hAnsi="Times New Roman"/>
        </w:rPr>
        <w:t xml:space="preserve"> will be considered non-responsive.</w:t>
      </w:r>
    </w:p>
    <w:p w14:paraId="234633BB" w14:textId="77777777" w:rsidR="00117AF3" w:rsidRPr="00B3019E" w:rsidRDefault="00117AF3" w:rsidP="00117AF3">
      <w:pPr>
        <w:spacing w:after="0"/>
        <w:rPr>
          <w:rFonts w:ascii="Times New Roman" w:hAnsi="Times New Roman"/>
        </w:rPr>
      </w:pPr>
    </w:p>
    <w:p w14:paraId="4A80AFEA" w14:textId="77777777" w:rsidR="00117AF3" w:rsidRPr="00B3019E" w:rsidRDefault="00117AF3" w:rsidP="00117AF3">
      <w:pPr>
        <w:spacing w:after="0"/>
        <w:rPr>
          <w:rFonts w:ascii="Times New Roman" w:hAnsi="Times New Roman"/>
        </w:rPr>
      </w:pPr>
      <w:r w:rsidRPr="00B3019E">
        <w:rPr>
          <w:rFonts w:ascii="Times New Roman" w:hAnsi="Times New Roman"/>
        </w:rPr>
        <w:t>Payment for the contract is subject to funds already appropriated and identified.</w:t>
      </w:r>
    </w:p>
    <w:p w14:paraId="45E98411" w14:textId="77777777" w:rsidR="00117AF3" w:rsidRPr="00B3019E" w:rsidRDefault="00117AF3" w:rsidP="00117AF3">
      <w:pPr>
        <w:pStyle w:val="FillIn"/>
        <w:spacing w:after="0"/>
        <w:jc w:val="center"/>
        <w:rPr>
          <w:rFonts w:ascii="Times New Roman" w:hAnsi="Times New Roman"/>
        </w:rPr>
      </w:pPr>
      <w:r w:rsidRPr="00B3019E">
        <w:rPr>
          <w:rFonts w:ascii="Times New Roman" w:hAnsi="Times New Roman"/>
        </w:rPr>
        <w:t>OR</w:t>
      </w:r>
    </w:p>
    <w:p w14:paraId="2A7C54C5" w14:textId="77777777" w:rsidR="00117AF3" w:rsidRPr="00B3019E" w:rsidRDefault="00117AF3" w:rsidP="00117AF3">
      <w:pPr>
        <w:spacing w:after="0"/>
        <w:rPr>
          <w:rFonts w:ascii="Times New Roman" w:hAnsi="Times New Roman"/>
        </w:rPr>
      </w:pPr>
      <w:r w:rsidRPr="00B3019E">
        <w:rPr>
          <w:rFonts w:ascii="Times New Roman" w:hAnsi="Times New Roman"/>
        </w:rPr>
        <w:t>Approval or continuation of a contract resulting from this ITB is contingent upon legislative appropriation.</w:t>
      </w:r>
    </w:p>
    <w:p w14:paraId="15A739AC" w14:textId="77777777" w:rsidR="00117AF3" w:rsidRPr="00B3019E" w:rsidRDefault="00117AF3" w:rsidP="00117AF3">
      <w:pPr>
        <w:spacing w:after="0"/>
        <w:rPr>
          <w:rFonts w:ascii="Times New Roman" w:hAnsi="Times New Roman"/>
        </w:rPr>
      </w:pPr>
    </w:p>
    <w:p w14:paraId="2D63531B" w14:textId="3578BD5C" w:rsidR="00352837" w:rsidRPr="00B3019E" w:rsidRDefault="00D35C9B" w:rsidP="009E746B">
      <w:pPr>
        <w:pStyle w:val="Heading2"/>
        <w:spacing w:before="0" w:after="0"/>
        <w:rPr>
          <w:rFonts w:ascii="Times New Roman" w:hAnsi="Times New Roman"/>
        </w:rPr>
      </w:pPr>
      <w:bookmarkStart w:id="3" w:name="_Toc159399543"/>
      <w:r w:rsidRPr="00B3019E">
        <w:rPr>
          <w:rFonts w:ascii="Times New Roman" w:hAnsi="Times New Roman"/>
        </w:rPr>
        <w:t>deadline for receipt of bids</w:t>
      </w:r>
      <w:bookmarkEnd w:id="3"/>
    </w:p>
    <w:p w14:paraId="2FCFD347" w14:textId="600719C5" w:rsidR="00227F01" w:rsidRPr="00B3019E" w:rsidRDefault="00D35C9B" w:rsidP="00227F01">
      <w:pPr>
        <w:spacing w:after="0"/>
        <w:jc w:val="both"/>
        <w:rPr>
          <w:rFonts w:ascii="Times New Roman" w:hAnsi="Times New Roman"/>
        </w:rPr>
      </w:pPr>
      <w:r w:rsidRPr="00B3019E">
        <w:rPr>
          <w:rFonts w:ascii="Times New Roman" w:hAnsi="Times New Roman"/>
        </w:rPr>
        <w:t xml:space="preserve">Bids must be received no later than </w:t>
      </w:r>
      <w:r w:rsidRPr="00B3019E">
        <w:rPr>
          <w:rFonts w:ascii="Times New Roman" w:hAnsi="Times New Roman"/>
          <w:b/>
          <w:bCs/>
          <w:color w:val="C00000"/>
        </w:rPr>
        <w:t xml:space="preserve">TIME </w:t>
      </w:r>
      <w:r w:rsidRPr="00B3019E">
        <w:rPr>
          <w:rFonts w:ascii="Times New Roman" w:hAnsi="Times New Roman"/>
        </w:rPr>
        <w:t xml:space="preserve">Alaska Time on </w:t>
      </w:r>
      <w:r w:rsidRPr="00B3019E">
        <w:rPr>
          <w:rFonts w:ascii="Times New Roman" w:hAnsi="Times New Roman"/>
          <w:b/>
          <w:bCs/>
          <w:color w:val="C00000"/>
        </w:rPr>
        <w:t>DATE</w:t>
      </w:r>
      <w:r w:rsidR="001E4D0F" w:rsidRPr="00B3019E">
        <w:rPr>
          <w:rFonts w:ascii="Times New Roman" w:hAnsi="Times New Roman"/>
        </w:rPr>
        <w:t xml:space="preserve">, at which time they will be publicly opened. </w:t>
      </w:r>
      <w:r w:rsidRPr="00B3019E">
        <w:rPr>
          <w:rFonts w:ascii="Times New Roman" w:hAnsi="Times New Roman"/>
        </w:rPr>
        <w:t xml:space="preserve">Late bids or amendments will be </w:t>
      </w:r>
      <w:r w:rsidR="00492EBA" w:rsidRPr="00B3019E">
        <w:rPr>
          <w:rFonts w:ascii="Times New Roman" w:hAnsi="Times New Roman"/>
        </w:rPr>
        <w:t xml:space="preserve">considered non-responsive </w:t>
      </w:r>
      <w:r w:rsidRPr="00B3019E">
        <w:rPr>
          <w:rFonts w:ascii="Times New Roman" w:hAnsi="Times New Roman"/>
        </w:rPr>
        <w:t>and</w:t>
      </w:r>
      <w:r w:rsidR="00492EBA" w:rsidRPr="00B3019E">
        <w:rPr>
          <w:rFonts w:ascii="Times New Roman" w:hAnsi="Times New Roman"/>
        </w:rPr>
        <w:t xml:space="preserve"> will</w:t>
      </w:r>
      <w:r w:rsidRPr="00B3019E">
        <w:rPr>
          <w:rFonts w:ascii="Times New Roman" w:hAnsi="Times New Roman"/>
        </w:rPr>
        <w:t xml:space="preserve"> not</w:t>
      </w:r>
      <w:r w:rsidR="00492EBA" w:rsidRPr="00B3019E">
        <w:rPr>
          <w:rFonts w:ascii="Times New Roman" w:hAnsi="Times New Roman"/>
        </w:rPr>
        <w:t xml:space="preserve"> be</w:t>
      </w:r>
      <w:r w:rsidRPr="00B3019E">
        <w:rPr>
          <w:rFonts w:ascii="Times New Roman" w:hAnsi="Times New Roman"/>
        </w:rPr>
        <w:t xml:space="preserve"> opened or accepted for evaluation. </w:t>
      </w:r>
    </w:p>
    <w:p w14:paraId="141C77D0" w14:textId="76562749" w:rsidR="00227F01" w:rsidRPr="00B3019E" w:rsidRDefault="00227F01" w:rsidP="00227F01">
      <w:pPr>
        <w:spacing w:after="0"/>
        <w:jc w:val="both"/>
        <w:rPr>
          <w:rFonts w:ascii="Times New Roman" w:hAnsi="Times New Roman"/>
        </w:rPr>
      </w:pPr>
    </w:p>
    <w:p w14:paraId="1BE7D108" w14:textId="77777777" w:rsidR="00C815E3" w:rsidRPr="00B3019E" w:rsidRDefault="00C815E3" w:rsidP="00C815E3">
      <w:pPr>
        <w:pStyle w:val="Heading2"/>
        <w:spacing w:before="0" w:after="0"/>
        <w:rPr>
          <w:rFonts w:ascii="Times New Roman" w:hAnsi="Times New Roman"/>
        </w:rPr>
      </w:pPr>
      <w:bookmarkStart w:id="4" w:name="_Toc159399544"/>
      <w:r w:rsidRPr="00B3019E">
        <w:rPr>
          <w:rFonts w:ascii="Times New Roman" w:hAnsi="Times New Roman"/>
        </w:rPr>
        <w:t>prior experience</w:t>
      </w:r>
      <w:bookmarkEnd w:id="4"/>
    </w:p>
    <w:p w14:paraId="7DDB39EA" w14:textId="77777777" w:rsidR="00C815E3" w:rsidRPr="00B3019E" w:rsidRDefault="00C815E3" w:rsidP="00C815E3">
      <w:pPr>
        <w:spacing w:after="0"/>
        <w:rPr>
          <w:rFonts w:ascii="Times New Roman" w:hAnsi="Times New Roman"/>
        </w:rPr>
      </w:pPr>
      <w:r w:rsidRPr="00B3019E">
        <w:rPr>
          <w:rFonts w:ascii="Times New Roman" w:hAnsi="Times New Roman"/>
        </w:rPr>
        <w:t>No specific minimums have been set for this ITB.</w:t>
      </w:r>
    </w:p>
    <w:p w14:paraId="5E49C8AE" w14:textId="77777777" w:rsidR="00C815E3" w:rsidRPr="00B3019E" w:rsidRDefault="00C815E3" w:rsidP="00C815E3">
      <w:pPr>
        <w:spacing w:after="0"/>
        <w:rPr>
          <w:rFonts w:ascii="Times New Roman" w:hAnsi="Times New Roman"/>
        </w:rPr>
      </w:pPr>
    </w:p>
    <w:p w14:paraId="4FA4B305" w14:textId="77777777" w:rsidR="00C815E3" w:rsidRPr="00B3019E" w:rsidRDefault="00C815E3" w:rsidP="00C815E3">
      <w:pPr>
        <w:pStyle w:val="FillIn"/>
        <w:spacing w:after="0"/>
        <w:jc w:val="center"/>
        <w:rPr>
          <w:rFonts w:ascii="Times New Roman" w:hAnsi="Times New Roman"/>
        </w:rPr>
      </w:pPr>
      <w:r w:rsidRPr="00B3019E">
        <w:rPr>
          <w:rFonts w:ascii="Times New Roman" w:hAnsi="Times New Roman"/>
        </w:rPr>
        <w:t>OR</w:t>
      </w:r>
    </w:p>
    <w:p w14:paraId="7C74B1A9" w14:textId="77777777" w:rsidR="00C815E3" w:rsidRPr="00B3019E" w:rsidRDefault="00C815E3" w:rsidP="00C815E3">
      <w:pPr>
        <w:pStyle w:val="FillIn"/>
        <w:spacing w:after="0"/>
        <w:jc w:val="center"/>
        <w:rPr>
          <w:rFonts w:ascii="Times New Roman" w:hAnsi="Times New Roman"/>
        </w:rPr>
      </w:pPr>
    </w:p>
    <w:p w14:paraId="23D0A159" w14:textId="77777777" w:rsidR="00C815E3" w:rsidRPr="00B3019E" w:rsidRDefault="00C815E3" w:rsidP="00C815E3">
      <w:pPr>
        <w:spacing w:after="0"/>
        <w:rPr>
          <w:rFonts w:ascii="Times New Roman" w:hAnsi="Times New Roman"/>
        </w:rPr>
      </w:pPr>
      <w:proofErr w:type="gramStart"/>
      <w:r w:rsidRPr="00B3019E">
        <w:rPr>
          <w:rFonts w:ascii="Times New Roman" w:hAnsi="Times New Roman"/>
        </w:rPr>
        <w:t>In order for</w:t>
      </w:r>
      <w:proofErr w:type="gramEnd"/>
      <w:r w:rsidRPr="00B3019E">
        <w:rPr>
          <w:rFonts w:ascii="Times New Roman" w:hAnsi="Times New Roman"/>
        </w:rPr>
        <w:t xml:space="preserve"> a bid to be considered responsive the bidder must meet these minimum prior experience requirements:</w:t>
      </w:r>
    </w:p>
    <w:p w14:paraId="15CA9E0A" w14:textId="77777777" w:rsidR="00C815E3" w:rsidRPr="00B3019E" w:rsidRDefault="00C815E3" w:rsidP="00C815E3">
      <w:pPr>
        <w:spacing w:after="0"/>
        <w:rPr>
          <w:rFonts w:ascii="Times New Roman" w:hAnsi="Times New Roman"/>
        </w:rPr>
      </w:pPr>
    </w:p>
    <w:p w14:paraId="191D9CC8" w14:textId="77777777" w:rsidR="00C815E3" w:rsidRPr="00B3019E" w:rsidRDefault="00C815E3" w:rsidP="00C815E3">
      <w:pPr>
        <w:pStyle w:val="ListParagraph"/>
        <w:numPr>
          <w:ilvl w:val="0"/>
          <w:numId w:val="8"/>
        </w:numPr>
        <w:spacing w:after="0"/>
        <w:contextualSpacing w:val="0"/>
        <w:rPr>
          <w:rFonts w:ascii="Times New Roman" w:hAnsi="Times New Roman"/>
          <w:b/>
        </w:rPr>
      </w:pPr>
      <w:r w:rsidRPr="00B3019E">
        <w:rPr>
          <w:rFonts w:ascii="Times New Roman" w:hAnsi="Times New Roman"/>
          <w:b/>
          <w:color w:val="C00000"/>
        </w:rPr>
        <w:t>MINIMUM REQUIREMENT 1.</w:t>
      </w:r>
    </w:p>
    <w:p w14:paraId="20147282" w14:textId="77777777" w:rsidR="00C815E3" w:rsidRPr="00B3019E" w:rsidRDefault="00C815E3" w:rsidP="00C815E3">
      <w:pPr>
        <w:pStyle w:val="ListParagraph"/>
        <w:numPr>
          <w:ilvl w:val="0"/>
          <w:numId w:val="8"/>
        </w:numPr>
        <w:spacing w:after="0"/>
        <w:contextualSpacing w:val="0"/>
        <w:rPr>
          <w:rFonts w:ascii="Times New Roman" w:hAnsi="Times New Roman"/>
          <w:b/>
        </w:rPr>
      </w:pPr>
      <w:r w:rsidRPr="00B3019E">
        <w:rPr>
          <w:rFonts w:ascii="Times New Roman" w:hAnsi="Times New Roman"/>
          <w:b/>
          <w:color w:val="C00000"/>
        </w:rPr>
        <w:t>MINIMUM REQUIREMENT 2.</w:t>
      </w:r>
    </w:p>
    <w:p w14:paraId="4B79B480" w14:textId="77777777" w:rsidR="00C815E3" w:rsidRPr="00B3019E" w:rsidRDefault="00C815E3" w:rsidP="00C815E3">
      <w:pPr>
        <w:pStyle w:val="ListParagraph"/>
        <w:numPr>
          <w:ilvl w:val="0"/>
          <w:numId w:val="8"/>
        </w:numPr>
        <w:spacing w:after="0"/>
        <w:contextualSpacing w:val="0"/>
        <w:rPr>
          <w:rFonts w:ascii="Times New Roman" w:hAnsi="Times New Roman"/>
          <w:b/>
        </w:rPr>
      </w:pPr>
      <w:r w:rsidRPr="00B3019E">
        <w:rPr>
          <w:rFonts w:ascii="Times New Roman" w:hAnsi="Times New Roman"/>
          <w:b/>
          <w:color w:val="C00000"/>
        </w:rPr>
        <w:t>MINIMUM REQUIREMENT 3.</w:t>
      </w:r>
    </w:p>
    <w:p w14:paraId="170E7316" w14:textId="77777777" w:rsidR="00C815E3" w:rsidRPr="00B3019E" w:rsidRDefault="00C815E3" w:rsidP="00C815E3">
      <w:pPr>
        <w:pStyle w:val="ListParagraph"/>
        <w:spacing w:after="0"/>
        <w:contextualSpacing w:val="0"/>
        <w:rPr>
          <w:rFonts w:ascii="Times New Roman" w:hAnsi="Times New Roman"/>
          <w:b/>
        </w:rPr>
      </w:pPr>
    </w:p>
    <w:p w14:paraId="5D70F8D0" w14:textId="77777777" w:rsidR="00C815E3" w:rsidRPr="00B3019E" w:rsidRDefault="00C815E3" w:rsidP="00C815E3">
      <w:pPr>
        <w:spacing w:after="0"/>
        <w:rPr>
          <w:rFonts w:ascii="Times New Roman" w:hAnsi="Times New Roman"/>
        </w:rPr>
      </w:pPr>
      <w:r w:rsidRPr="00B3019E">
        <w:rPr>
          <w:rFonts w:ascii="Times New Roman" w:hAnsi="Times New Roman"/>
        </w:rPr>
        <w:t>A bidder's failure to meet these minimum prior experience requirements will cause their bid to be considered non-responsive and rejected.</w:t>
      </w:r>
    </w:p>
    <w:p w14:paraId="622E0E4F" w14:textId="77777777" w:rsidR="00C815E3" w:rsidRPr="00B3019E" w:rsidRDefault="00C815E3" w:rsidP="00227F01">
      <w:pPr>
        <w:spacing w:after="0"/>
        <w:jc w:val="both"/>
        <w:rPr>
          <w:rFonts w:ascii="Times New Roman" w:hAnsi="Times New Roman"/>
        </w:rPr>
      </w:pPr>
    </w:p>
    <w:p w14:paraId="41443410" w14:textId="342EB644" w:rsidR="00227F01" w:rsidRPr="00B3019E" w:rsidRDefault="002F7D81" w:rsidP="00D35C9B">
      <w:pPr>
        <w:pStyle w:val="Heading2"/>
        <w:spacing w:before="0" w:after="0"/>
        <w:rPr>
          <w:rFonts w:ascii="Times New Roman" w:hAnsi="Times New Roman"/>
        </w:rPr>
      </w:pPr>
      <w:bookmarkStart w:id="5" w:name="_Toc159399545"/>
      <w:bookmarkStart w:id="6" w:name="_Hlk23925990"/>
      <w:r w:rsidRPr="00B3019E">
        <w:rPr>
          <w:rFonts w:ascii="Times New Roman" w:hAnsi="Times New Roman"/>
        </w:rPr>
        <w:t>Required</w:t>
      </w:r>
      <w:r w:rsidR="00227F01" w:rsidRPr="00B3019E">
        <w:rPr>
          <w:rFonts w:ascii="Times New Roman" w:hAnsi="Times New Roman"/>
        </w:rPr>
        <w:t xml:space="preserve"> review</w:t>
      </w:r>
      <w:bookmarkEnd w:id="5"/>
    </w:p>
    <w:p w14:paraId="18E084FF" w14:textId="5FBA7395" w:rsidR="00227F01" w:rsidRPr="00B3019E" w:rsidRDefault="00227F01" w:rsidP="00D35C9B">
      <w:pPr>
        <w:spacing w:after="0"/>
        <w:jc w:val="both"/>
        <w:rPr>
          <w:rFonts w:ascii="Times New Roman" w:hAnsi="Times New Roman"/>
        </w:rPr>
      </w:pPr>
      <w:r w:rsidRPr="00B3019E">
        <w:rPr>
          <w:rFonts w:ascii="Times New Roman" w:hAnsi="Times New Roman"/>
        </w:rPr>
        <w:t>Bidders shall carefully review this ITB for defects and questionable or objectionable material.</w:t>
      </w:r>
      <w:r w:rsidR="00C815E3" w:rsidRPr="00B3019E">
        <w:rPr>
          <w:rFonts w:ascii="Times New Roman" w:hAnsi="Times New Roman"/>
        </w:rPr>
        <w:t xml:space="preserve"> </w:t>
      </w:r>
      <w:bookmarkStart w:id="7" w:name="_Hlk134611132"/>
      <w:r w:rsidRPr="00B3019E">
        <w:rPr>
          <w:rFonts w:ascii="Times New Roman" w:hAnsi="Times New Roman"/>
        </w:rPr>
        <w:t xml:space="preserve">Comments concerning defects and questionable or objectionable material in the ITB </w:t>
      </w:r>
      <w:r w:rsidR="008B154D" w:rsidRPr="00B3019E">
        <w:rPr>
          <w:rFonts w:ascii="Times New Roman" w:hAnsi="Times New Roman"/>
        </w:rPr>
        <w:t>should</w:t>
      </w:r>
      <w:r w:rsidRPr="00B3019E">
        <w:rPr>
          <w:rFonts w:ascii="Times New Roman" w:hAnsi="Times New Roman"/>
        </w:rPr>
        <w:t xml:space="preserve"> be made in writing and received by the </w:t>
      </w:r>
      <w:r w:rsidR="005A79E0" w:rsidRPr="00B3019E">
        <w:rPr>
          <w:rFonts w:ascii="Times New Roman" w:hAnsi="Times New Roman"/>
        </w:rPr>
        <w:t>procurement officer</w:t>
      </w:r>
      <w:r w:rsidRPr="00B3019E">
        <w:rPr>
          <w:rFonts w:ascii="Times New Roman" w:hAnsi="Times New Roman"/>
        </w:rPr>
        <w:t xml:space="preserve"> at least ten days before the </w:t>
      </w:r>
      <w:r w:rsidR="00525AD8" w:rsidRPr="00B3019E">
        <w:rPr>
          <w:rFonts w:ascii="Times New Roman" w:hAnsi="Times New Roman"/>
        </w:rPr>
        <w:t>deadline for receipt of bids.</w:t>
      </w:r>
      <w:bookmarkEnd w:id="7"/>
      <w:r w:rsidRPr="00B3019E">
        <w:rPr>
          <w:rFonts w:ascii="Times New Roman" w:hAnsi="Times New Roman"/>
        </w:rPr>
        <w:t xml:space="preserve"> This will allow time for an amendment to be issued if one is required. It will also help prevent the opening of a defective bid, upon which award cannot be made, and the resultant exposure of bidders' prices.</w:t>
      </w:r>
    </w:p>
    <w:bookmarkEnd w:id="6"/>
    <w:p w14:paraId="18EC6DFD" w14:textId="77777777" w:rsidR="00227F01" w:rsidRPr="00B3019E" w:rsidRDefault="00227F01" w:rsidP="00227F01">
      <w:pPr>
        <w:spacing w:after="0"/>
        <w:jc w:val="both"/>
        <w:rPr>
          <w:rFonts w:ascii="Times New Roman" w:hAnsi="Times New Roman"/>
        </w:rPr>
      </w:pPr>
    </w:p>
    <w:p w14:paraId="0AF5BCFB" w14:textId="4D2FD28B" w:rsidR="00302D32" w:rsidRPr="00B3019E" w:rsidRDefault="00D35C9B" w:rsidP="00D35C9B">
      <w:pPr>
        <w:pStyle w:val="Heading2"/>
        <w:spacing w:before="0" w:after="0"/>
        <w:rPr>
          <w:rFonts w:ascii="Times New Roman" w:hAnsi="Times New Roman"/>
        </w:rPr>
      </w:pPr>
      <w:bookmarkStart w:id="8" w:name="_Toc159399546"/>
      <w:r w:rsidRPr="00B3019E">
        <w:rPr>
          <w:rFonts w:ascii="Times New Roman" w:hAnsi="Times New Roman"/>
        </w:rPr>
        <w:t>questions prior to deadline for receipt of bids</w:t>
      </w:r>
      <w:bookmarkEnd w:id="8"/>
    </w:p>
    <w:p w14:paraId="2BF23200" w14:textId="675AD75D" w:rsidR="00302D32" w:rsidRPr="00B3019E" w:rsidRDefault="00302D32" w:rsidP="00803A68">
      <w:pPr>
        <w:spacing w:after="0"/>
        <w:jc w:val="both"/>
        <w:rPr>
          <w:rFonts w:ascii="Times New Roman" w:hAnsi="Times New Roman"/>
        </w:rPr>
      </w:pPr>
      <w:r w:rsidRPr="00B3019E">
        <w:rPr>
          <w:rFonts w:ascii="Times New Roman" w:hAnsi="Times New Roman"/>
        </w:rPr>
        <w:t>All questions must be in writing and directed to the procurement officer. The interested party must confirm telephone conversations in writing.</w:t>
      </w:r>
      <w:r w:rsidR="00C13760" w:rsidRPr="00B3019E">
        <w:rPr>
          <w:rFonts w:ascii="Times New Roman" w:hAnsi="Times New Roman"/>
        </w:rPr>
        <w:t xml:space="preserve"> </w:t>
      </w:r>
      <w:r w:rsidRPr="00B3019E">
        <w:rPr>
          <w:rFonts w:ascii="Times New Roman" w:hAnsi="Times New Roman"/>
        </w:rPr>
        <w:t xml:space="preserve">Two types of questions generally arise. One may be answered by directing the questioner to a specific section of the </w:t>
      </w:r>
      <w:r w:rsidR="00803A68" w:rsidRPr="00B3019E">
        <w:rPr>
          <w:rFonts w:ascii="Times New Roman" w:hAnsi="Times New Roman"/>
        </w:rPr>
        <w:t>ITB</w:t>
      </w:r>
      <w:r w:rsidRPr="00B3019E">
        <w:rPr>
          <w:rFonts w:ascii="Times New Roman" w:hAnsi="Times New Roman"/>
        </w:rPr>
        <w:t xml:space="preserve">. These questions may be answered over the telephone. Other questions may be more complex and may require a written amendment to the </w:t>
      </w:r>
      <w:r w:rsidR="00803A68" w:rsidRPr="00B3019E">
        <w:rPr>
          <w:rFonts w:ascii="Times New Roman" w:hAnsi="Times New Roman"/>
        </w:rPr>
        <w:t>ITB</w:t>
      </w:r>
      <w:r w:rsidRPr="00B3019E">
        <w:rPr>
          <w:rFonts w:ascii="Times New Roman" w:hAnsi="Times New Roman"/>
        </w:rPr>
        <w:t>. The procurement officer will make that decision.</w:t>
      </w:r>
    </w:p>
    <w:p w14:paraId="5AC36DEC" w14:textId="6A33E346" w:rsidR="00C13760" w:rsidRPr="00B3019E" w:rsidRDefault="00C13760" w:rsidP="00C13760">
      <w:pPr>
        <w:spacing w:after="0"/>
        <w:jc w:val="both"/>
        <w:rPr>
          <w:rFonts w:ascii="Times New Roman" w:hAnsi="Times New Roman"/>
        </w:rPr>
      </w:pPr>
    </w:p>
    <w:p w14:paraId="4E7FB335" w14:textId="229627C1" w:rsidR="00FA1D50" w:rsidRPr="00B3019E" w:rsidRDefault="00BC6009" w:rsidP="00FA1D50">
      <w:pPr>
        <w:pStyle w:val="Heading2"/>
        <w:spacing w:before="0" w:after="0"/>
        <w:rPr>
          <w:rFonts w:ascii="Times New Roman" w:hAnsi="Times New Roman"/>
        </w:rPr>
      </w:pPr>
      <w:bookmarkStart w:id="9" w:name="_Toc159399547"/>
      <w:r w:rsidRPr="00B3019E">
        <w:rPr>
          <w:rFonts w:ascii="Times New Roman" w:hAnsi="Times New Roman"/>
        </w:rPr>
        <w:t>site inspection</w:t>
      </w:r>
      <w:bookmarkEnd w:id="9"/>
    </w:p>
    <w:p w14:paraId="67494EB6" w14:textId="479A0A9D" w:rsidR="00BC6009" w:rsidRPr="00B3019E" w:rsidRDefault="00BC6009" w:rsidP="00BC6009">
      <w:pPr>
        <w:spacing w:after="0"/>
        <w:jc w:val="both"/>
        <w:rPr>
          <w:rFonts w:ascii="Times New Roman" w:hAnsi="Times New Roman"/>
        </w:rPr>
      </w:pPr>
      <w:r w:rsidRPr="00B3019E">
        <w:rPr>
          <w:rFonts w:ascii="Times New Roman" w:hAnsi="Times New Roman"/>
        </w:rPr>
        <w:t xml:space="preserve">Potential bidders are encouraged to visit the work site so that they can see the conditions under which the work described in this ITB will be performed. The bidder's failure to visit the work site will in no way relieve the bidder of the responsibility of performing the work in strict compliance with the true intent and meaning of the terms, </w:t>
      </w:r>
      <w:r w:rsidR="00343FED" w:rsidRPr="00B3019E">
        <w:rPr>
          <w:rFonts w:ascii="Times New Roman" w:hAnsi="Times New Roman"/>
        </w:rPr>
        <w:t>conditions,</w:t>
      </w:r>
      <w:r w:rsidRPr="00B3019E">
        <w:rPr>
          <w:rFonts w:ascii="Times New Roman" w:hAnsi="Times New Roman"/>
        </w:rPr>
        <w:t xml:space="preserve"> and specifications of this ITB. The site may be inspected by contacting </w:t>
      </w:r>
      <w:r w:rsidRPr="00B3019E">
        <w:rPr>
          <w:rFonts w:ascii="Times New Roman" w:hAnsi="Times New Roman"/>
          <w:b/>
          <w:bCs/>
          <w:color w:val="C00000"/>
        </w:rPr>
        <w:t>NAME</w:t>
      </w:r>
      <w:r w:rsidRPr="00B3019E">
        <w:rPr>
          <w:rFonts w:ascii="Times New Roman" w:hAnsi="Times New Roman"/>
        </w:rPr>
        <w:t xml:space="preserve"> at </w:t>
      </w:r>
      <w:r w:rsidRPr="00B3019E">
        <w:rPr>
          <w:rFonts w:ascii="Times New Roman" w:hAnsi="Times New Roman"/>
          <w:b/>
          <w:bCs/>
          <w:color w:val="C00000"/>
        </w:rPr>
        <w:t>TELEPHONE NUMBER</w:t>
      </w:r>
      <w:r w:rsidRPr="00B3019E">
        <w:rPr>
          <w:rFonts w:ascii="Times New Roman" w:hAnsi="Times New Roman"/>
          <w:b/>
          <w:bCs/>
          <w:color w:val="C00000"/>
        </w:rPr>
        <w:tab/>
      </w:r>
      <w:r w:rsidRPr="00B3019E">
        <w:rPr>
          <w:rFonts w:ascii="Times New Roman" w:hAnsi="Times New Roman"/>
        </w:rPr>
        <w:tab/>
      </w:r>
      <w:r w:rsidRPr="00B3019E">
        <w:rPr>
          <w:rFonts w:ascii="Times New Roman" w:hAnsi="Times New Roman"/>
        </w:rPr>
        <w:tab/>
      </w:r>
    </w:p>
    <w:p w14:paraId="7EF10B77" w14:textId="17990AB2" w:rsidR="00FA1D50" w:rsidRPr="00B3019E" w:rsidRDefault="00BC6009" w:rsidP="00BC6009">
      <w:pPr>
        <w:spacing w:after="0"/>
        <w:jc w:val="both"/>
        <w:rPr>
          <w:rFonts w:ascii="Times New Roman" w:hAnsi="Times New Roman"/>
        </w:rPr>
      </w:pPr>
      <w:r w:rsidRPr="00B3019E">
        <w:rPr>
          <w:rFonts w:ascii="Times New Roman" w:hAnsi="Times New Roman"/>
        </w:rPr>
        <w:t xml:space="preserve">This contact person is only empowered to allow potential bidders to view the work site. The contact person cannot and will not answer potential bidder questions regarding the work to be performed under this ITB or the terms, </w:t>
      </w:r>
      <w:r w:rsidR="00343FED" w:rsidRPr="00B3019E">
        <w:rPr>
          <w:rFonts w:ascii="Times New Roman" w:hAnsi="Times New Roman"/>
        </w:rPr>
        <w:t>conditions,</w:t>
      </w:r>
      <w:r w:rsidRPr="00B3019E">
        <w:rPr>
          <w:rFonts w:ascii="Times New Roman" w:hAnsi="Times New Roman"/>
        </w:rPr>
        <w:t xml:space="preserve"> and specifications of this ITB. Any questions potential bidders have must be directed to the procurement officer as required in Section 1.0</w:t>
      </w:r>
      <w:r w:rsidR="006874FD" w:rsidRPr="00B3019E">
        <w:rPr>
          <w:rFonts w:ascii="Times New Roman" w:hAnsi="Times New Roman"/>
        </w:rPr>
        <w:t>5</w:t>
      </w:r>
      <w:r w:rsidRPr="00B3019E">
        <w:rPr>
          <w:rFonts w:ascii="Times New Roman" w:hAnsi="Times New Roman"/>
        </w:rPr>
        <w:t xml:space="preserve">. </w:t>
      </w:r>
    </w:p>
    <w:p w14:paraId="63A2E8F1" w14:textId="77777777" w:rsidR="00FA1D50" w:rsidRPr="00B3019E" w:rsidRDefault="00FA1D50" w:rsidP="00C13760">
      <w:pPr>
        <w:spacing w:after="0"/>
        <w:jc w:val="both"/>
        <w:rPr>
          <w:rFonts w:ascii="Times New Roman" w:hAnsi="Times New Roman"/>
        </w:rPr>
      </w:pPr>
    </w:p>
    <w:p w14:paraId="7551FE93" w14:textId="1F12CF35" w:rsidR="00F4057A" w:rsidRPr="00B3019E" w:rsidRDefault="002F7D81" w:rsidP="00803A68">
      <w:pPr>
        <w:pStyle w:val="Heading2"/>
        <w:spacing w:before="0" w:after="0"/>
        <w:rPr>
          <w:rFonts w:ascii="Times New Roman" w:hAnsi="Times New Roman"/>
        </w:rPr>
      </w:pPr>
      <w:bookmarkStart w:id="10" w:name="_Toc159399548"/>
      <w:r w:rsidRPr="00B3019E">
        <w:rPr>
          <w:rFonts w:ascii="Times New Roman" w:hAnsi="Times New Roman"/>
        </w:rPr>
        <w:t>return instructions</w:t>
      </w:r>
      <w:bookmarkEnd w:id="10"/>
    </w:p>
    <w:p w14:paraId="37FBAC3D" w14:textId="74B66AF2" w:rsidR="00352837" w:rsidRPr="00B3019E" w:rsidRDefault="00352837" w:rsidP="001F27A9">
      <w:pPr>
        <w:spacing w:after="0"/>
        <w:jc w:val="both"/>
        <w:rPr>
          <w:rFonts w:ascii="Times New Roman" w:hAnsi="Times New Roman"/>
        </w:rPr>
      </w:pPr>
      <w:r w:rsidRPr="00B3019E">
        <w:rPr>
          <w:rFonts w:ascii="Times New Roman" w:hAnsi="Times New Roman"/>
        </w:rPr>
        <w:t>If you are submitting a response through IRIS Vendor Self-Service (VSS), you may ignore the following return instructions.</w:t>
      </w:r>
    </w:p>
    <w:p w14:paraId="1531BFD3" w14:textId="77777777" w:rsidR="002C3A43" w:rsidRPr="00B3019E" w:rsidRDefault="002C3A43" w:rsidP="001F27A9">
      <w:pPr>
        <w:spacing w:after="0"/>
        <w:jc w:val="both"/>
        <w:rPr>
          <w:rFonts w:ascii="Times New Roman" w:hAnsi="Times New Roman"/>
        </w:rPr>
      </w:pPr>
    </w:p>
    <w:p w14:paraId="4D0B7B46" w14:textId="0AE73E78" w:rsidR="00F4057A" w:rsidRPr="00B3019E" w:rsidRDefault="00FA4AFC" w:rsidP="001F27A9">
      <w:pPr>
        <w:spacing w:after="0"/>
        <w:jc w:val="both"/>
        <w:rPr>
          <w:rFonts w:ascii="Times New Roman" w:hAnsi="Times New Roman"/>
        </w:rPr>
      </w:pPr>
      <w:r w:rsidRPr="00B3019E">
        <w:rPr>
          <w:rFonts w:ascii="Times New Roman" w:hAnsi="Times New Roman"/>
        </w:rPr>
        <w:t>Bidder</w:t>
      </w:r>
      <w:r w:rsidR="00F4057A" w:rsidRPr="00B3019E">
        <w:rPr>
          <w:rFonts w:ascii="Times New Roman" w:hAnsi="Times New Roman"/>
        </w:rPr>
        <w:t xml:space="preserve">s must submit one </w:t>
      </w:r>
      <w:r w:rsidR="006423A4" w:rsidRPr="00B3019E">
        <w:rPr>
          <w:rFonts w:ascii="Times New Roman" w:hAnsi="Times New Roman"/>
        </w:rPr>
        <w:t xml:space="preserve">hard </w:t>
      </w:r>
      <w:r w:rsidR="00F4057A" w:rsidRPr="00B3019E">
        <w:rPr>
          <w:rFonts w:ascii="Times New Roman" w:hAnsi="Times New Roman"/>
        </w:rPr>
        <w:t xml:space="preserve">copy of their </w:t>
      </w:r>
      <w:r w:rsidR="00FD40C5" w:rsidRPr="00B3019E">
        <w:rPr>
          <w:rFonts w:ascii="Times New Roman" w:hAnsi="Times New Roman"/>
        </w:rPr>
        <w:t>entire bid</w:t>
      </w:r>
      <w:r w:rsidR="00F4057A" w:rsidRPr="00B3019E">
        <w:rPr>
          <w:rFonts w:ascii="Times New Roman" w:hAnsi="Times New Roman"/>
        </w:rPr>
        <w:t xml:space="preserve">, in writing, to the procurement officer in a sealed </w:t>
      </w:r>
      <w:r w:rsidR="00AB29D2" w:rsidRPr="00B3019E">
        <w:rPr>
          <w:rFonts w:ascii="Times New Roman" w:hAnsi="Times New Roman"/>
        </w:rPr>
        <w:t>package. Th</w:t>
      </w:r>
      <w:r w:rsidR="00D974DA" w:rsidRPr="00B3019E">
        <w:rPr>
          <w:rFonts w:ascii="Times New Roman" w:hAnsi="Times New Roman"/>
        </w:rPr>
        <w:t>e sealed</w:t>
      </w:r>
      <w:r w:rsidR="00AB29D2" w:rsidRPr="00B3019E">
        <w:rPr>
          <w:rFonts w:ascii="Times New Roman" w:hAnsi="Times New Roman"/>
        </w:rPr>
        <w:t xml:space="preserve"> </w:t>
      </w:r>
      <w:r w:rsidR="00D974DA" w:rsidRPr="00B3019E">
        <w:rPr>
          <w:rFonts w:ascii="Times New Roman" w:hAnsi="Times New Roman"/>
        </w:rPr>
        <w:t>bid</w:t>
      </w:r>
      <w:r w:rsidR="00AB29D2" w:rsidRPr="00B3019E">
        <w:rPr>
          <w:rFonts w:ascii="Times New Roman" w:hAnsi="Times New Roman"/>
        </w:rPr>
        <w:t xml:space="preserve"> package</w:t>
      </w:r>
      <w:r w:rsidR="00F4057A" w:rsidRPr="00B3019E">
        <w:rPr>
          <w:rFonts w:ascii="Times New Roman" w:hAnsi="Times New Roman"/>
        </w:rPr>
        <w:t xml:space="preserve"> must be addressed as follows:</w:t>
      </w:r>
    </w:p>
    <w:p w14:paraId="70FF3032" w14:textId="77777777" w:rsidR="001F27A9" w:rsidRPr="00B3019E" w:rsidRDefault="001F27A9" w:rsidP="001F27A9">
      <w:pPr>
        <w:spacing w:after="0"/>
        <w:jc w:val="both"/>
        <w:rPr>
          <w:rFonts w:ascii="Times New Roman" w:hAnsi="Times New Roman"/>
        </w:rPr>
      </w:pPr>
    </w:p>
    <w:p w14:paraId="4C850179" w14:textId="3DF12E9B" w:rsidR="00117254" w:rsidRPr="00B3019E" w:rsidRDefault="00F4057A" w:rsidP="001F27A9">
      <w:pPr>
        <w:spacing w:after="0"/>
        <w:jc w:val="center"/>
        <w:rPr>
          <w:rFonts w:ascii="Times New Roman" w:hAnsi="Times New Roman"/>
          <w:b/>
          <w:i/>
        </w:rPr>
      </w:pPr>
      <w:r w:rsidRPr="00B3019E">
        <w:rPr>
          <w:rFonts w:ascii="Times New Roman" w:hAnsi="Times New Roman"/>
        </w:rPr>
        <w:t xml:space="preserve">Department of </w:t>
      </w:r>
      <w:r w:rsidRPr="00B3019E">
        <w:rPr>
          <w:rStyle w:val="FillInChar"/>
          <w:rFonts w:ascii="Times New Roman" w:hAnsi="Times New Roman"/>
        </w:rPr>
        <w:t>NAME</w:t>
      </w:r>
      <w:r w:rsidR="00117254" w:rsidRPr="00B3019E">
        <w:rPr>
          <w:rFonts w:ascii="Times New Roman" w:hAnsi="Times New Roman"/>
          <w:b/>
          <w:i/>
        </w:rPr>
        <w:br/>
      </w:r>
      <w:r w:rsidRPr="00B3019E">
        <w:rPr>
          <w:rFonts w:ascii="Times New Roman" w:hAnsi="Times New Roman"/>
        </w:rPr>
        <w:t xml:space="preserve">Division of </w:t>
      </w:r>
      <w:r w:rsidRPr="00B3019E">
        <w:rPr>
          <w:rStyle w:val="FillInChar"/>
          <w:rFonts w:ascii="Times New Roman" w:hAnsi="Times New Roman"/>
        </w:rPr>
        <w:t>NAME</w:t>
      </w:r>
      <w:r w:rsidR="00117254" w:rsidRPr="00B3019E">
        <w:rPr>
          <w:rFonts w:ascii="Times New Roman" w:hAnsi="Times New Roman"/>
          <w:b/>
          <w:i/>
        </w:rPr>
        <w:br/>
      </w:r>
      <w:r w:rsidRPr="00B3019E">
        <w:rPr>
          <w:rFonts w:ascii="Times New Roman" w:hAnsi="Times New Roman"/>
        </w:rPr>
        <w:t xml:space="preserve">Attention: </w:t>
      </w:r>
      <w:r w:rsidRPr="00B3019E">
        <w:rPr>
          <w:rStyle w:val="FillInChar"/>
          <w:rFonts w:ascii="Times New Roman" w:hAnsi="Times New Roman"/>
        </w:rPr>
        <w:t>PROCUREMENT OFFICER NAME</w:t>
      </w:r>
      <w:r w:rsidR="00117254" w:rsidRPr="00B3019E">
        <w:rPr>
          <w:rFonts w:ascii="Times New Roman" w:hAnsi="Times New Roman"/>
          <w:b/>
          <w:i/>
        </w:rPr>
        <w:br/>
      </w:r>
      <w:r w:rsidR="00F025C5" w:rsidRPr="00B3019E">
        <w:rPr>
          <w:rFonts w:ascii="Times New Roman" w:hAnsi="Times New Roman"/>
        </w:rPr>
        <w:t>Invitation to Bid</w:t>
      </w:r>
      <w:r w:rsidRPr="00B3019E">
        <w:rPr>
          <w:rFonts w:ascii="Times New Roman" w:hAnsi="Times New Roman"/>
        </w:rPr>
        <w:t xml:space="preserve"> (</w:t>
      </w:r>
      <w:r w:rsidR="00F025C5" w:rsidRPr="00B3019E">
        <w:rPr>
          <w:rFonts w:ascii="Times New Roman" w:hAnsi="Times New Roman"/>
        </w:rPr>
        <w:t>ITB</w:t>
      </w:r>
      <w:r w:rsidRPr="00B3019E">
        <w:rPr>
          <w:rFonts w:ascii="Times New Roman" w:hAnsi="Times New Roman"/>
        </w:rPr>
        <w:t xml:space="preserve">) Number: </w:t>
      </w:r>
      <w:r w:rsidRPr="00B3019E">
        <w:rPr>
          <w:rStyle w:val="FillInChar"/>
          <w:rFonts w:ascii="Times New Roman" w:hAnsi="Times New Roman"/>
        </w:rPr>
        <w:t>NUMBER</w:t>
      </w:r>
    </w:p>
    <w:p w14:paraId="25965F04" w14:textId="07FE8B51" w:rsidR="00F4057A" w:rsidRPr="00B3019E" w:rsidRDefault="00F025C5" w:rsidP="001F27A9">
      <w:pPr>
        <w:spacing w:after="0"/>
        <w:jc w:val="center"/>
        <w:rPr>
          <w:rFonts w:ascii="Times New Roman" w:hAnsi="Times New Roman"/>
        </w:rPr>
      </w:pPr>
      <w:r w:rsidRPr="00B3019E">
        <w:rPr>
          <w:rFonts w:ascii="Times New Roman" w:hAnsi="Times New Roman"/>
        </w:rPr>
        <w:t>ITB</w:t>
      </w:r>
      <w:r w:rsidR="00117254" w:rsidRPr="00B3019E">
        <w:rPr>
          <w:rFonts w:ascii="Times New Roman" w:hAnsi="Times New Roman"/>
        </w:rPr>
        <w:t xml:space="preserve"> Title</w:t>
      </w:r>
      <w:r w:rsidR="00F4057A" w:rsidRPr="00B3019E">
        <w:rPr>
          <w:rFonts w:ascii="Times New Roman" w:hAnsi="Times New Roman"/>
        </w:rPr>
        <w:t xml:space="preserve">: </w:t>
      </w:r>
      <w:r w:rsidR="00F4057A" w:rsidRPr="00B3019E">
        <w:rPr>
          <w:rStyle w:val="FillInChar"/>
          <w:rFonts w:ascii="Times New Roman" w:hAnsi="Times New Roman"/>
        </w:rPr>
        <w:t>NAME</w:t>
      </w:r>
    </w:p>
    <w:p w14:paraId="14C7F10D" w14:textId="77777777" w:rsidR="00F4057A" w:rsidRPr="00B3019E" w:rsidRDefault="00F4057A" w:rsidP="001F27A9">
      <w:pPr>
        <w:pStyle w:val="FillIn"/>
        <w:spacing w:after="0"/>
        <w:jc w:val="center"/>
        <w:rPr>
          <w:rFonts w:ascii="Times New Roman" w:hAnsi="Times New Roman"/>
        </w:rPr>
      </w:pPr>
      <w:r w:rsidRPr="00B3019E">
        <w:rPr>
          <w:rFonts w:ascii="Times New Roman" w:hAnsi="Times New Roman"/>
        </w:rPr>
        <w:t>MAILING ADDRESS</w:t>
      </w:r>
      <w:r w:rsidR="00117254" w:rsidRPr="00B3019E">
        <w:rPr>
          <w:rFonts w:ascii="Times New Roman" w:hAnsi="Times New Roman"/>
        </w:rPr>
        <w:br/>
      </w:r>
      <w:r w:rsidRPr="00B3019E">
        <w:rPr>
          <w:rFonts w:ascii="Times New Roman" w:hAnsi="Times New Roman"/>
        </w:rPr>
        <w:t>CITY, AK, ZIP CODE</w:t>
      </w:r>
    </w:p>
    <w:p w14:paraId="6A8643E5" w14:textId="77777777" w:rsidR="001F27A9" w:rsidRPr="00B3019E" w:rsidRDefault="001F27A9" w:rsidP="001F27A9">
      <w:pPr>
        <w:spacing w:after="0"/>
        <w:rPr>
          <w:rFonts w:ascii="Times New Roman" w:hAnsi="Times New Roman"/>
        </w:rPr>
      </w:pPr>
    </w:p>
    <w:p w14:paraId="557735F8" w14:textId="3BE7A9D1" w:rsidR="00BF47F2" w:rsidRPr="00B3019E" w:rsidRDefault="00BF47F2" w:rsidP="001F27A9">
      <w:pPr>
        <w:spacing w:after="0"/>
        <w:rPr>
          <w:rFonts w:ascii="Times New Roman" w:hAnsi="Times New Roman"/>
        </w:rPr>
      </w:pPr>
      <w:r w:rsidRPr="00B3019E">
        <w:rPr>
          <w:rFonts w:ascii="Times New Roman" w:hAnsi="Times New Roman"/>
        </w:rPr>
        <w:t xml:space="preserve">If using </w:t>
      </w:r>
      <w:r w:rsidRPr="00B3019E">
        <w:rPr>
          <w:rFonts w:ascii="Times New Roman" w:hAnsi="Times New Roman"/>
          <w:u w:val="single"/>
        </w:rPr>
        <w:t>U.S. mail</w:t>
      </w:r>
      <w:r w:rsidRPr="00B3019E">
        <w:rPr>
          <w:rFonts w:ascii="Times New Roman" w:hAnsi="Times New Roman"/>
        </w:rPr>
        <w:t>, please use the following address:</w:t>
      </w:r>
    </w:p>
    <w:p w14:paraId="416A99E8" w14:textId="77777777" w:rsidR="001F27A9" w:rsidRPr="00B3019E" w:rsidRDefault="001F27A9" w:rsidP="001F27A9">
      <w:pPr>
        <w:spacing w:after="0"/>
        <w:rPr>
          <w:rFonts w:ascii="Times New Roman" w:hAnsi="Times New Roman"/>
        </w:rPr>
      </w:pPr>
    </w:p>
    <w:p w14:paraId="595E586A" w14:textId="77777777" w:rsidR="00117254" w:rsidRPr="00B3019E" w:rsidRDefault="00117254" w:rsidP="001F27A9">
      <w:pPr>
        <w:pStyle w:val="FillIn"/>
        <w:spacing w:after="0"/>
        <w:jc w:val="center"/>
        <w:rPr>
          <w:rFonts w:ascii="Times New Roman" w:hAnsi="Times New Roman"/>
        </w:rPr>
      </w:pPr>
      <w:r w:rsidRPr="00B3019E">
        <w:rPr>
          <w:rFonts w:ascii="Times New Roman" w:hAnsi="Times New Roman"/>
        </w:rPr>
        <w:t>MAILING ADDRESS</w:t>
      </w:r>
      <w:r w:rsidRPr="00B3019E">
        <w:rPr>
          <w:rFonts w:ascii="Times New Roman" w:hAnsi="Times New Roman"/>
        </w:rPr>
        <w:br/>
        <w:t>CITY, AK, ZIP CODE</w:t>
      </w:r>
    </w:p>
    <w:p w14:paraId="432B616D" w14:textId="77777777" w:rsidR="001F27A9" w:rsidRPr="00B3019E" w:rsidRDefault="001F27A9" w:rsidP="001F27A9">
      <w:pPr>
        <w:spacing w:after="0"/>
        <w:rPr>
          <w:rFonts w:ascii="Times New Roman" w:hAnsi="Times New Roman"/>
        </w:rPr>
      </w:pPr>
    </w:p>
    <w:p w14:paraId="1372B4E0" w14:textId="7245682A" w:rsidR="00BF47F2" w:rsidRPr="00B3019E" w:rsidRDefault="00BF47F2" w:rsidP="001F27A9">
      <w:pPr>
        <w:spacing w:after="0"/>
        <w:rPr>
          <w:rFonts w:ascii="Times New Roman" w:hAnsi="Times New Roman"/>
        </w:rPr>
      </w:pPr>
      <w:r w:rsidRPr="00B3019E">
        <w:rPr>
          <w:rFonts w:ascii="Times New Roman" w:hAnsi="Times New Roman"/>
        </w:rPr>
        <w:t xml:space="preserve">If using a </w:t>
      </w:r>
      <w:r w:rsidRPr="00B3019E">
        <w:rPr>
          <w:rFonts w:ascii="Times New Roman" w:hAnsi="Times New Roman"/>
          <w:u w:val="single"/>
        </w:rPr>
        <w:t>delivery service</w:t>
      </w:r>
      <w:r w:rsidRPr="00B3019E">
        <w:rPr>
          <w:rFonts w:ascii="Times New Roman" w:hAnsi="Times New Roman"/>
        </w:rPr>
        <w:t>, please use the following address:</w:t>
      </w:r>
    </w:p>
    <w:p w14:paraId="6BB9FDBB" w14:textId="77777777" w:rsidR="001F27A9" w:rsidRPr="00B3019E" w:rsidRDefault="001F27A9" w:rsidP="001F27A9">
      <w:pPr>
        <w:spacing w:after="0"/>
        <w:rPr>
          <w:rFonts w:ascii="Times New Roman" w:hAnsi="Times New Roman"/>
        </w:rPr>
      </w:pPr>
    </w:p>
    <w:p w14:paraId="3291AB1A" w14:textId="77777777" w:rsidR="00117254" w:rsidRPr="00B3019E" w:rsidRDefault="00117254" w:rsidP="001F27A9">
      <w:pPr>
        <w:pStyle w:val="FillIn"/>
        <w:spacing w:after="0"/>
        <w:jc w:val="center"/>
        <w:rPr>
          <w:rFonts w:ascii="Times New Roman" w:hAnsi="Times New Roman"/>
        </w:rPr>
      </w:pPr>
      <w:r w:rsidRPr="00B3019E">
        <w:rPr>
          <w:rFonts w:ascii="Times New Roman" w:hAnsi="Times New Roman"/>
        </w:rPr>
        <w:t>MAILING ADDRESS</w:t>
      </w:r>
      <w:r w:rsidRPr="00B3019E">
        <w:rPr>
          <w:rFonts w:ascii="Times New Roman" w:hAnsi="Times New Roman"/>
        </w:rPr>
        <w:br/>
        <w:t>CITY, AK, ZIP CODE</w:t>
      </w:r>
    </w:p>
    <w:p w14:paraId="1A316D1F" w14:textId="77777777" w:rsidR="001F27A9" w:rsidRPr="00B3019E" w:rsidRDefault="001F27A9" w:rsidP="001F27A9">
      <w:pPr>
        <w:spacing w:after="0"/>
        <w:jc w:val="both"/>
        <w:rPr>
          <w:rFonts w:ascii="Times New Roman" w:hAnsi="Times New Roman"/>
          <w:highlight w:val="yellow"/>
        </w:rPr>
      </w:pPr>
    </w:p>
    <w:p w14:paraId="1850B602" w14:textId="0E03511C" w:rsidR="00646C14" w:rsidRPr="00B3019E" w:rsidRDefault="00D34D97" w:rsidP="001F27A9">
      <w:pPr>
        <w:spacing w:after="0"/>
        <w:jc w:val="both"/>
        <w:rPr>
          <w:rFonts w:ascii="Times New Roman" w:hAnsi="Times New Roman"/>
        </w:rPr>
      </w:pPr>
      <w:r w:rsidRPr="00B3019E">
        <w:rPr>
          <w:rFonts w:ascii="Times New Roman" w:hAnsi="Times New Roman"/>
        </w:rPr>
        <w:t>If submitting</w:t>
      </w:r>
      <w:r w:rsidR="008154DE" w:rsidRPr="00B3019E">
        <w:rPr>
          <w:rFonts w:ascii="Times New Roman" w:hAnsi="Times New Roman"/>
        </w:rPr>
        <w:t xml:space="preserve"> </w:t>
      </w:r>
      <w:r w:rsidR="00CA4422" w:rsidRPr="00B3019E">
        <w:rPr>
          <w:rFonts w:ascii="Times New Roman" w:hAnsi="Times New Roman"/>
        </w:rPr>
        <w:t>your</w:t>
      </w:r>
      <w:r w:rsidR="001D6695" w:rsidRPr="00B3019E">
        <w:rPr>
          <w:rFonts w:ascii="Times New Roman" w:hAnsi="Times New Roman"/>
        </w:rPr>
        <w:t xml:space="preserve"> </w:t>
      </w:r>
      <w:r w:rsidR="00D974DA" w:rsidRPr="00B3019E">
        <w:rPr>
          <w:rFonts w:ascii="Times New Roman" w:hAnsi="Times New Roman"/>
        </w:rPr>
        <w:t>bid</w:t>
      </w:r>
      <w:r w:rsidR="001D6695" w:rsidRPr="00B3019E">
        <w:rPr>
          <w:rFonts w:ascii="Times New Roman" w:hAnsi="Times New Roman"/>
        </w:rPr>
        <w:t xml:space="preserve"> </w:t>
      </w:r>
      <w:r w:rsidR="00873DA7" w:rsidRPr="00B3019E">
        <w:rPr>
          <w:rFonts w:ascii="Times New Roman" w:hAnsi="Times New Roman"/>
        </w:rPr>
        <w:t>via email</w:t>
      </w:r>
      <w:r w:rsidR="001D6695" w:rsidRPr="00B3019E">
        <w:rPr>
          <w:rFonts w:ascii="Times New Roman" w:hAnsi="Times New Roman"/>
        </w:rPr>
        <w:t xml:space="preserve">, </w:t>
      </w:r>
      <w:r w:rsidR="00162C04" w:rsidRPr="00B3019E">
        <w:rPr>
          <w:rFonts w:ascii="Times New Roman" w:hAnsi="Times New Roman"/>
        </w:rPr>
        <w:t xml:space="preserve">the </w:t>
      </w:r>
      <w:r w:rsidR="00FD40C5" w:rsidRPr="00B3019E">
        <w:rPr>
          <w:rFonts w:ascii="Times New Roman" w:hAnsi="Times New Roman"/>
        </w:rPr>
        <w:t>entire bid</w:t>
      </w:r>
      <w:r w:rsidR="00D974DA" w:rsidRPr="00B3019E">
        <w:rPr>
          <w:rFonts w:ascii="Times New Roman" w:hAnsi="Times New Roman"/>
        </w:rPr>
        <w:t xml:space="preserve"> may be emailed to </w:t>
      </w:r>
      <w:r w:rsidR="00D974DA" w:rsidRPr="00B3019E">
        <w:rPr>
          <w:rFonts w:ascii="Times New Roman" w:hAnsi="Times New Roman"/>
          <w:b/>
          <w:bCs/>
          <w:color w:val="C00000"/>
        </w:rPr>
        <w:t>EMAIL ADDRESS</w:t>
      </w:r>
      <w:r w:rsidR="00D974DA" w:rsidRPr="00B3019E">
        <w:rPr>
          <w:rFonts w:ascii="Times New Roman" w:hAnsi="Times New Roman"/>
          <w:color w:val="000000" w:themeColor="text1"/>
        </w:rPr>
        <w:t xml:space="preserve"> and must contain the ITB number in the subject line of the email. </w:t>
      </w:r>
      <w:r w:rsidR="004F10B0" w:rsidRPr="00B3019E">
        <w:rPr>
          <w:rFonts w:ascii="Times New Roman" w:hAnsi="Times New Roman"/>
        </w:rPr>
        <w:t>T</w:t>
      </w:r>
      <w:r w:rsidR="00F95287" w:rsidRPr="00B3019E">
        <w:rPr>
          <w:rFonts w:ascii="Times New Roman" w:hAnsi="Times New Roman"/>
        </w:rPr>
        <w:t xml:space="preserve">he </w:t>
      </w:r>
      <w:r w:rsidR="00F95287" w:rsidRPr="00B3019E">
        <w:rPr>
          <w:rFonts w:ascii="Times New Roman" w:hAnsi="Times New Roman"/>
          <w:b/>
        </w:rPr>
        <w:t>maximum</w:t>
      </w:r>
      <w:r w:rsidR="00F95287" w:rsidRPr="00B3019E">
        <w:rPr>
          <w:rFonts w:ascii="Times New Roman" w:hAnsi="Times New Roman"/>
        </w:rPr>
        <w:t xml:space="preserve"> size of a single email (including all text and attachments) that can be received by the state is </w:t>
      </w:r>
      <w:r w:rsidR="00F95287" w:rsidRPr="00B3019E">
        <w:rPr>
          <w:rFonts w:ascii="Times New Roman" w:hAnsi="Times New Roman"/>
          <w:b/>
        </w:rPr>
        <w:t>20mb</w:t>
      </w:r>
      <w:r w:rsidR="002F7F90" w:rsidRPr="00B3019E">
        <w:rPr>
          <w:rFonts w:ascii="Times New Roman" w:hAnsi="Times New Roman"/>
          <w:b/>
        </w:rPr>
        <w:t xml:space="preserve"> (megabytes)</w:t>
      </w:r>
      <w:r w:rsidR="00F95287" w:rsidRPr="00B3019E">
        <w:rPr>
          <w:rFonts w:ascii="Times New Roman" w:hAnsi="Times New Roman"/>
        </w:rPr>
        <w:t>. If the</w:t>
      </w:r>
      <w:r w:rsidR="004F10B0" w:rsidRPr="00B3019E">
        <w:rPr>
          <w:rFonts w:ascii="Times New Roman" w:hAnsi="Times New Roman"/>
        </w:rPr>
        <w:t xml:space="preserve"> email containing the </w:t>
      </w:r>
      <w:r w:rsidR="00D974DA" w:rsidRPr="00B3019E">
        <w:rPr>
          <w:rFonts w:ascii="Times New Roman" w:hAnsi="Times New Roman"/>
        </w:rPr>
        <w:t>bid</w:t>
      </w:r>
      <w:r w:rsidR="004F10B0" w:rsidRPr="00B3019E">
        <w:rPr>
          <w:rFonts w:ascii="Times New Roman" w:hAnsi="Times New Roman"/>
        </w:rPr>
        <w:t xml:space="preserve"> exceeds this size, the </w:t>
      </w:r>
      <w:r w:rsidR="00D974DA" w:rsidRPr="00B3019E">
        <w:rPr>
          <w:rFonts w:ascii="Times New Roman" w:hAnsi="Times New Roman"/>
        </w:rPr>
        <w:t>bid</w:t>
      </w:r>
      <w:r w:rsidR="004F10B0" w:rsidRPr="00B3019E">
        <w:rPr>
          <w:rFonts w:ascii="Times New Roman" w:hAnsi="Times New Roman"/>
        </w:rPr>
        <w:t xml:space="preserve"> must be sent in multiple emails that are each less than 20 megabytes and each email must comply with the requirements described above.</w:t>
      </w:r>
      <w:r w:rsidR="00F95287" w:rsidRPr="00B3019E">
        <w:rPr>
          <w:rFonts w:ascii="Times New Roman" w:hAnsi="Times New Roman"/>
        </w:rPr>
        <w:t xml:space="preserve"> </w:t>
      </w:r>
    </w:p>
    <w:p w14:paraId="66A23C40" w14:textId="77777777" w:rsidR="001F27A9" w:rsidRPr="00B3019E" w:rsidRDefault="001F27A9" w:rsidP="001F27A9">
      <w:pPr>
        <w:spacing w:after="0"/>
        <w:jc w:val="both"/>
        <w:rPr>
          <w:rFonts w:ascii="Times New Roman" w:hAnsi="Times New Roman"/>
        </w:rPr>
      </w:pPr>
    </w:p>
    <w:p w14:paraId="77A8C426" w14:textId="33CB2256" w:rsidR="00646C14" w:rsidRPr="00B3019E" w:rsidRDefault="00646C14" w:rsidP="001F27A9">
      <w:pPr>
        <w:spacing w:after="0" w:line="240" w:lineRule="auto"/>
        <w:jc w:val="both"/>
        <w:rPr>
          <w:rFonts w:ascii="Times New Roman" w:hAnsi="Times New Roman"/>
        </w:rPr>
      </w:pPr>
      <w:r w:rsidRPr="00B3019E">
        <w:rPr>
          <w:rFonts w:ascii="Times New Roman" w:hAnsi="Times New Roman"/>
        </w:rPr>
        <w:t xml:space="preserve">Please note that email transmission is not instantaneous. </w:t>
      </w:r>
      <w:r w:rsidR="00F4179E" w:rsidRPr="00B3019E">
        <w:rPr>
          <w:rFonts w:ascii="Times New Roman" w:hAnsi="Times New Roman"/>
        </w:rPr>
        <w:t>Like</w:t>
      </w:r>
      <w:r w:rsidRPr="00B3019E">
        <w:rPr>
          <w:rFonts w:ascii="Times New Roman" w:hAnsi="Times New Roman"/>
        </w:rPr>
        <w:t xml:space="preserve"> sending a hard copy </w:t>
      </w:r>
      <w:r w:rsidR="00D974DA" w:rsidRPr="00B3019E">
        <w:rPr>
          <w:rFonts w:ascii="Times New Roman" w:hAnsi="Times New Roman"/>
        </w:rPr>
        <w:t>bid</w:t>
      </w:r>
      <w:r w:rsidRPr="00B3019E">
        <w:rPr>
          <w:rFonts w:ascii="Times New Roman" w:hAnsi="Times New Roman"/>
        </w:rPr>
        <w:t xml:space="preserve">, if you are emailing your </w:t>
      </w:r>
      <w:r w:rsidR="00D974DA" w:rsidRPr="00B3019E">
        <w:rPr>
          <w:rFonts w:ascii="Times New Roman" w:hAnsi="Times New Roman"/>
        </w:rPr>
        <w:t>bid</w:t>
      </w:r>
      <w:r w:rsidRPr="00B3019E">
        <w:rPr>
          <w:rFonts w:ascii="Times New Roman" w:hAnsi="Times New Roman"/>
        </w:rPr>
        <w:t xml:space="preserve">, the state recommends sending it enough ahead of time to ensure the email is delivered by the deadline for receipt of </w:t>
      </w:r>
      <w:r w:rsidR="00D974DA" w:rsidRPr="00B3019E">
        <w:rPr>
          <w:rFonts w:ascii="Times New Roman" w:hAnsi="Times New Roman"/>
        </w:rPr>
        <w:t>bid</w:t>
      </w:r>
      <w:r w:rsidR="00F4179E">
        <w:rPr>
          <w:rFonts w:ascii="Times New Roman" w:hAnsi="Times New Roman"/>
        </w:rPr>
        <w:t>s</w:t>
      </w:r>
      <w:r w:rsidRPr="00B3019E">
        <w:rPr>
          <w:rFonts w:ascii="Times New Roman" w:hAnsi="Times New Roman"/>
        </w:rPr>
        <w:t xml:space="preserve">. </w:t>
      </w:r>
    </w:p>
    <w:p w14:paraId="6A57643F" w14:textId="77777777" w:rsidR="001F27A9" w:rsidRPr="00B3019E" w:rsidRDefault="001F27A9" w:rsidP="001F27A9">
      <w:pPr>
        <w:spacing w:after="0" w:line="240" w:lineRule="auto"/>
        <w:jc w:val="both"/>
        <w:rPr>
          <w:rFonts w:ascii="Times New Roman" w:hAnsi="Times New Roman"/>
        </w:rPr>
      </w:pPr>
    </w:p>
    <w:p w14:paraId="658F3DF0" w14:textId="0915693C" w:rsidR="00D34D97" w:rsidRPr="00B3019E" w:rsidRDefault="00517B5D" w:rsidP="001F27A9">
      <w:pPr>
        <w:spacing w:after="0"/>
        <w:jc w:val="both"/>
        <w:rPr>
          <w:rFonts w:ascii="Times New Roman" w:hAnsi="Times New Roman"/>
        </w:rPr>
      </w:pPr>
      <w:r w:rsidRPr="00B3019E">
        <w:rPr>
          <w:rFonts w:ascii="Times New Roman" w:hAnsi="Times New Roman"/>
        </w:rPr>
        <w:lastRenderedPageBreak/>
        <w:t xml:space="preserve">It is </w:t>
      </w:r>
      <w:r w:rsidR="00A11B39" w:rsidRPr="00B3019E">
        <w:rPr>
          <w:rFonts w:ascii="Times New Roman" w:hAnsi="Times New Roman"/>
        </w:rPr>
        <w:t xml:space="preserve">the </w:t>
      </w:r>
      <w:r w:rsidR="00FA4AFC" w:rsidRPr="00B3019E">
        <w:rPr>
          <w:rFonts w:ascii="Times New Roman" w:hAnsi="Times New Roman"/>
        </w:rPr>
        <w:t>bidder</w:t>
      </w:r>
      <w:r w:rsidRPr="00B3019E">
        <w:rPr>
          <w:rFonts w:ascii="Times New Roman" w:hAnsi="Times New Roman"/>
        </w:rPr>
        <w:t xml:space="preserve">’s responsibility to contact the issuing agency at </w:t>
      </w:r>
      <w:r w:rsidRPr="00B3019E">
        <w:rPr>
          <w:rStyle w:val="FillInChar"/>
          <w:rFonts w:ascii="Times New Roman" w:hAnsi="Times New Roman"/>
        </w:rPr>
        <w:t>PHONE NUMBER</w:t>
      </w:r>
      <w:r w:rsidRPr="00B3019E">
        <w:rPr>
          <w:rFonts w:ascii="Times New Roman" w:hAnsi="Times New Roman"/>
        </w:rPr>
        <w:t xml:space="preserve"> to confirm that the </w:t>
      </w:r>
      <w:r w:rsidR="00FD40C5" w:rsidRPr="00B3019E">
        <w:rPr>
          <w:rFonts w:ascii="Times New Roman" w:hAnsi="Times New Roman"/>
        </w:rPr>
        <w:t xml:space="preserve">entire bid </w:t>
      </w:r>
      <w:r w:rsidRPr="00B3019E">
        <w:rPr>
          <w:rFonts w:ascii="Times New Roman" w:hAnsi="Times New Roman"/>
        </w:rPr>
        <w:t>ha</w:t>
      </w:r>
      <w:r w:rsidR="00FD40C5" w:rsidRPr="00B3019E">
        <w:rPr>
          <w:rFonts w:ascii="Times New Roman" w:hAnsi="Times New Roman"/>
        </w:rPr>
        <w:t>s</w:t>
      </w:r>
      <w:r w:rsidRPr="00B3019E">
        <w:rPr>
          <w:rFonts w:ascii="Times New Roman" w:hAnsi="Times New Roman"/>
        </w:rPr>
        <w:t xml:space="preserve"> been received.</w:t>
      </w:r>
      <w:r w:rsidR="00C34B14" w:rsidRPr="00B3019E">
        <w:rPr>
          <w:rFonts w:ascii="Times New Roman" w:hAnsi="Times New Roman"/>
        </w:rPr>
        <w:t xml:space="preserve"> The state is not responsible for unreadable, corrupt, or missing attachments.</w:t>
      </w:r>
    </w:p>
    <w:p w14:paraId="43B19352" w14:textId="77777777" w:rsidR="00AE2C52" w:rsidRPr="00B3019E" w:rsidRDefault="00AE2C52" w:rsidP="00AE2C52">
      <w:pPr>
        <w:spacing w:after="0"/>
        <w:rPr>
          <w:rFonts w:ascii="Times New Roman" w:hAnsi="Times New Roman"/>
        </w:rPr>
      </w:pPr>
    </w:p>
    <w:p w14:paraId="78D64C1B" w14:textId="77777777" w:rsidR="002F7D81" w:rsidRPr="00B3019E" w:rsidRDefault="002F7D81" w:rsidP="002F7D81">
      <w:pPr>
        <w:pStyle w:val="Heading2"/>
        <w:spacing w:before="0" w:after="0"/>
        <w:rPr>
          <w:rFonts w:ascii="Times New Roman" w:hAnsi="Times New Roman"/>
        </w:rPr>
      </w:pPr>
      <w:bookmarkStart w:id="11" w:name="_Toc159399549"/>
      <w:r w:rsidRPr="00B3019E">
        <w:rPr>
          <w:rFonts w:ascii="Times New Roman" w:hAnsi="Times New Roman"/>
        </w:rPr>
        <w:t>assistance to bidders with a disability</w:t>
      </w:r>
      <w:bookmarkEnd w:id="11"/>
    </w:p>
    <w:p w14:paraId="4383BFE7" w14:textId="77777777" w:rsidR="002F7D81" w:rsidRPr="00B3019E" w:rsidRDefault="002F7D81" w:rsidP="002F7D81">
      <w:pPr>
        <w:spacing w:after="0"/>
        <w:jc w:val="both"/>
        <w:rPr>
          <w:rFonts w:ascii="Times New Roman" w:hAnsi="Times New Roman"/>
        </w:rPr>
      </w:pPr>
      <w:r w:rsidRPr="00B3019E">
        <w:rPr>
          <w:rFonts w:ascii="Times New Roman" w:hAnsi="Times New Roman"/>
        </w:rPr>
        <w:t>Bidders with a disability may receive accommodation regarding the means of communicating this ITB or participating in the procurement process. For more information, contact the procurement officer no later than ten days prior to the deadline for receipt of bids.</w:t>
      </w:r>
    </w:p>
    <w:p w14:paraId="2C52A024" w14:textId="77777777" w:rsidR="002F7D81" w:rsidRPr="00B3019E" w:rsidRDefault="002F7D81" w:rsidP="00AE2C52">
      <w:pPr>
        <w:spacing w:after="0"/>
        <w:rPr>
          <w:rFonts w:ascii="Times New Roman" w:hAnsi="Times New Roman"/>
        </w:rPr>
      </w:pPr>
    </w:p>
    <w:p w14:paraId="59A52F1E" w14:textId="77777777" w:rsidR="002F7D81" w:rsidRPr="00B3019E" w:rsidRDefault="002F7D81" w:rsidP="002F7D81">
      <w:pPr>
        <w:pStyle w:val="Heading2"/>
        <w:spacing w:before="0" w:after="0"/>
        <w:rPr>
          <w:rFonts w:ascii="Times New Roman" w:hAnsi="Times New Roman"/>
        </w:rPr>
      </w:pPr>
      <w:bookmarkStart w:id="12" w:name="_Toc159399550"/>
      <w:bookmarkStart w:id="13" w:name="_Hlk23232861"/>
      <w:r w:rsidRPr="00B3019E">
        <w:rPr>
          <w:rFonts w:ascii="Times New Roman" w:hAnsi="Times New Roman"/>
        </w:rPr>
        <w:t>amendments to bids</w:t>
      </w:r>
      <w:bookmarkEnd w:id="12"/>
    </w:p>
    <w:bookmarkEnd w:id="13"/>
    <w:p w14:paraId="6A35EB7A" w14:textId="77777777" w:rsidR="002F7D81" w:rsidRPr="00B3019E" w:rsidRDefault="002F7D81" w:rsidP="002F7D81">
      <w:pPr>
        <w:spacing w:after="0"/>
        <w:jc w:val="both"/>
        <w:rPr>
          <w:rFonts w:ascii="Times New Roman" w:hAnsi="Times New Roman"/>
        </w:rPr>
      </w:pPr>
      <w:r w:rsidRPr="00B3019E">
        <w:rPr>
          <w:rFonts w:ascii="Times New Roman" w:hAnsi="Times New Roman"/>
        </w:rPr>
        <w:t>Amendments to or withdrawals of bids will only be allowed if acceptable requests are received prior to the deadline that is set for receipt of bids, in accordance with 2 AAC 12.140. No amendments or withdrawals will be accepted after the deadline unless the delay is due to an error of the contracting agency, in accordance with 2 AAC 12.160.</w:t>
      </w:r>
    </w:p>
    <w:p w14:paraId="335832E4" w14:textId="77777777" w:rsidR="002F7D81" w:rsidRPr="00B3019E" w:rsidRDefault="002F7D81" w:rsidP="00AE2C52">
      <w:pPr>
        <w:spacing w:after="0"/>
        <w:rPr>
          <w:rFonts w:ascii="Times New Roman" w:hAnsi="Times New Roman"/>
        </w:rPr>
      </w:pPr>
    </w:p>
    <w:p w14:paraId="6181DAEA" w14:textId="77777777" w:rsidR="002F7D81" w:rsidRPr="00B3019E" w:rsidRDefault="002F7D81" w:rsidP="002F7D81">
      <w:pPr>
        <w:pStyle w:val="Heading2"/>
        <w:spacing w:before="0" w:after="0"/>
        <w:rPr>
          <w:rFonts w:ascii="Times New Roman" w:hAnsi="Times New Roman"/>
        </w:rPr>
      </w:pPr>
      <w:bookmarkStart w:id="14" w:name="_Toc159399551"/>
      <w:r w:rsidRPr="00B3019E">
        <w:rPr>
          <w:rFonts w:ascii="Times New Roman" w:hAnsi="Times New Roman"/>
        </w:rPr>
        <w:t>amendments to the itb</w:t>
      </w:r>
      <w:bookmarkEnd w:id="14"/>
    </w:p>
    <w:p w14:paraId="4DB82636" w14:textId="77777777" w:rsidR="002F7D81" w:rsidRPr="00B3019E" w:rsidRDefault="002F7D81" w:rsidP="002F7D81">
      <w:pPr>
        <w:jc w:val="both"/>
        <w:rPr>
          <w:rFonts w:ascii="Times New Roman" w:hAnsi="Times New Roman"/>
        </w:rPr>
      </w:pPr>
      <w:r w:rsidRPr="00B3019E">
        <w:rPr>
          <w:rFonts w:ascii="Times New Roman" w:hAnsi="Times New Roman"/>
        </w:rPr>
        <w:t>If an amendment is issued before the deadline for receipt of bids, the amendment will be posted on the State of Alaska Online Public Notice (OPN) website. The link to the posting of the amendment will be provided to all who were notified of the ITB and to those who have registered with the procurement officer after receiving the ITB from the OPN.</w:t>
      </w:r>
    </w:p>
    <w:p w14:paraId="5023F6DB" w14:textId="77777777" w:rsidR="006E7AB2" w:rsidRPr="00B3019E" w:rsidRDefault="006E7AB2" w:rsidP="006E7AB2">
      <w:pPr>
        <w:pStyle w:val="Heading2"/>
        <w:spacing w:before="0" w:after="0"/>
        <w:rPr>
          <w:rFonts w:ascii="Times New Roman" w:hAnsi="Times New Roman"/>
        </w:rPr>
      </w:pPr>
      <w:bookmarkStart w:id="15" w:name="_Toc159399552"/>
      <w:r w:rsidRPr="00B3019E">
        <w:rPr>
          <w:rFonts w:ascii="Times New Roman" w:hAnsi="Times New Roman"/>
        </w:rPr>
        <w:t>itb schedule</w:t>
      </w:r>
      <w:bookmarkEnd w:id="15"/>
    </w:p>
    <w:p w14:paraId="0A1F9EF9" w14:textId="77777777" w:rsidR="000E0901" w:rsidRPr="00B3019E" w:rsidRDefault="006E7AB2" w:rsidP="006E7AB2">
      <w:pPr>
        <w:rPr>
          <w:rFonts w:ascii="Times New Roman" w:hAnsi="Times New Roman"/>
        </w:rPr>
      </w:pPr>
      <w:r w:rsidRPr="00B3019E">
        <w:rPr>
          <w:rFonts w:ascii="Times New Roman" w:hAnsi="Times New Roman"/>
        </w:rPr>
        <w:t>The ITB schedule below represents the State of Alaska’s best estimate of the schedule that will be followed. If a component of this schedule, such as the deadline for receipt of bids, is delayed, the rest of the schedule may be shifted accordingly. All times are Alaska Standard Time (AST).</w:t>
      </w:r>
    </w:p>
    <w:p w14:paraId="4553FB33" w14:textId="47AE7086" w:rsidR="006E7AB2" w:rsidRPr="00B3019E" w:rsidRDefault="006E7AB2" w:rsidP="006E7AB2">
      <w:pPr>
        <w:rPr>
          <w:rFonts w:ascii="Times New Roman" w:hAnsi="Times New Roman"/>
        </w:rPr>
      </w:pPr>
      <w:r w:rsidRPr="00B3019E">
        <w:rPr>
          <w:rFonts w:ascii="Times New Roman" w:hAnsi="Times New Roman"/>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1530"/>
        <w:gridCol w:w="1800"/>
      </w:tblGrid>
      <w:tr w:rsidR="006E7AB2" w:rsidRPr="00B3019E" w14:paraId="3534B629" w14:textId="77777777" w:rsidTr="00A12DE1">
        <w:tc>
          <w:tcPr>
            <w:tcW w:w="6750" w:type="dxa"/>
            <w:tcBorders>
              <w:bottom w:val="single" w:sz="4" w:space="0" w:color="auto"/>
            </w:tcBorders>
            <w:shd w:val="clear" w:color="auto" w:fill="D9D9D9" w:themeFill="background1" w:themeFillShade="D9"/>
          </w:tcPr>
          <w:p w14:paraId="41D8B622" w14:textId="77777777" w:rsidR="006E7AB2" w:rsidRPr="00B3019E" w:rsidRDefault="006E7AB2" w:rsidP="00A12DE1">
            <w:pPr>
              <w:spacing w:after="0" w:line="240" w:lineRule="auto"/>
              <w:jc w:val="center"/>
              <w:rPr>
                <w:rFonts w:ascii="Times New Roman" w:hAnsi="Times New Roman"/>
                <w:b/>
              </w:rPr>
            </w:pPr>
            <w:r w:rsidRPr="00B3019E">
              <w:rPr>
                <w:rFonts w:ascii="Times New Roman" w:hAnsi="Times New Roman"/>
                <w:b/>
              </w:rPr>
              <w:t>ACTIVITY</w:t>
            </w:r>
          </w:p>
        </w:tc>
        <w:tc>
          <w:tcPr>
            <w:tcW w:w="1530" w:type="dxa"/>
            <w:tcBorders>
              <w:bottom w:val="single" w:sz="4" w:space="0" w:color="auto"/>
            </w:tcBorders>
            <w:shd w:val="clear" w:color="auto" w:fill="D9D9D9" w:themeFill="background1" w:themeFillShade="D9"/>
          </w:tcPr>
          <w:p w14:paraId="31D011B1" w14:textId="77777777" w:rsidR="006E7AB2" w:rsidRPr="00B3019E" w:rsidRDefault="006E7AB2" w:rsidP="00A12DE1">
            <w:pPr>
              <w:spacing w:after="0" w:line="240" w:lineRule="auto"/>
              <w:jc w:val="center"/>
              <w:rPr>
                <w:rFonts w:ascii="Times New Roman" w:hAnsi="Times New Roman"/>
                <w:b/>
              </w:rPr>
            </w:pPr>
            <w:r w:rsidRPr="00B3019E">
              <w:rPr>
                <w:rFonts w:ascii="Times New Roman" w:hAnsi="Times New Roman"/>
                <w:b/>
              </w:rPr>
              <w:t>TIME</w:t>
            </w:r>
          </w:p>
        </w:tc>
        <w:tc>
          <w:tcPr>
            <w:tcW w:w="1800" w:type="dxa"/>
            <w:tcBorders>
              <w:bottom w:val="single" w:sz="4" w:space="0" w:color="auto"/>
            </w:tcBorders>
            <w:shd w:val="clear" w:color="auto" w:fill="D9D9D9" w:themeFill="background1" w:themeFillShade="D9"/>
          </w:tcPr>
          <w:p w14:paraId="164376E4" w14:textId="77777777" w:rsidR="006E7AB2" w:rsidRPr="00B3019E" w:rsidRDefault="006E7AB2" w:rsidP="00A12DE1">
            <w:pPr>
              <w:spacing w:after="0" w:line="240" w:lineRule="auto"/>
              <w:jc w:val="center"/>
              <w:rPr>
                <w:rFonts w:ascii="Times New Roman" w:hAnsi="Times New Roman"/>
                <w:b/>
              </w:rPr>
            </w:pPr>
            <w:r w:rsidRPr="00B3019E">
              <w:rPr>
                <w:rFonts w:ascii="Times New Roman" w:hAnsi="Times New Roman"/>
                <w:b/>
              </w:rPr>
              <w:t>DATE</w:t>
            </w:r>
          </w:p>
        </w:tc>
      </w:tr>
      <w:tr w:rsidR="006E7AB2" w:rsidRPr="00B3019E" w14:paraId="2960701F" w14:textId="77777777" w:rsidTr="00A12DE1">
        <w:tc>
          <w:tcPr>
            <w:tcW w:w="6750" w:type="dxa"/>
            <w:shd w:val="clear" w:color="auto" w:fill="auto"/>
          </w:tcPr>
          <w:p w14:paraId="423D189D" w14:textId="77777777" w:rsidR="006E7AB2" w:rsidRPr="00B3019E" w:rsidRDefault="006E7AB2" w:rsidP="00A12DE1">
            <w:pPr>
              <w:spacing w:after="0" w:line="240" w:lineRule="auto"/>
              <w:jc w:val="both"/>
              <w:rPr>
                <w:rFonts w:ascii="Times New Roman" w:hAnsi="Times New Roman"/>
              </w:rPr>
            </w:pPr>
            <w:r w:rsidRPr="00B3019E">
              <w:rPr>
                <w:rFonts w:ascii="Times New Roman" w:hAnsi="Times New Roman"/>
              </w:rPr>
              <w:t xml:space="preserve">Issue Date / ITB Released  </w:t>
            </w:r>
          </w:p>
        </w:tc>
        <w:tc>
          <w:tcPr>
            <w:tcW w:w="1530" w:type="dxa"/>
            <w:shd w:val="clear" w:color="auto" w:fill="auto"/>
          </w:tcPr>
          <w:p w14:paraId="3CE61115" w14:textId="77777777" w:rsidR="006E7AB2" w:rsidRPr="00B3019E" w:rsidRDefault="006E7AB2" w:rsidP="00A12DE1">
            <w:pPr>
              <w:spacing w:after="0" w:line="240" w:lineRule="auto"/>
              <w:jc w:val="center"/>
              <w:rPr>
                <w:rFonts w:ascii="Times New Roman" w:hAnsi="Times New Roman"/>
              </w:rPr>
            </w:pPr>
          </w:p>
        </w:tc>
        <w:tc>
          <w:tcPr>
            <w:tcW w:w="1800" w:type="dxa"/>
            <w:shd w:val="clear" w:color="auto" w:fill="auto"/>
          </w:tcPr>
          <w:p w14:paraId="612A287F" w14:textId="77777777" w:rsidR="006E7AB2" w:rsidRPr="00B3019E" w:rsidRDefault="006E7AB2" w:rsidP="00A12DE1">
            <w:pPr>
              <w:spacing w:after="0" w:line="240" w:lineRule="auto"/>
              <w:jc w:val="center"/>
              <w:rPr>
                <w:rFonts w:ascii="Times New Roman" w:hAnsi="Times New Roman"/>
              </w:rPr>
            </w:pPr>
          </w:p>
        </w:tc>
      </w:tr>
      <w:tr w:rsidR="006E7AB2" w:rsidRPr="00B3019E" w14:paraId="7E7645ED" w14:textId="77777777" w:rsidTr="00A12DE1">
        <w:tc>
          <w:tcPr>
            <w:tcW w:w="6750" w:type="dxa"/>
            <w:shd w:val="clear" w:color="auto" w:fill="auto"/>
          </w:tcPr>
          <w:p w14:paraId="73BA22E2" w14:textId="77777777" w:rsidR="006E7AB2" w:rsidRPr="00B3019E" w:rsidRDefault="006E7AB2" w:rsidP="00A12DE1">
            <w:pPr>
              <w:spacing w:after="0" w:line="240" w:lineRule="auto"/>
              <w:jc w:val="both"/>
              <w:rPr>
                <w:rFonts w:ascii="Times New Roman" w:hAnsi="Times New Roman"/>
              </w:rPr>
            </w:pPr>
            <w:r w:rsidRPr="00B3019E">
              <w:rPr>
                <w:rFonts w:ascii="Times New Roman" w:hAnsi="Times New Roman"/>
              </w:rPr>
              <w:t>Pre-Bid Conference</w:t>
            </w:r>
          </w:p>
        </w:tc>
        <w:tc>
          <w:tcPr>
            <w:tcW w:w="1530" w:type="dxa"/>
            <w:shd w:val="clear" w:color="auto" w:fill="auto"/>
          </w:tcPr>
          <w:p w14:paraId="46D93F32" w14:textId="77777777" w:rsidR="006E7AB2" w:rsidRPr="00B3019E" w:rsidRDefault="006E7AB2" w:rsidP="00A12DE1">
            <w:pPr>
              <w:spacing w:after="0" w:line="240" w:lineRule="auto"/>
              <w:jc w:val="center"/>
              <w:rPr>
                <w:rFonts w:ascii="Times New Roman" w:hAnsi="Times New Roman"/>
              </w:rPr>
            </w:pPr>
          </w:p>
        </w:tc>
        <w:tc>
          <w:tcPr>
            <w:tcW w:w="1800" w:type="dxa"/>
            <w:shd w:val="clear" w:color="auto" w:fill="auto"/>
          </w:tcPr>
          <w:p w14:paraId="175A4E30" w14:textId="77777777" w:rsidR="006E7AB2" w:rsidRPr="00B3019E" w:rsidRDefault="006E7AB2" w:rsidP="00A12DE1">
            <w:pPr>
              <w:spacing w:after="0" w:line="240" w:lineRule="auto"/>
              <w:jc w:val="center"/>
              <w:rPr>
                <w:rFonts w:ascii="Times New Roman" w:hAnsi="Times New Roman"/>
              </w:rPr>
            </w:pPr>
          </w:p>
        </w:tc>
      </w:tr>
      <w:tr w:rsidR="006E7AB2" w:rsidRPr="00B3019E" w14:paraId="6F70A2DE" w14:textId="77777777" w:rsidTr="00A12DE1">
        <w:tc>
          <w:tcPr>
            <w:tcW w:w="6750" w:type="dxa"/>
            <w:shd w:val="clear" w:color="auto" w:fill="auto"/>
          </w:tcPr>
          <w:p w14:paraId="1A6581AC" w14:textId="77777777" w:rsidR="006E7AB2" w:rsidRPr="00B3019E" w:rsidRDefault="006E7AB2" w:rsidP="00A12DE1">
            <w:pPr>
              <w:spacing w:after="0" w:line="240" w:lineRule="auto"/>
              <w:jc w:val="both"/>
              <w:rPr>
                <w:rFonts w:ascii="Times New Roman" w:hAnsi="Times New Roman"/>
              </w:rPr>
            </w:pPr>
            <w:r w:rsidRPr="00B3019E">
              <w:rPr>
                <w:rFonts w:ascii="Times New Roman" w:hAnsi="Times New Roman"/>
              </w:rPr>
              <w:t>Deadline for Receipt of Bids / Bid Due Date</w:t>
            </w:r>
          </w:p>
        </w:tc>
        <w:tc>
          <w:tcPr>
            <w:tcW w:w="1530" w:type="dxa"/>
            <w:shd w:val="clear" w:color="auto" w:fill="auto"/>
          </w:tcPr>
          <w:p w14:paraId="432C5E9A" w14:textId="77777777" w:rsidR="006E7AB2" w:rsidRPr="00B3019E" w:rsidRDefault="006E7AB2" w:rsidP="00A12DE1">
            <w:pPr>
              <w:spacing w:after="0" w:line="240" w:lineRule="auto"/>
              <w:jc w:val="center"/>
              <w:rPr>
                <w:rFonts w:ascii="Times New Roman" w:hAnsi="Times New Roman"/>
              </w:rPr>
            </w:pPr>
          </w:p>
        </w:tc>
        <w:tc>
          <w:tcPr>
            <w:tcW w:w="1800" w:type="dxa"/>
            <w:shd w:val="clear" w:color="auto" w:fill="auto"/>
          </w:tcPr>
          <w:p w14:paraId="18361FDA" w14:textId="77777777" w:rsidR="006E7AB2" w:rsidRPr="00B3019E" w:rsidRDefault="006E7AB2" w:rsidP="00A12DE1">
            <w:pPr>
              <w:spacing w:after="0" w:line="240" w:lineRule="auto"/>
              <w:jc w:val="center"/>
              <w:rPr>
                <w:rFonts w:ascii="Times New Roman" w:hAnsi="Times New Roman"/>
              </w:rPr>
            </w:pPr>
          </w:p>
        </w:tc>
      </w:tr>
      <w:tr w:rsidR="006E7AB2" w:rsidRPr="00B3019E" w14:paraId="5E6EC9CE" w14:textId="77777777" w:rsidTr="00A12DE1">
        <w:tc>
          <w:tcPr>
            <w:tcW w:w="6750" w:type="dxa"/>
            <w:shd w:val="clear" w:color="auto" w:fill="auto"/>
          </w:tcPr>
          <w:p w14:paraId="4F251316" w14:textId="77777777" w:rsidR="006E7AB2" w:rsidRPr="00B3019E" w:rsidRDefault="006E7AB2" w:rsidP="00A12DE1">
            <w:pPr>
              <w:spacing w:after="0" w:line="240" w:lineRule="auto"/>
              <w:jc w:val="both"/>
              <w:rPr>
                <w:rFonts w:ascii="Times New Roman" w:hAnsi="Times New Roman"/>
              </w:rPr>
            </w:pPr>
            <w:r w:rsidRPr="00B3019E">
              <w:rPr>
                <w:rFonts w:ascii="Times New Roman" w:hAnsi="Times New Roman"/>
              </w:rPr>
              <w:t>Bid Evaluations Complete</w:t>
            </w:r>
          </w:p>
        </w:tc>
        <w:tc>
          <w:tcPr>
            <w:tcW w:w="1530" w:type="dxa"/>
            <w:shd w:val="clear" w:color="auto" w:fill="auto"/>
          </w:tcPr>
          <w:p w14:paraId="5C5A1752" w14:textId="77777777" w:rsidR="006E7AB2" w:rsidRPr="00B3019E" w:rsidRDefault="006E7AB2" w:rsidP="00A12DE1">
            <w:pPr>
              <w:spacing w:after="0" w:line="240" w:lineRule="auto"/>
              <w:jc w:val="center"/>
              <w:rPr>
                <w:rFonts w:ascii="Times New Roman" w:hAnsi="Times New Roman"/>
              </w:rPr>
            </w:pPr>
          </w:p>
        </w:tc>
        <w:tc>
          <w:tcPr>
            <w:tcW w:w="1800" w:type="dxa"/>
            <w:shd w:val="clear" w:color="auto" w:fill="auto"/>
          </w:tcPr>
          <w:p w14:paraId="073D86F3" w14:textId="77777777" w:rsidR="006E7AB2" w:rsidRPr="00B3019E" w:rsidRDefault="006E7AB2" w:rsidP="00A12DE1">
            <w:pPr>
              <w:spacing w:after="0" w:line="240" w:lineRule="auto"/>
              <w:jc w:val="center"/>
              <w:rPr>
                <w:rFonts w:ascii="Times New Roman" w:hAnsi="Times New Roman"/>
              </w:rPr>
            </w:pPr>
          </w:p>
        </w:tc>
      </w:tr>
      <w:tr w:rsidR="006E7AB2" w:rsidRPr="00B3019E" w14:paraId="110D6EAC" w14:textId="77777777" w:rsidTr="00A12DE1">
        <w:tc>
          <w:tcPr>
            <w:tcW w:w="6750" w:type="dxa"/>
            <w:shd w:val="clear" w:color="auto" w:fill="auto"/>
          </w:tcPr>
          <w:p w14:paraId="5B40C025" w14:textId="77777777" w:rsidR="006E7AB2" w:rsidRPr="00B3019E" w:rsidRDefault="006E7AB2" w:rsidP="00A12DE1">
            <w:pPr>
              <w:spacing w:after="0" w:line="240" w:lineRule="auto"/>
              <w:jc w:val="both"/>
              <w:rPr>
                <w:rFonts w:ascii="Times New Roman" w:hAnsi="Times New Roman"/>
              </w:rPr>
            </w:pPr>
            <w:r w:rsidRPr="00B3019E">
              <w:rPr>
                <w:rFonts w:ascii="Times New Roman" w:hAnsi="Times New Roman"/>
              </w:rPr>
              <w:t xml:space="preserve">Notice of Intent to Award </w:t>
            </w:r>
          </w:p>
        </w:tc>
        <w:tc>
          <w:tcPr>
            <w:tcW w:w="1530" w:type="dxa"/>
            <w:shd w:val="clear" w:color="auto" w:fill="auto"/>
          </w:tcPr>
          <w:p w14:paraId="5E184340" w14:textId="77777777" w:rsidR="006E7AB2" w:rsidRPr="00B3019E" w:rsidRDefault="006E7AB2" w:rsidP="00A12DE1">
            <w:pPr>
              <w:spacing w:after="0" w:line="240" w:lineRule="auto"/>
              <w:jc w:val="center"/>
              <w:rPr>
                <w:rFonts w:ascii="Times New Roman" w:hAnsi="Times New Roman"/>
              </w:rPr>
            </w:pPr>
          </w:p>
        </w:tc>
        <w:tc>
          <w:tcPr>
            <w:tcW w:w="1800" w:type="dxa"/>
            <w:shd w:val="clear" w:color="auto" w:fill="auto"/>
          </w:tcPr>
          <w:p w14:paraId="63D8D919" w14:textId="77777777" w:rsidR="006E7AB2" w:rsidRPr="00B3019E" w:rsidRDefault="006E7AB2" w:rsidP="00A12DE1">
            <w:pPr>
              <w:spacing w:after="0" w:line="240" w:lineRule="auto"/>
              <w:jc w:val="center"/>
              <w:rPr>
                <w:rFonts w:ascii="Times New Roman" w:hAnsi="Times New Roman"/>
              </w:rPr>
            </w:pPr>
          </w:p>
        </w:tc>
      </w:tr>
      <w:tr w:rsidR="006E7AB2" w:rsidRPr="00B3019E" w14:paraId="094D6A10" w14:textId="77777777" w:rsidTr="00A12DE1">
        <w:tc>
          <w:tcPr>
            <w:tcW w:w="6750" w:type="dxa"/>
            <w:tcBorders>
              <w:bottom w:val="single" w:sz="4" w:space="0" w:color="auto"/>
            </w:tcBorders>
            <w:shd w:val="clear" w:color="auto" w:fill="auto"/>
          </w:tcPr>
          <w:p w14:paraId="4B5B871D" w14:textId="77777777" w:rsidR="006E7AB2" w:rsidRPr="00B3019E" w:rsidRDefault="006E7AB2" w:rsidP="00A12DE1">
            <w:pPr>
              <w:spacing w:after="0" w:line="240" w:lineRule="auto"/>
              <w:jc w:val="both"/>
              <w:rPr>
                <w:rFonts w:ascii="Times New Roman" w:hAnsi="Times New Roman"/>
              </w:rPr>
            </w:pPr>
            <w:r w:rsidRPr="00B3019E">
              <w:rPr>
                <w:rFonts w:ascii="Times New Roman" w:hAnsi="Times New Roman"/>
              </w:rPr>
              <w:t>Contract Issued</w:t>
            </w:r>
          </w:p>
        </w:tc>
        <w:tc>
          <w:tcPr>
            <w:tcW w:w="1530" w:type="dxa"/>
            <w:tcBorders>
              <w:bottom w:val="single" w:sz="4" w:space="0" w:color="auto"/>
            </w:tcBorders>
            <w:shd w:val="clear" w:color="auto" w:fill="auto"/>
          </w:tcPr>
          <w:p w14:paraId="115B3A15" w14:textId="77777777" w:rsidR="006E7AB2" w:rsidRPr="00B3019E" w:rsidRDefault="006E7AB2" w:rsidP="00A12DE1">
            <w:pPr>
              <w:spacing w:after="0" w:line="240" w:lineRule="auto"/>
              <w:jc w:val="center"/>
              <w:rPr>
                <w:rFonts w:ascii="Times New Roman" w:hAnsi="Times New Roman"/>
              </w:rPr>
            </w:pPr>
          </w:p>
        </w:tc>
        <w:tc>
          <w:tcPr>
            <w:tcW w:w="1800" w:type="dxa"/>
            <w:tcBorders>
              <w:bottom w:val="single" w:sz="4" w:space="0" w:color="auto"/>
            </w:tcBorders>
            <w:shd w:val="clear" w:color="auto" w:fill="auto"/>
          </w:tcPr>
          <w:p w14:paraId="73CFE33C" w14:textId="77777777" w:rsidR="006E7AB2" w:rsidRPr="00B3019E" w:rsidRDefault="006E7AB2" w:rsidP="00A12DE1">
            <w:pPr>
              <w:spacing w:after="0" w:line="240" w:lineRule="auto"/>
              <w:jc w:val="center"/>
              <w:rPr>
                <w:rFonts w:ascii="Times New Roman" w:hAnsi="Times New Roman"/>
              </w:rPr>
            </w:pPr>
          </w:p>
        </w:tc>
      </w:tr>
    </w:tbl>
    <w:p w14:paraId="79EAA5A0" w14:textId="77777777" w:rsidR="006E7AB2" w:rsidRPr="00B3019E" w:rsidRDefault="006E7AB2" w:rsidP="006E7AB2">
      <w:pPr>
        <w:spacing w:after="0"/>
        <w:rPr>
          <w:rFonts w:ascii="Times New Roman" w:hAnsi="Times New Roman"/>
        </w:rPr>
      </w:pPr>
    </w:p>
    <w:p w14:paraId="39E0E5B5" w14:textId="77777777" w:rsidR="006E7AB2" w:rsidRPr="00B3019E" w:rsidRDefault="006E7AB2" w:rsidP="006E7AB2">
      <w:pPr>
        <w:spacing w:after="0"/>
        <w:jc w:val="both"/>
        <w:rPr>
          <w:rFonts w:ascii="Times New Roman" w:hAnsi="Times New Roman"/>
        </w:rPr>
      </w:pPr>
      <w:r w:rsidRPr="00B3019E">
        <w:rPr>
          <w:rFonts w:ascii="Times New Roman" w:hAnsi="Times New Roman"/>
        </w:rPr>
        <w:t xml:space="preserve">This ITB does not, by itself, obligate the state. The state's obligation will commence when the contract is approved by the Commissioner of the Department of </w:t>
      </w:r>
      <w:r w:rsidRPr="00B3019E">
        <w:rPr>
          <w:rStyle w:val="FillInChar"/>
          <w:rFonts w:ascii="Times New Roman" w:hAnsi="Times New Roman"/>
        </w:rPr>
        <w:t>NAME</w:t>
      </w:r>
      <w:r w:rsidRPr="00B3019E">
        <w:rPr>
          <w:rFonts w:ascii="Times New Roman" w:hAnsi="Times New Roman"/>
        </w:rPr>
        <w:t>, or the Commissioner's designee. Upon written notice to the contractor, the state may set a different starting date for the contract. The state will not be responsible for any work done by the contractor, even work done in good faith, if it occurs prior to the contract start date set by the state.</w:t>
      </w:r>
    </w:p>
    <w:p w14:paraId="08A3E31D" w14:textId="77777777" w:rsidR="006E7AB2" w:rsidRPr="00B3019E" w:rsidRDefault="006E7AB2" w:rsidP="009C5B8A">
      <w:pPr>
        <w:spacing w:after="0"/>
        <w:jc w:val="both"/>
        <w:rPr>
          <w:rFonts w:ascii="Times New Roman" w:hAnsi="Times New Roman"/>
        </w:rPr>
      </w:pPr>
    </w:p>
    <w:p w14:paraId="533D1716" w14:textId="5373DE27" w:rsidR="005E0CCF" w:rsidRPr="00B3019E" w:rsidRDefault="005E0CCF" w:rsidP="005E0CCF">
      <w:pPr>
        <w:pStyle w:val="Heading2"/>
        <w:spacing w:before="0" w:after="0"/>
        <w:rPr>
          <w:rFonts w:ascii="Times New Roman" w:hAnsi="Times New Roman"/>
          <w:b w:val="0"/>
          <w:bCs/>
        </w:rPr>
      </w:pPr>
      <w:bookmarkStart w:id="16" w:name="_Toc159399553"/>
      <w:r w:rsidRPr="004C5A5D">
        <w:rPr>
          <w:rFonts w:ascii="Times New Roman" w:hAnsi="Times New Roman"/>
        </w:rPr>
        <w:t xml:space="preserve">pre-bid </w:t>
      </w:r>
      <w:r w:rsidR="002F7D81" w:rsidRPr="00B3019E">
        <w:rPr>
          <w:rStyle w:val="FillInChar"/>
          <w:rFonts w:ascii="Times New Roman" w:hAnsi="Times New Roman"/>
          <w:b/>
          <w:bCs/>
          <w:sz w:val="28"/>
          <w:szCs w:val="28"/>
        </w:rPr>
        <w:t>CONFERENCE/TELECONFERENCE</w:t>
      </w:r>
      <w:bookmarkEnd w:id="16"/>
    </w:p>
    <w:p w14:paraId="025E2042" w14:textId="3194522A" w:rsidR="005E0CCF" w:rsidRPr="00B3019E" w:rsidRDefault="005E0CCF" w:rsidP="005E0CCF">
      <w:pPr>
        <w:spacing w:after="0"/>
        <w:jc w:val="both"/>
        <w:rPr>
          <w:rFonts w:ascii="Times New Roman" w:hAnsi="Times New Roman"/>
        </w:rPr>
      </w:pPr>
      <w:r w:rsidRPr="00B3019E">
        <w:rPr>
          <w:rFonts w:ascii="Times New Roman" w:hAnsi="Times New Roman"/>
        </w:rPr>
        <w:t xml:space="preserve">A pre-bid </w:t>
      </w:r>
      <w:r w:rsidRPr="00B3019E">
        <w:rPr>
          <w:rStyle w:val="FillInChar"/>
          <w:rFonts w:ascii="Times New Roman" w:hAnsi="Times New Roman"/>
        </w:rPr>
        <w:t>conference</w:t>
      </w:r>
      <w:r w:rsidR="002F7D81" w:rsidRPr="00B3019E">
        <w:rPr>
          <w:rStyle w:val="FillInChar"/>
          <w:rFonts w:ascii="Times New Roman" w:hAnsi="Times New Roman"/>
        </w:rPr>
        <w:t>/teleconference</w:t>
      </w:r>
      <w:r w:rsidRPr="00B3019E">
        <w:rPr>
          <w:rFonts w:ascii="Times New Roman" w:hAnsi="Times New Roman"/>
        </w:rPr>
        <w:t xml:space="preserve"> will be held at </w:t>
      </w:r>
      <w:r w:rsidRPr="00B3019E">
        <w:rPr>
          <w:rStyle w:val="FillInChar"/>
          <w:rFonts w:ascii="Times New Roman" w:hAnsi="Times New Roman"/>
        </w:rPr>
        <w:t>TIME</w:t>
      </w:r>
      <w:r w:rsidRPr="00B3019E">
        <w:rPr>
          <w:rFonts w:ascii="Times New Roman" w:hAnsi="Times New Roman"/>
        </w:rPr>
        <w:t xml:space="preserve">, Alaska Time, on </w:t>
      </w:r>
      <w:r w:rsidRPr="00B3019E">
        <w:rPr>
          <w:rStyle w:val="FillInChar"/>
          <w:rFonts w:ascii="Times New Roman" w:hAnsi="Times New Roman"/>
        </w:rPr>
        <w:t>DATE</w:t>
      </w:r>
      <w:r w:rsidR="002F7D81" w:rsidRPr="00B3019E">
        <w:rPr>
          <w:rStyle w:val="FillInChar"/>
          <w:rFonts w:ascii="Times New Roman" w:hAnsi="Times New Roman"/>
        </w:rPr>
        <w:t xml:space="preserve"> (</w:t>
      </w:r>
      <w:r w:rsidR="002F7D81" w:rsidRPr="00B3019E">
        <w:rPr>
          <w:rStyle w:val="FillInChar"/>
          <w:rFonts w:ascii="Times New Roman" w:hAnsi="Times New Roman"/>
          <w:b w:val="0"/>
          <w:bCs/>
        </w:rPr>
        <w:t>if holding a teleconference, the following information may be deleted</w:t>
      </w:r>
      <w:r w:rsidR="002F7D81" w:rsidRPr="00B3019E">
        <w:rPr>
          <w:rStyle w:val="FillInChar"/>
          <w:rFonts w:ascii="Times New Roman" w:hAnsi="Times New Roman"/>
        </w:rPr>
        <w:t>)</w:t>
      </w:r>
      <w:r w:rsidRPr="00B3019E">
        <w:rPr>
          <w:rStyle w:val="FillInChar"/>
          <w:rFonts w:ascii="Times New Roman" w:hAnsi="Times New Roman"/>
        </w:rPr>
        <w:t xml:space="preserve"> </w:t>
      </w:r>
      <w:r w:rsidRPr="00B3019E">
        <w:rPr>
          <w:rFonts w:ascii="Times New Roman" w:hAnsi="Times New Roman"/>
        </w:rPr>
        <w:t xml:space="preserve">in the </w:t>
      </w:r>
      <w:r w:rsidRPr="00B3019E">
        <w:rPr>
          <w:rStyle w:val="FillInChar"/>
          <w:rFonts w:ascii="Times New Roman" w:hAnsi="Times New Roman"/>
        </w:rPr>
        <w:t xml:space="preserve">PLACE </w:t>
      </w:r>
      <w:r w:rsidRPr="00B3019E">
        <w:rPr>
          <w:rFonts w:ascii="Times New Roman" w:hAnsi="Times New Roman"/>
        </w:rPr>
        <w:t xml:space="preserve">conference room on the </w:t>
      </w:r>
      <w:r w:rsidRPr="00B3019E">
        <w:rPr>
          <w:rStyle w:val="FillInChar"/>
          <w:rFonts w:ascii="Times New Roman" w:hAnsi="Times New Roman"/>
        </w:rPr>
        <w:t xml:space="preserve">NUMBER </w:t>
      </w:r>
      <w:r w:rsidRPr="00B3019E">
        <w:rPr>
          <w:rFonts w:ascii="Times New Roman" w:hAnsi="Times New Roman"/>
        </w:rPr>
        <w:t xml:space="preserve">floor of the </w:t>
      </w:r>
      <w:r w:rsidRPr="00B3019E">
        <w:rPr>
          <w:rStyle w:val="FillInChar"/>
          <w:rFonts w:ascii="Times New Roman" w:hAnsi="Times New Roman"/>
        </w:rPr>
        <w:t xml:space="preserve">NAME </w:t>
      </w:r>
      <w:r w:rsidRPr="00B3019E">
        <w:rPr>
          <w:rFonts w:ascii="Times New Roman" w:hAnsi="Times New Roman"/>
        </w:rPr>
        <w:t xml:space="preserve">building in </w:t>
      </w:r>
      <w:r w:rsidRPr="00B3019E">
        <w:rPr>
          <w:rStyle w:val="FillInChar"/>
          <w:rFonts w:ascii="Times New Roman" w:hAnsi="Times New Roman"/>
        </w:rPr>
        <w:t>CITY</w:t>
      </w:r>
      <w:r w:rsidRPr="00B3019E">
        <w:rPr>
          <w:rFonts w:ascii="Times New Roman" w:hAnsi="Times New Roman"/>
        </w:rPr>
        <w:t xml:space="preserve">, Alaska. The purpose of the </w:t>
      </w:r>
      <w:r w:rsidRPr="00B3019E">
        <w:rPr>
          <w:rStyle w:val="FillInChar"/>
          <w:rFonts w:ascii="Times New Roman" w:hAnsi="Times New Roman"/>
        </w:rPr>
        <w:t>conference</w:t>
      </w:r>
      <w:r w:rsidR="002F7D81" w:rsidRPr="00B3019E">
        <w:rPr>
          <w:rStyle w:val="FillInChar"/>
          <w:rFonts w:ascii="Times New Roman" w:hAnsi="Times New Roman"/>
        </w:rPr>
        <w:t>/teleconference</w:t>
      </w:r>
      <w:r w:rsidRPr="00B3019E">
        <w:rPr>
          <w:rFonts w:ascii="Times New Roman" w:hAnsi="Times New Roman"/>
        </w:rPr>
        <w:t xml:space="preserve"> is to discuss the work to be performed with prospective bidders and allow them to ask questions concerning the ITB. Bidders should read the ITB in full and come to the meeting prepared to discuss any questions or concerns.</w:t>
      </w:r>
    </w:p>
    <w:p w14:paraId="5E3F1F41" w14:textId="77777777" w:rsidR="005E0CCF" w:rsidRPr="00B3019E" w:rsidRDefault="005E0CCF" w:rsidP="005E0CCF">
      <w:pPr>
        <w:spacing w:after="0"/>
        <w:jc w:val="both"/>
        <w:rPr>
          <w:rFonts w:ascii="Times New Roman" w:hAnsi="Times New Roman"/>
        </w:rPr>
      </w:pPr>
    </w:p>
    <w:p w14:paraId="3ECE8C53" w14:textId="78253BB0" w:rsidR="005E0CCF" w:rsidRPr="00B3019E" w:rsidRDefault="00FA4AFC" w:rsidP="005E0CCF">
      <w:pPr>
        <w:spacing w:after="0"/>
        <w:jc w:val="both"/>
        <w:rPr>
          <w:rFonts w:ascii="Times New Roman" w:hAnsi="Times New Roman"/>
        </w:rPr>
      </w:pPr>
      <w:r w:rsidRPr="00B3019E">
        <w:rPr>
          <w:rFonts w:ascii="Times New Roman" w:hAnsi="Times New Roman"/>
        </w:rPr>
        <w:lastRenderedPageBreak/>
        <w:t>Bidders</w:t>
      </w:r>
      <w:r w:rsidR="005E0CCF" w:rsidRPr="00B3019E">
        <w:rPr>
          <w:rFonts w:ascii="Times New Roman" w:hAnsi="Times New Roman"/>
        </w:rPr>
        <w:t xml:space="preserve"> with a disability needing accommodation should contact the procurement officer prior to the date set for the pre-</w:t>
      </w:r>
      <w:r w:rsidRPr="00B3019E">
        <w:rPr>
          <w:rFonts w:ascii="Times New Roman" w:hAnsi="Times New Roman"/>
        </w:rPr>
        <w:t>bid</w:t>
      </w:r>
      <w:r w:rsidR="005E0CCF" w:rsidRPr="00B3019E">
        <w:rPr>
          <w:rFonts w:ascii="Times New Roman" w:hAnsi="Times New Roman"/>
        </w:rPr>
        <w:t xml:space="preserve"> conference so that reasonable accommodation can be made.</w:t>
      </w:r>
      <w:r w:rsidR="002F7D81" w:rsidRPr="00B3019E">
        <w:rPr>
          <w:rFonts w:ascii="Times New Roman" w:hAnsi="Times New Roman"/>
        </w:rPr>
        <w:t xml:space="preserve"> Participants may dial into the meeting using the following number:</w:t>
      </w:r>
    </w:p>
    <w:p w14:paraId="39EA9A10" w14:textId="77777777" w:rsidR="002F7D81" w:rsidRPr="00B3019E" w:rsidRDefault="002F7D81" w:rsidP="005E0CCF">
      <w:pPr>
        <w:spacing w:after="0"/>
        <w:jc w:val="both"/>
        <w:rPr>
          <w:rFonts w:ascii="Times New Roman" w:hAnsi="Times New Roman"/>
        </w:rPr>
      </w:pPr>
    </w:p>
    <w:p w14:paraId="6B929460" w14:textId="105781B8" w:rsidR="005E0CCF" w:rsidRPr="00B3019E" w:rsidRDefault="002F7D81" w:rsidP="002F7D81">
      <w:pPr>
        <w:pStyle w:val="FillIn"/>
        <w:rPr>
          <w:rFonts w:ascii="Times New Roman" w:hAnsi="Times New Roman"/>
        </w:rPr>
      </w:pPr>
      <w:r w:rsidRPr="00B3019E">
        <w:rPr>
          <w:rFonts w:ascii="Times New Roman" w:hAnsi="Times New Roman"/>
        </w:rPr>
        <w:t>number, access code, etc.</w:t>
      </w:r>
    </w:p>
    <w:p w14:paraId="339D7330" w14:textId="7D55656B" w:rsidR="00F4057A" w:rsidRPr="00B3019E" w:rsidRDefault="008C0CCB" w:rsidP="00F276C3">
      <w:pPr>
        <w:pStyle w:val="Heading2"/>
        <w:spacing w:before="0" w:after="0"/>
        <w:rPr>
          <w:rFonts w:ascii="Times New Roman" w:hAnsi="Times New Roman"/>
        </w:rPr>
      </w:pPr>
      <w:bookmarkStart w:id="17" w:name="_Toc159399554"/>
      <w:r w:rsidRPr="00B3019E">
        <w:rPr>
          <w:rFonts w:ascii="Times New Roman" w:hAnsi="Times New Roman"/>
        </w:rPr>
        <w:t>a</w:t>
      </w:r>
      <w:r w:rsidR="00F4057A" w:rsidRPr="00B3019E">
        <w:rPr>
          <w:rFonts w:ascii="Times New Roman" w:hAnsi="Times New Roman"/>
        </w:rPr>
        <w:t xml:space="preserve">lternate </w:t>
      </w:r>
      <w:r w:rsidR="00F276C3" w:rsidRPr="00B3019E">
        <w:rPr>
          <w:rFonts w:ascii="Times New Roman" w:hAnsi="Times New Roman"/>
        </w:rPr>
        <w:t>bids</w:t>
      </w:r>
      <w:bookmarkEnd w:id="17"/>
    </w:p>
    <w:p w14:paraId="70A8E5D5" w14:textId="27A8E5F4" w:rsidR="00F276C3" w:rsidRPr="00B3019E" w:rsidRDefault="00F276C3" w:rsidP="00F276C3">
      <w:pPr>
        <w:spacing w:after="0"/>
        <w:jc w:val="both"/>
        <w:rPr>
          <w:rFonts w:ascii="Times New Roman" w:hAnsi="Times New Roman"/>
        </w:rPr>
      </w:pPr>
      <w:r w:rsidRPr="00B3019E">
        <w:rPr>
          <w:rFonts w:ascii="Times New Roman" w:hAnsi="Times New Roman"/>
        </w:rPr>
        <w:t xml:space="preserve">Bidders </w:t>
      </w:r>
      <w:r w:rsidR="00F4057A" w:rsidRPr="00B3019E">
        <w:rPr>
          <w:rFonts w:ascii="Times New Roman" w:hAnsi="Times New Roman"/>
        </w:rPr>
        <w:t xml:space="preserve">may only submit one </w:t>
      </w:r>
      <w:r w:rsidRPr="00B3019E">
        <w:rPr>
          <w:rFonts w:ascii="Times New Roman" w:hAnsi="Times New Roman"/>
        </w:rPr>
        <w:t>bid</w:t>
      </w:r>
      <w:r w:rsidR="00F4057A" w:rsidRPr="00B3019E">
        <w:rPr>
          <w:rFonts w:ascii="Times New Roman" w:hAnsi="Times New Roman"/>
        </w:rPr>
        <w:t xml:space="preserve"> for evaluation.</w:t>
      </w:r>
      <w:r w:rsidRPr="00B3019E">
        <w:rPr>
          <w:rFonts w:ascii="Times New Roman" w:hAnsi="Times New Roman"/>
        </w:rPr>
        <w:t xml:space="preserve"> </w:t>
      </w:r>
      <w:r w:rsidR="00F4057A" w:rsidRPr="00B3019E">
        <w:rPr>
          <w:rFonts w:ascii="Times New Roman" w:hAnsi="Times New Roman"/>
        </w:rPr>
        <w:t xml:space="preserve">In accordance with 2 AAC 12.830 alternate </w:t>
      </w:r>
      <w:r w:rsidRPr="00B3019E">
        <w:rPr>
          <w:rFonts w:ascii="Times New Roman" w:hAnsi="Times New Roman"/>
        </w:rPr>
        <w:t>bids</w:t>
      </w:r>
      <w:r w:rsidR="00F4057A" w:rsidRPr="00B3019E">
        <w:rPr>
          <w:rFonts w:ascii="Times New Roman" w:hAnsi="Times New Roman"/>
        </w:rPr>
        <w:t xml:space="preserve"> (</w:t>
      </w:r>
      <w:r w:rsidRPr="00B3019E">
        <w:rPr>
          <w:rFonts w:ascii="Times New Roman" w:hAnsi="Times New Roman"/>
        </w:rPr>
        <w:t xml:space="preserve">bids </w:t>
      </w:r>
      <w:r w:rsidR="00F4057A" w:rsidRPr="00B3019E">
        <w:rPr>
          <w:rFonts w:ascii="Times New Roman" w:hAnsi="Times New Roman"/>
        </w:rPr>
        <w:t xml:space="preserve">that offer something different than </w:t>
      </w:r>
      <w:r w:rsidR="00352837" w:rsidRPr="00B3019E">
        <w:rPr>
          <w:rFonts w:ascii="Times New Roman" w:hAnsi="Times New Roman"/>
        </w:rPr>
        <w:t>what is asked for) will be rejected.</w:t>
      </w:r>
    </w:p>
    <w:p w14:paraId="158A7CD6" w14:textId="703C8F98" w:rsidR="00DA3E48" w:rsidRPr="00B3019E" w:rsidRDefault="00DA3E48" w:rsidP="00F276C3">
      <w:pPr>
        <w:spacing w:after="0"/>
        <w:jc w:val="both"/>
        <w:rPr>
          <w:rFonts w:ascii="Times New Roman" w:hAnsi="Times New Roman"/>
        </w:rPr>
      </w:pPr>
    </w:p>
    <w:p w14:paraId="168B57F2" w14:textId="77777777" w:rsidR="00F96E56" w:rsidRPr="00B3019E" w:rsidRDefault="00F96E56" w:rsidP="00F96E56">
      <w:pPr>
        <w:pStyle w:val="Heading2"/>
        <w:spacing w:before="0" w:after="0"/>
        <w:rPr>
          <w:rFonts w:ascii="Times New Roman" w:hAnsi="Times New Roman"/>
        </w:rPr>
      </w:pPr>
      <w:bookmarkStart w:id="18" w:name="_Toc159399555"/>
      <w:r w:rsidRPr="00B3019E">
        <w:rPr>
          <w:rFonts w:ascii="Times New Roman" w:hAnsi="Times New Roman"/>
        </w:rPr>
        <w:t>supporting information</w:t>
      </w:r>
      <w:bookmarkEnd w:id="18"/>
    </w:p>
    <w:p w14:paraId="3F343557" w14:textId="6B511805" w:rsidR="00F96E56" w:rsidRPr="00B3019E" w:rsidRDefault="00576384" w:rsidP="00F96E56">
      <w:pPr>
        <w:spacing w:after="0"/>
        <w:jc w:val="both"/>
        <w:rPr>
          <w:rFonts w:ascii="Times New Roman" w:hAnsi="Times New Roman"/>
        </w:rPr>
      </w:pPr>
      <w:r w:rsidRPr="00B3019E">
        <w:rPr>
          <w:rFonts w:ascii="Times New Roman" w:hAnsi="Times New Roman"/>
        </w:rPr>
        <w:t>P</w:t>
      </w:r>
      <w:r w:rsidR="00F96E56" w:rsidRPr="00B3019E">
        <w:rPr>
          <w:rFonts w:ascii="Times New Roman" w:hAnsi="Times New Roman"/>
        </w:rPr>
        <w:t xml:space="preserve">rovided a bid meets the requirements for a definite, firm, unqualified, and unconditional offer, the state reserves the right to request supplemental information from the bidder, after the bids have been opened, to ensure that the products </w:t>
      </w:r>
      <w:r w:rsidR="00554C8F" w:rsidRPr="00B3019E">
        <w:rPr>
          <w:rFonts w:ascii="Times New Roman" w:hAnsi="Times New Roman"/>
        </w:rPr>
        <w:t xml:space="preserve">or services </w:t>
      </w:r>
      <w:r w:rsidR="00F96E56" w:rsidRPr="00B3019E">
        <w:rPr>
          <w:rFonts w:ascii="Times New Roman" w:hAnsi="Times New Roman"/>
        </w:rPr>
        <w:t>offered 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14:paraId="50EF2C3C" w14:textId="77777777" w:rsidR="00F96E56" w:rsidRPr="00B3019E" w:rsidRDefault="00F96E56" w:rsidP="00F96E56">
      <w:pPr>
        <w:spacing w:after="0"/>
        <w:jc w:val="both"/>
        <w:rPr>
          <w:rFonts w:ascii="Times New Roman" w:hAnsi="Times New Roman"/>
        </w:rPr>
      </w:pPr>
    </w:p>
    <w:p w14:paraId="0280EDA4" w14:textId="21135FBF" w:rsidR="00F96E56" w:rsidRPr="00B3019E" w:rsidRDefault="00F96E56" w:rsidP="00F96E56">
      <w:pPr>
        <w:spacing w:after="0"/>
        <w:jc w:val="both"/>
        <w:rPr>
          <w:rFonts w:ascii="Times New Roman" w:hAnsi="Times New Roman"/>
        </w:rPr>
      </w:pPr>
      <w:r w:rsidRPr="00B3019E">
        <w:rPr>
          <w:rFonts w:ascii="Times New Roman" w:hAnsi="Times New Roman"/>
        </w:rPr>
        <w:t xml:space="preserve">A bidder's failure to provide this supplemental information or the product sample(s), within the time set by the state, </w:t>
      </w:r>
      <w:r w:rsidR="00576384" w:rsidRPr="00B3019E">
        <w:rPr>
          <w:rFonts w:ascii="Times New Roman" w:hAnsi="Times New Roman"/>
        </w:rPr>
        <w:t>may</w:t>
      </w:r>
      <w:r w:rsidRPr="00B3019E">
        <w:rPr>
          <w:rFonts w:ascii="Times New Roman" w:hAnsi="Times New Roman"/>
        </w:rPr>
        <w:t xml:space="preserve"> cause the state to consider the offer non-responsive and reject the bid.</w:t>
      </w:r>
    </w:p>
    <w:p w14:paraId="5E5DAA03" w14:textId="77777777" w:rsidR="00F96E56" w:rsidRPr="00B3019E" w:rsidRDefault="00F96E56" w:rsidP="00F276C3">
      <w:pPr>
        <w:spacing w:after="0"/>
        <w:jc w:val="both"/>
        <w:rPr>
          <w:rFonts w:ascii="Times New Roman" w:hAnsi="Times New Roman"/>
        </w:rPr>
      </w:pPr>
    </w:p>
    <w:p w14:paraId="4341BA70" w14:textId="14FF5834" w:rsidR="00F96E56" w:rsidRPr="00B3019E" w:rsidRDefault="00F96E56" w:rsidP="00F96E56">
      <w:pPr>
        <w:pStyle w:val="Heading2"/>
        <w:spacing w:before="0" w:after="0"/>
        <w:rPr>
          <w:rFonts w:ascii="Times New Roman" w:hAnsi="Times New Roman"/>
        </w:rPr>
      </w:pPr>
      <w:bookmarkStart w:id="19" w:name="_Toc159399556"/>
      <w:r w:rsidRPr="00B3019E">
        <w:rPr>
          <w:rFonts w:ascii="Times New Roman" w:hAnsi="Times New Roman"/>
        </w:rPr>
        <w:t>firm, unqualified, and unconditional offer</w:t>
      </w:r>
      <w:bookmarkEnd w:id="19"/>
    </w:p>
    <w:p w14:paraId="4016F990" w14:textId="2F81E87C" w:rsidR="00F96E56" w:rsidRPr="00B3019E" w:rsidRDefault="00F96E56" w:rsidP="00F96E56">
      <w:pPr>
        <w:spacing w:after="0"/>
        <w:jc w:val="both"/>
        <w:rPr>
          <w:rFonts w:ascii="Times New Roman" w:hAnsi="Times New Roman"/>
        </w:rPr>
      </w:pPr>
      <w:r w:rsidRPr="00B3019E">
        <w:rPr>
          <w:rFonts w:ascii="Times New Roman" w:hAnsi="Times New Roman"/>
        </w:rPr>
        <w:t xml:space="preserve">To be responsive a bid must constitute a definite, firm, unqualified and unconditional offer to meet all the material terms of the ITB. Material terms are those that could affect the price, quantity, quality, or delivery. Also included as material terms are those which are clearly identified in the </w:t>
      </w:r>
      <w:r w:rsidR="00A07AB4" w:rsidRPr="00B3019E">
        <w:rPr>
          <w:rFonts w:ascii="Times New Roman" w:hAnsi="Times New Roman"/>
        </w:rPr>
        <w:t>ITB,</w:t>
      </w:r>
      <w:r w:rsidRPr="00B3019E">
        <w:rPr>
          <w:rFonts w:ascii="Times New Roman" w:hAnsi="Times New Roman"/>
        </w:rPr>
        <w:t xml:space="preserve"> and which must be complied with at risk of bid rejection for non-responsiveness.</w:t>
      </w:r>
    </w:p>
    <w:p w14:paraId="5F14503D" w14:textId="77777777" w:rsidR="00F96E56" w:rsidRPr="00B3019E" w:rsidRDefault="00F96E56" w:rsidP="00F96E56">
      <w:pPr>
        <w:spacing w:after="0"/>
        <w:rPr>
          <w:rFonts w:ascii="Times New Roman" w:hAnsi="Times New Roman"/>
        </w:rPr>
      </w:pPr>
    </w:p>
    <w:p w14:paraId="4A69BA9A" w14:textId="7D0E381A" w:rsidR="007C304F" w:rsidRDefault="007C304F" w:rsidP="00F276C3">
      <w:pPr>
        <w:jc w:val="both"/>
      </w:pPr>
    </w:p>
    <w:p w14:paraId="78BDB75E" w14:textId="32B92F41" w:rsidR="001C1F9E" w:rsidRDefault="001C1F9E" w:rsidP="009C7E2F">
      <w:pPr>
        <w:spacing w:after="0" w:line="240" w:lineRule="auto"/>
      </w:pPr>
      <w:r>
        <w:br w:type="page"/>
      </w:r>
    </w:p>
    <w:p w14:paraId="55287D9C" w14:textId="7BFD06C4" w:rsidR="00511694" w:rsidRPr="00B3019E" w:rsidRDefault="00B62D80" w:rsidP="00913C17">
      <w:pPr>
        <w:pStyle w:val="Heading1"/>
        <w:spacing w:before="0" w:after="0"/>
        <w:ind w:left="0"/>
        <w:rPr>
          <w:rFonts w:ascii="Times New Roman" w:hAnsi="Times New Roman"/>
        </w:rPr>
      </w:pPr>
      <w:bookmarkStart w:id="20" w:name="_Toc159399557"/>
      <w:r w:rsidRPr="00B3019E">
        <w:rPr>
          <w:rFonts w:ascii="Times New Roman" w:hAnsi="Times New Roman"/>
        </w:rPr>
        <w:lastRenderedPageBreak/>
        <w:t xml:space="preserve">SCOPE OF WORK AND </w:t>
      </w:r>
      <w:r w:rsidR="00DA0B8C" w:rsidRPr="00B3019E">
        <w:rPr>
          <w:rFonts w:ascii="Times New Roman" w:hAnsi="Times New Roman"/>
        </w:rPr>
        <w:t>contract information</w:t>
      </w:r>
      <w:bookmarkEnd w:id="20"/>
    </w:p>
    <w:p w14:paraId="63E683A4" w14:textId="65D5FE75" w:rsidR="00913C17" w:rsidRPr="00B3019E" w:rsidRDefault="00913C17" w:rsidP="00913C17">
      <w:pPr>
        <w:spacing w:after="0"/>
        <w:rPr>
          <w:rFonts w:ascii="Times New Roman" w:hAnsi="Times New Roman"/>
        </w:rPr>
      </w:pPr>
    </w:p>
    <w:p w14:paraId="4C437A9E" w14:textId="2817A0A3" w:rsidR="00EE285B" w:rsidRPr="00B3019E" w:rsidRDefault="00EE285B" w:rsidP="00EE285B">
      <w:pPr>
        <w:pStyle w:val="Heading2"/>
        <w:spacing w:before="0" w:after="0"/>
        <w:rPr>
          <w:rFonts w:ascii="Times New Roman" w:hAnsi="Times New Roman"/>
        </w:rPr>
      </w:pPr>
      <w:bookmarkStart w:id="21" w:name="_Toc159399558"/>
      <w:r w:rsidRPr="00B3019E">
        <w:rPr>
          <w:rFonts w:ascii="Times New Roman" w:hAnsi="Times New Roman"/>
        </w:rPr>
        <w:t>scope of work</w:t>
      </w:r>
      <w:bookmarkEnd w:id="21"/>
      <w:r w:rsidRPr="00B3019E">
        <w:rPr>
          <w:rFonts w:ascii="Times New Roman" w:hAnsi="Times New Roman"/>
        </w:rPr>
        <w:t xml:space="preserve"> </w:t>
      </w:r>
    </w:p>
    <w:p w14:paraId="53C3DE42" w14:textId="77777777" w:rsidR="00EE285B" w:rsidRPr="00B3019E" w:rsidRDefault="00EE285B" w:rsidP="00EE285B">
      <w:pPr>
        <w:spacing w:after="0"/>
        <w:jc w:val="both"/>
        <w:rPr>
          <w:rFonts w:ascii="Times New Roman" w:hAnsi="Times New Roman"/>
          <w:b/>
          <w:bCs/>
          <w:color w:val="C00000"/>
        </w:rPr>
      </w:pPr>
      <w:r w:rsidRPr="00B3019E">
        <w:rPr>
          <w:rFonts w:ascii="Times New Roman" w:hAnsi="Times New Roman"/>
          <w:b/>
          <w:bCs/>
          <w:color w:val="C00000"/>
        </w:rPr>
        <w:t>PROVIDE SCOPE OF WORK AND SPECIFICATIONS HERE.</w:t>
      </w:r>
    </w:p>
    <w:p w14:paraId="6D72482D" w14:textId="77777777" w:rsidR="00EE285B" w:rsidRPr="00B3019E" w:rsidRDefault="00EE285B" w:rsidP="00EE285B">
      <w:pPr>
        <w:spacing w:after="0"/>
        <w:jc w:val="both"/>
        <w:rPr>
          <w:rFonts w:ascii="Times New Roman" w:hAnsi="Times New Roman"/>
          <w:b/>
          <w:bCs/>
          <w:color w:val="C00000"/>
        </w:rPr>
      </w:pPr>
    </w:p>
    <w:p w14:paraId="7DDDC644" w14:textId="6DFE3599" w:rsidR="009874D2" w:rsidRPr="00B3019E" w:rsidRDefault="009874D2" w:rsidP="009874D2">
      <w:pPr>
        <w:pStyle w:val="Heading2"/>
        <w:spacing w:before="0" w:after="0"/>
        <w:rPr>
          <w:rFonts w:ascii="Times New Roman" w:hAnsi="Times New Roman"/>
        </w:rPr>
      </w:pPr>
      <w:bookmarkStart w:id="22" w:name="_Toc159399559"/>
      <w:r w:rsidRPr="00B3019E">
        <w:rPr>
          <w:rFonts w:ascii="Times New Roman" w:hAnsi="Times New Roman"/>
        </w:rPr>
        <w:t>contract term</w:t>
      </w:r>
      <w:bookmarkEnd w:id="22"/>
    </w:p>
    <w:p w14:paraId="0E063392" w14:textId="160F9959" w:rsidR="001C0A83" w:rsidRPr="00B3019E" w:rsidRDefault="009874D2" w:rsidP="00913C17">
      <w:pPr>
        <w:spacing w:after="0"/>
        <w:rPr>
          <w:rFonts w:ascii="Times New Roman" w:hAnsi="Times New Roman"/>
        </w:rPr>
      </w:pPr>
      <w:r w:rsidRPr="00B3019E">
        <w:rPr>
          <w:rFonts w:ascii="Times New Roman" w:hAnsi="Times New Roman"/>
        </w:rPr>
        <w:t>The length of the contract will be from the date of award</w:t>
      </w:r>
      <w:r w:rsidR="001C0A83" w:rsidRPr="00B3019E">
        <w:rPr>
          <w:rFonts w:ascii="Times New Roman" w:hAnsi="Times New Roman"/>
        </w:rPr>
        <w:t>, approximately</w:t>
      </w:r>
      <w:r w:rsidR="001C0A83" w:rsidRPr="00B3019E">
        <w:rPr>
          <w:rFonts w:ascii="Times New Roman" w:hAnsi="Times New Roman"/>
          <w:b/>
          <w:bCs/>
          <w:color w:val="C00000"/>
        </w:rPr>
        <w:t xml:space="preserve"> DATE</w:t>
      </w:r>
      <w:r w:rsidRPr="00B3019E">
        <w:rPr>
          <w:rFonts w:ascii="Times New Roman" w:hAnsi="Times New Roman"/>
        </w:rPr>
        <w:t xml:space="preserve">, </w:t>
      </w:r>
      <w:r w:rsidR="001C0A83" w:rsidRPr="00B3019E">
        <w:rPr>
          <w:rFonts w:ascii="Times New Roman" w:hAnsi="Times New Roman"/>
        </w:rPr>
        <w:t xml:space="preserve">for approximately </w:t>
      </w:r>
      <w:r w:rsidR="001C0A83" w:rsidRPr="00B3019E">
        <w:rPr>
          <w:rFonts w:ascii="Times New Roman" w:hAnsi="Times New Roman"/>
          <w:b/>
          <w:bCs/>
          <w:color w:val="C00000"/>
        </w:rPr>
        <w:t>NUMBER/DAYS/MONTHS/YEARS</w:t>
      </w:r>
      <w:r w:rsidR="001C0A83" w:rsidRPr="00B3019E">
        <w:rPr>
          <w:rFonts w:ascii="Times New Roman" w:hAnsi="Times New Roman"/>
          <w:color w:val="C00000"/>
        </w:rPr>
        <w:t xml:space="preserve"> </w:t>
      </w:r>
      <w:r w:rsidR="001C0A83" w:rsidRPr="00B3019E">
        <w:rPr>
          <w:rFonts w:ascii="Times New Roman" w:hAnsi="Times New Roman"/>
        </w:rPr>
        <w:t xml:space="preserve">until completion. </w:t>
      </w:r>
    </w:p>
    <w:p w14:paraId="3F5AE407" w14:textId="77777777" w:rsidR="001C0A83" w:rsidRPr="00B3019E" w:rsidRDefault="001C0A83" w:rsidP="00913C17">
      <w:pPr>
        <w:spacing w:after="0"/>
        <w:rPr>
          <w:rFonts w:ascii="Times New Roman" w:hAnsi="Times New Roman"/>
        </w:rPr>
      </w:pPr>
    </w:p>
    <w:p w14:paraId="473F54E1" w14:textId="77777777" w:rsidR="001C0A83" w:rsidRPr="00B3019E" w:rsidRDefault="001C0A83" w:rsidP="001C0A83">
      <w:pPr>
        <w:spacing w:after="0"/>
        <w:jc w:val="center"/>
        <w:rPr>
          <w:rFonts w:ascii="Times New Roman" w:hAnsi="Times New Roman"/>
          <w:b/>
          <w:bCs/>
          <w:color w:val="C00000"/>
        </w:rPr>
      </w:pPr>
      <w:r w:rsidRPr="00B3019E">
        <w:rPr>
          <w:rFonts w:ascii="Times New Roman" w:hAnsi="Times New Roman"/>
          <w:b/>
          <w:bCs/>
          <w:color w:val="C00000"/>
        </w:rPr>
        <w:t>OR</w:t>
      </w:r>
    </w:p>
    <w:p w14:paraId="446D0820" w14:textId="77777777" w:rsidR="001C0A83" w:rsidRPr="00B3019E" w:rsidRDefault="001C0A83" w:rsidP="00913C17">
      <w:pPr>
        <w:spacing w:after="0"/>
        <w:rPr>
          <w:rFonts w:ascii="Times New Roman" w:hAnsi="Times New Roman"/>
        </w:rPr>
      </w:pPr>
    </w:p>
    <w:p w14:paraId="2ACF6FC1" w14:textId="1FC3C1D5" w:rsidR="009874D2" w:rsidRPr="00B3019E" w:rsidRDefault="001C0A83" w:rsidP="00913C17">
      <w:pPr>
        <w:spacing w:after="0"/>
        <w:rPr>
          <w:rFonts w:ascii="Times New Roman" w:hAnsi="Times New Roman"/>
        </w:rPr>
      </w:pPr>
      <w:r w:rsidRPr="00B3019E">
        <w:rPr>
          <w:rFonts w:ascii="Times New Roman" w:hAnsi="Times New Roman"/>
        </w:rPr>
        <w:t xml:space="preserve">The length of the contract will be from the date of award, approximately </w:t>
      </w:r>
      <w:r w:rsidRPr="00B3019E">
        <w:rPr>
          <w:rFonts w:ascii="Times New Roman" w:hAnsi="Times New Roman"/>
          <w:b/>
          <w:bCs/>
          <w:color w:val="C00000"/>
        </w:rPr>
        <w:t>DATE</w:t>
      </w:r>
      <w:r w:rsidRPr="00B3019E">
        <w:rPr>
          <w:rFonts w:ascii="Times New Roman" w:hAnsi="Times New Roman"/>
        </w:rPr>
        <w:t xml:space="preserve">, through </w:t>
      </w:r>
      <w:r w:rsidRPr="00B3019E">
        <w:rPr>
          <w:rFonts w:ascii="Times New Roman" w:hAnsi="Times New Roman"/>
          <w:b/>
          <w:bCs/>
          <w:color w:val="C00000"/>
        </w:rPr>
        <w:t>DATE</w:t>
      </w:r>
      <w:r w:rsidRPr="00B3019E">
        <w:rPr>
          <w:rFonts w:ascii="Times New Roman" w:hAnsi="Times New Roman"/>
        </w:rPr>
        <w:t xml:space="preserve">, </w:t>
      </w:r>
      <w:r w:rsidR="009874D2" w:rsidRPr="00B3019E">
        <w:rPr>
          <w:rFonts w:ascii="Times New Roman" w:hAnsi="Times New Roman"/>
        </w:rPr>
        <w:t xml:space="preserve">with the option to renew for </w:t>
      </w:r>
      <w:r w:rsidRPr="00B3019E">
        <w:rPr>
          <w:rFonts w:ascii="Times New Roman" w:hAnsi="Times New Roman"/>
          <w:b/>
          <w:bCs/>
          <w:color w:val="C00000"/>
        </w:rPr>
        <w:t>NUMBER</w:t>
      </w:r>
      <w:r w:rsidR="009874D2" w:rsidRPr="00B3019E">
        <w:rPr>
          <w:rFonts w:ascii="Times New Roman" w:hAnsi="Times New Roman"/>
        </w:rPr>
        <w:t xml:space="preserve"> additional </w:t>
      </w:r>
      <w:r w:rsidRPr="00B3019E">
        <w:rPr>
          <w:rFonts w:ascii="Times New Roman" w:hAnsi="Times New Roman"/>
          <w:b/>
          <w:bCs/>
          <w:color w:val="C00000"/>
        </w:rPr>
        <w:t>LENGTH</w:t>
      </w:r>
      <w:r w:rsidR="009874D2" w:rsidRPr="00B3019E">
        <w:rPr>
          <w:rFonts w:ascii="Times New Roman" w:hAnsi="Times New Roman"/>
        </w:rPr>
        <w:t xml:space="preserve"> terms under the same terms and conditions as the original contract. Renewals will be exercised </w:t>
      </w:r>
      <w:r w:rsidRPr="00B3019E">
        <w:rPr>
          <w:rFonts w:ascii="Times New Roman" w:hAnsi="Times New Roman"/>
        </w:rPr>
        <w:t>at the sole discretion of the state.</w:t>
      </w:r>
    </w:p>
    <w:p w14:paraId="277389A7" w14:textId="77777777" w:rsidR="003E2318" w:rsidRPr="00B3019E" w:rsidRDefault="003E2318" w:rsidP="00913C17">
      <w:pPr>
        <w:spacing w:after="0"/>
        <w:rPr>
          <w:rFonts w:ascii="Times New Roman" w:hAnsi="Times New Roman"/>
        </w:rPr>
      </w:pPr>
    </w:p>
    <w:p w14:paraId="09761348" w14:textId="660558D4" w:rsidR="003E2318" w:rsidRPr="00B3019E" w:rsidRDefault="003E2318" w:rsidP="00B3019E">
      <w:pPr>
        <w:spacing w:after="0" w:line="240" w:lineRule="auto"/>
        <w:jc w:val="both"/>
        <w:rPr>
          <w:rFonts w:ascii="Times New Roman" w:hAnsi="Times New Roman"/>
        </w:rPr>
      </w:pPr>
      <w:r w:rsidRPr="00B3019E">
        <w:rPr>
          <w:rFonts w:ascii="Times New Roman" w:hAnsi="Times New Roman"/>
        </w:rPr>
        <w:t>Unless otherwise provided in this ITB, the State and the successful bidder/contractor agree:  (1) that any extension of the contract excluding any exercised renewal options, will be considered as a month-to-month extension, and all other terms and conditions shall remain in full force and effect and (2) the procurement officer will provide notice to the contractor of the intent to cancel such month-to-month extension at least 30 days before the desired date of cancellation. A month-to-month extension may only be executed by the procurement officer via a written contract amendment.</w:t>
      </w:r>
    </w:p>
    <w:p w14:paraId="41675D62" w14:textId="382CC248" w:rsidR="009874D2" w:rsidRPr="00B3019E" w:rsidRDefault="009874D2" w:rsidP="00B3019E">
      <w:pPr>
        <w:spacing w:after="0" w:line="240" w:lineRule="auto"/>
        <w:rPr>
          <w:rFonts w:ascii="Times New Roman" w:hAnsi="Times New Roman"/>
        </w:rPr>
      </w:pPr>
    </w:p>
    <w:p w14:paraId="06136914" w14:textId="3084DE8C" w:rsidR="00DF2202" w:rsidRPr="00B3019E" w:rsidRDefault="00DF2202" w:rsidP="009874D2">
      <w:pPr>
        <w:pStyle w:val="Heading2"/>
        <w:spacing w:before="0" w:after="0"/>
        <w:rPr>
          <w:rFonts w:ascii="Times New Roman" w:hAnsi="Times New Roman"/>
        </w:rPr>
      </w:pPr>
      <w:bookmarkStart w:id="23" w:name="_Toc159399560"/>
      <w:r w:rsidRPr="00B3019E">
        <w:rPr>
          <w:rFonts w:ascii="Times New Roman" w:hAnsi="Times New Roman"/>
        </w:rPr>
        <w:t>CONTRACT TYPE</w:t>
      </w:r>
      <w:bookmarkEnd w:id="23"/>
    </w:p>
    <w:p w14:paraId="12F2346A" w14:textId="3C1A2E03" w:rsidR="00DF2202" w:rsidRPr="00B3019E" w:rsidRDefault="00DF2202" w:rsidP="000A43D1">
      <w:pPr>
        <w:spacing w:after="0" w:line="240" w:lineRule="auto"/>
        <w:rPr>
          <w:rFonts w:ascii="Times New Roman" w:hAnsi="Times New Roman"/>
          <w:sz w:val="24"/>
          <w:szCs w:val="24"/>
        </w:rPr>
      </w:pPr>
      <w:r w:rsidRPr="00B3019E">
        <w:rPr>
          <w:rFonts w:ascii="Times New Roman" w:hAnsi="Times New Roman"/>
        </w:rPr>
        <w:t xml:space="preserve">This contract is an </w:t>
      </w:r>
      <w:r w:rsidRPr="00B3019E">
        <w:rPr>
          <w:rStyle w:val="FillInChar"/>
          <w:rFonts w:ascii="Times New Roman" w:hAnsi="Times New Roman"/>
        </w:rPr>
        <w:t>ENTER NAME OF TYPE</w:t>
      </w:r>
      <w:r w:rsidRPr="00B3019E">
        <w:rPr>
          <w:rFonts w:ascii="Times New Roman" w:hAnsi="Times New Roman"/>
        </w:rPr>
        <w:t xml:space="preserve"> contract</w:t>
      </w:r>
      <w:r w:rsidRPr="00B3019E">
        <w:rPr>
          <w:rFonts w:ascii="Times New Roman" w:hAnsi="Times New Roman"/>
          <w:sz w:val="24"/>
          <w:szCs w:val="24"/>
        </w:rPr>
        <w:t>.</w:t>
      </w:r>
    </w:p>
    <w:p w14:paraId="0ECF444C" w14:textId="77777777" w:rsidR="009F30E7" w:rsidRPr="00B3019E" w:rsidRDefault="009F30E7" w:rsidP="000A43D1">
      <w:pPr>
        <w:spacing w:after="0" w:line="240" w:lineRule="auto"/>
        <w:rPr>
          <w:rFonts w:ascii="Times New Roman" w:hAnsi="Times New Roman"/>
        </w:rPr>
      </w:pPr>
    </w:p>
    <w:p w14:paraId="64E68283" w14:textId="77777777" w:rsidR="006D7788" w:rsidRPr="00B3019E" w:rsidRDefault="006D7788" w:rsidP="006D7788">
      <w:pPr>
        <w:pStyle w:val="Heading2"/>
        <w:spacing w:before="0" w:after="0"/>
        <w:rPr>
          <w:rFonts w:ascii="Times New Roman" w:hAnsi="Times New Roman"/>
        </w:rPr>
      </w:pPr>
      <w:bookmarkStart w:id="24" w:name="_Toc159399561"/>
      <w:r w:rsidRPr="00B3019E">
        <w:rPr>
          <w:rFonts w:ascii="Times New Roman" w:hAnsi="Times New Roman"/>
        </w:rPr>
        <w:t>payment for state purchases</w:t>
      </w:r>
      <w:bookmarkEnd w:id="24"/>
    </w:p>
    <w:p w14:paraId="4D3EF617" w14:textId="77777777" w:rsidR="00316118" w:rsidRPr="00316118" w:rsidRDefault="00316118" w:rsidP="00316118">
      <w:pPr>
        <w:spacing w:after="0" w:line="240" w:lineRule="auto"/>
        <w:jc w:val="both"/>
        <w:rPr>
          <w:rFonts w:ascii="Times New Roman" w:hAnsi="Times New Roman"/>
        </w:rPr>
      </w:pPr>
      <w:r w:rsidRPr="00316118">
        <w:rPr>
          <w:rFonts w:ascii="Times New Roman" w:hAnsi="Times New Roman"/>
        </w:rPr>
        <w:t xml:space="preserve">No payment will be made until the contract is approved by the Commissioner of the Department of </w:t>
      </w:r>
      <w:r w:rsidRPr="00316118">
        <w:rPr>
          <w:rStyle w:val="FillInChar"/>
          <w:rFonts w:ascii="Times New Roman" w:hAnsi="Times New Roman"/>
        </w:rPr>
        <w:t>NAME</w:t>
      </w:r>
      <w:r w:rsidRPr="00316118">
        <w:rPr>
          <w:rFonts w:ascii="Times New Roman" w:hAnsi="Times New Roman"/>
          <w:b/>
          <w:i/>
        </w:rPr>
        <w:t xml:space="preserve"> </w:t>
      </w:r>
      <w:r w:rsidRPr="00316118">
        <w:rPr>
          <w:rFonts w:ascii="Times New Roman" w:hAnsi="Times New Roman"/>
        </w:rPr>
        <w:t>or the Commissioner's designee. Under no conditions will the state be liable for the payment of any interest charges associated with the cost of the contract. The state is not responsible for and will not pay local, state, or federal taxes. All costs associated with the contract must be stated in U.S. currency.</w:t>
      </w:r>
    </w:p>
    <w:p w14:paraId="36BDF28E" w14:textId="77777777" w:rsidR="00316118" w:rsidRPr="00605F7A" w:rsidRDefault="00316118" w:rsidP="00316118">
      <w:pPr>
        <w:spacing w:after="0" w:line="240" w:lineRule="auto"/>
        <w:jc w:val="both"/>
        <w:rPr>
          <w:rFonts w:ascii="Times New Roman" w:hAnsi="Times New Roman"/>
          <w:sz w:val="24"/>
          <w:szCs w:val="24"/>
        </w:rPr>
      </w:pPr>
    </w:p>
    <w:p w14:paraId="68B1FC03" w14:textId="1E6E1FB9" w:rsidR="006D7788" w:rsidRPr="00B3019E" w:rsidRDefault="006D7788" w:rsidP="006D7788">
      <w:pPr>
        <w:spacing w:after="0"/>
        <w:jc w:val="both"/>
        <w:rPr>
          <w:rFonts w:ascii="Times New Roman" w:hAnsi="Times New Roman"/>
        </w:rPr>
      </w:pPr>
      <w:r w:rsidRPr="00B3019E">
        <w:rPr>
          <w:rFonts w:ascii="Times New Roman" w:hAnsi="Times New Roman"/>
        </w:rPr>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14:paraId="0F1DDC87" w14:textId="77777777" w:rsidR="006D7788" w:rsidRPr="00B3019E" w:rsidRDefault="006D7788" w:rsidP="006D7788">
      <w:pPr>
        <w:spacing w:after="0"/>
        <w:jc w:val="both"/>
        <w:rPr>
          <w:rFonts w:ascii="Times New Roman" w:hAnsi="Times New Roman"/>
        </w:rPr>
      </w:pPr>
    </w:p>
    <w:p w14:paraId="07A1EDEE" w14:textId="77777777" w:rsidR="006D7788" w:rsidRPr="00B3019E" w:rsidRDefault="006D7788" w:rsidP="0032702A">
      <w:pPr>
        <w:spacing w:after="0" w:line="240" w:lineRule="auto"/>
        <w:jc w:val="both"/>
        <w:rPr>
          <w:rFonts w:ascii="Times New Roman" w:hAnsi="Times New Roman"/>
        </w:rPr>
      </w:pPr>
      <w:r w:rsidRPr="00B3019E">
        <w:rPr>
          <w:rFonts w:ascii="Times New Roman" w:hAnsi="Times New Roman"/>
        </w:rPr>
        <w:t>Any single contract payments of $1 million or higher must be accepted by the contractor via Electronic Funds Transfer (EFT).</w:t>
      </w:r>
    </w:p>
    <w:p w14:paraId="6340618A" w14:textId="77777777" w:rsidR="006D7788" w:rsidRPr="00B3019E" w:rsidRDefault="006D7788" w:rsidP="0032702A">
      <w:pPr>
        <w:spacing w:after="0" w:line="240" w:lineRule="auto"/>
        <w:rPr>
          <w:rFonts w:ascii="Times New Roman" w:hAnsi="Times New Roman"/>
        </w:rPr>
      </w:pPr>
    </w:p>
    <w:p w14:paraId="0A43F80E" w14:textId="77777777" w:rsidR="006D7788" w:rsidRPr="00B3019E" w:rsidRDefault="006D7788" w:rsidP="006D7788">
      <w:pPr>
        <w:pStyle w:val="Heading2"/>
        <w:spacing w:before="0" w:after="0"/>
        <w:rPr>
          <w:rFonts w:ascii="Times New Roman" w:hAnsi="Times New Roman"/>
        </w:rPr>
      </w:pPr>
      <w:bookmarkStart w:id="25" w:name="_Toc159399562"/>
      <w:r w:rsidRPr="00B3019E">
        <w:rPr>
          <w:rFonts w:ascii="Times New Roman" w:hAnsi="Times New Roman"/>
        </w:rPr>
        <w:t>prompt payment for state purchases</w:t>
      </w:r>
      <w:bookmarkEnd w:id="25"/>
    </w:p>
    <w:p w14:paraId="697C403F" w14:textId="77777777" w:rsidR="006D7788" w:rsidRPr="00B3019E" w:rsidRDefault="006D7788" w:rsidP="006D7788">
      <w:pPr>
        <w:spacing w:after="0"/>
        <w:jc w:val="both"/>
        <w:rPr>
          <w:rFonts w:ascii="Times New Roman" w:hAnsi="Times New Roman"/>
        </w:rPr>
      </w:pPr>
      <w:r w:rsidRPr="00B3019E">
        <w:rPr>
          <w:rFonts w:ascii="Times New Roman" w:hAnsi="Times New Roman"/>
        </w:rPr>
        <w:t xml:space="preserve">The state is eligible to receive a </w:t>
      </w:r>
      <w:r w:rsidRPr="00B3019E">
        <w:rPr>
          <w:rStyle w:val="FillInChar"/>
          <w:rFonts w:ascii="Times New Roman" w:hAnsi="Times New Roman"/>
        </w:rPr>
        <w:t>5%</w:t>
      </w:r>
      <w:r w:rsidRPr="00B3019E">
        <w:rPr>
          <w:rFonts w:ascii="Times New Roman" w:hAnsi="Times New Roman"/>
        </w:rPr>
        <w:t xml:space="preserve"> discount for all invoices paid within </w:t>
      </w:r>
      <w:r w:rsidRPr="00B3019E">
        <w:rPr>
          <w:rStyle w:val="FillInChar"/>
          <w:rFonts w:ascii="Times New Roman" w:hAnsi="Times New Roman"/>
        </w:rPr>
        <w:t>15</w:t>
      </w:r>
      <w:r w:rsidRPr="00B3019E">
        <w:rPr>
          <w:rFonts w:ascii="Times New Roman" w:hAnsi="Times New Roman"/>
        </w:rPr>
        <w:t xml:space="preserve"> business days from the date of receipt of the commodities or services and/or a correct invoice, whichever is later. The discount shall be taken on the full invoice amount. The state shall consider payment being made as either the date a printed warrant is issued or the date an electronic funds transfer (EFT) is initiated.</w:t>
      </w:r>
    </w:p>
    <w:p w14:paraId="7B73B231" w14:textId="77777777" w:rsidR="006D7788" w:rsidRPr="00B3019E" w:rsidRDefault="006D7788" w:rsidP="006D7788">
      <w:pPr>
        <w:spacing w:after="0"/>
        <w:jc w:val="both"/>
        <w:rPr>
          <w:rFonts w:ascii="Times New Roman" w:hAnsi="Times New Roman"/>
        </w:rPr>
      </w:pPr>
    </w:p>
    <w:p w14:paraId="49A43B03" w14:textId="4CAC38FF" w:rsidR="009874D2" w:rsidRPr="00B3019E" w:rsidRDefault="009874D2" w:rsidP="009874D2">
      <w:pPr>
        <w:pStyle w:val="Heading2"/>
        <w:spacing w:before="0" w:after="0"/>
        <w:rPr>
          <w:rFonts w:ascii="Times New Roman" w:hAnsi="Times New Roman"/>
        </w:rPr>
      </w:pPr>
      <w:bookmarkStart w:id="26" w:name="_Toc159399563"/>
      <w:r w:rsidRPr="00B3019E">
        <w:rPr>
          <w:rFonts w:ascii="Times New Roman" w:hAnsi="Times New Roman"/>
        </w:rPr>
        <w:t>contract administration</w:t>
      </w:r>
      <w:bookmarkEnd w:id="26"/>
    </w:p>
    <w:p w14:paraId="7CF14099" w14:textId="40719777" w:rsidR="009874D2" w:rsidRPr="00B3019E" w:rsidRDefault="001C0A83" w:rsidP="009874D2">
      <w:pPr>
        <w:spacing w:after="0"/>
        <w:rPr>
          <w:rFonts w:ascii="Times New Roman" w:hAnsi="Times New Roman"/>
        </w:rPr>
      </w:pPr>
      <w:r w:rsidRPr="00B3019E">
        <w:rPr>
          <w:rFonts w:ascii="Times New Roman" w:hAnsi="Times New Roman"/>
        </w:rPr>
        <w:t xml:space="preserve">The administration of this contract is the responsibility of the procurement officer or person appointed by the Department of </w:t>
      </w:r>
      <w:r w:rsidRPr="00B3019E">
        <w:rPr>
          <w:rFonts w:ascii="Times New Roman" w:hAnsi="Times New Roman"/>
          <w:b/>
          <w:bCs/>
          <w:color w:val="C00000"/>
        </w:rPr>
        <w:t>NAME</w:t>
      </w:r>
      <w:r w:rsidRPr="00B3019E">
        <w:rPr>
          <w:rFonts w:ascii="Times New Roman" w:hAnsi="Times New Roman"/>
        </w:rPr>
        <w:t xml:space="preserve">, Division of </w:t>
      </w:r>
      <w:r w:rsidRPr="00B3019E">
        <w:rPr>
          <w:rFonts w:ascii="Times New Roman" w:hAnsi="Times New Roman"/>
          <w:b/>
          <w:bCs/>
          <w:color w:val="C00000"/>
        </w:rPr>
        <w:t>NAME</w:t>
      </w:r>
      <w:r w:rsidR="009874D2" w:rsidRPr="00B3019E">
        <w:rPr>
          <w:rFonts w:ascii="Times New Roman" w:hAnsi="Times New Roman"/>
        </w:rPr>
        <w:t>.</w:t>
      </w:r>
    </w:p>
    <w:p w14:paraId="0F32382D" w14:textId="5FF375FD" w:rsidR="0019005D" w:rsidRPr="00B3019E" w:rsidRDefault="0019005D" w:rsidP="0019005D">
      <w:pPr>
        <w:spacing w:after="0"/>
        <w:jc w:val="both"/>
        <w:rPr>
          <w:rFonts w:ascii="Times New Roman" w:hAnsi="Times New Roman"/>
          <w:bCs/>
          <w:iCs/>
        </w:rPr>
      </w:pPr>
    </w:p>
    <w:p w14:paraId="4C67E769" w14:textId="77777777" w:rsidR="006D7788" w:rsidRPr="00B3019E" w:rsidRDefault="006D7788" w:rsidP="006D7788">
      <w:pPr>
        <w:pStyle w:val="Heading2"/>
        <w:spacing w:before="0" w:after="0"/>
        <w:rPr>
          <w:rFonts w:ascii="Times New Roman" w:hAnsi="Times New Roman"/>
        </w:rPr>
      </w:pPr>
      <w:bookmarkStart w:id="27" w:name="_Toc159399564"/>
      <w:r w:rsidRPr="00B3019E">
        <w:rPr>
          <w:rFonts w:ascii="Times New Roman" w:hAnsi="Times New Roman"/>
        </w:rPr>
        <w:t>contract price adjustments</w:t>
      </w:r>
      <w:bookmarkEnd w:id="27"/>
    </w:p>
    <w:p w14:paraId="28F59A3D" w14:textId="77777777" w:rsidR="006D7788" w:rsidRPr="00B3019E" w:rsidRDefault="006D7788" w:rsidP="006D7788">
      <w:pPr>
        <w:spacing w:after="0"/>
        <w:jc w:val="both"/>
        <w:rPr>
          <w:rFonts w:ascii="Times New Roman" w:hAnsi="Times New Roman"/>
        </w:rPr>
      </w:pPr>
      <w:r w:rsidRPr="00B3019E">
        <w:rPr>
          <w:rFonts w:ascii="Times New Roman" w:hAnsi="Times New Roman"/>
        </w:rPr>
        <w:t>A contract resulting from this ITB will include the following price adjustment clause:</w:t>
      </w:r>
    </w:p>
    <w:p w14:paraId="712AEBCD" w14:textId="77777777" w:rsidR="006D7788" w:rsidRPr="00B3019E" w:rsidRDefault="006D7788" w:rsidP="006D7788">
      <w:pPr>
        <w:spacing w:after="0"/>
        <w:jc w:val="both"/>
        <w:rPr>
          <w:rFonts w:ascii="Times New Roman" w:hAnsi="Times New Roman"/>
        </w:rPr>
      </w:pPr>
    </w:p>
    <w:p w14:paraId="16A508EB" w14:textId="77777777" w:rsidR="006D7788" w:rsidRPr="00B3019E" w:rsidRDefault="006D7788" w:rsidP="006D7788">
      <w:pPr>
        <w:spacing w:after="0"/>
        <w:jc w:val="both"/>
        <w:rPr>
          <w:rFonts w:ascii="Times New Roman" w:hAnsi="Times New Roman"/>
        </w:rPr>
      </w:pPr>
      <w:r w:rsidRPr="00B3019E">
        <w:rPr>
          <w:rFonts w:ascii="Times New Roman" w:hAnsi="Times New Roman"/>
          <w:b/>
          <w:bCs/>
        </w:rPr>
        <w:t>Consumer Price Index (CPI):</w:t>
      </w:r>
      <w:r w:rsidRPr="00B3019E">
        <w:rPr>
          <w:rFonts w:ascii="Times New Roman" w:hAnsi="Times New Roman"/>
        </w:rPr>
        <w:t xml:space="preserve"> Contract prices will remain firm through </w:t>
      </w:r>
      <w:r w:rsidRPr="00B3019E">
        <w:rPr>
          <w:rFonts w:ascii="Times New Roman" w:hAnsi="Times New Roman"/>
          <w:b/>
          <w:bCs/>
          <w:color w:val="C00000"/>
        </w:rPr>
        <w:t>DATE</w:t>
      </w:r>
      <w:r w:rsidRPr="00B3019E">
        <w:rPr>
          <w:rFonts w:ascii="Times New Roman" w:hAnsi="Times New Roman"/>
        </w:rPr>
        <w:t>.</w:t>
      </w:r>
    </w:p>
    <w:p w14:paraId="5453D325" w14:textId="77777777" w:rsidR="006D7788" w:rsidRPr="00B3019E" w:rsidRDefault="006D7788" w:rsidP="006D7788">
      <w:pPr>
        <w:spacing w:after="0"/>
        <w:jc w:val="both"/>
        <w:rPr>
          <w:rFonts w:ascii="Times New Roman" w:hAnsi="Times New Roman"/>
        </w:rPr>
      </w:pPr>
    </w:p>
    <w:p w14:paraId="2593D950" w14:textId="77777777" w:rsidR="00DD49C0" w:rsidRPr="005D35F8" w:rsidRDefault="00DD49C0" w:rsidP="00DD49C0">
      <w:pPr>
        <w:spacing w:line="252" w:lineRule="auto"/>
        <w:contextualSpacing/>
        <w:jc w:val="both"/>
        <w:rPr>
          <w:rFonts w:ascii="Times New Roman" w:hAnsi="Times New Roman"/>
          <w:sz w:val="24"/>
          <w:szCs w:val="24"/>
        </w:rPr>
      </w:pPr>
      <w:r w:rsidRPr="005D35F8">
        <w:rPr>
          <w:rFonts w:ascii="Times New Roman" w:hAnsi="Times New Roman"/>
          <w:sz w:val="24"/>
          <w:szCs w:val="24"/>
        </w:rPr>
        <w:t xml:space="preserve">The Contractor or State may request price adjustments, no sooner than 12 months from the Contract execution date, and no more than once per contract year. Contractors must submit a request to the State at least thirty (30) days prior to the end of the current term. All Requests must be in writing and must be received 30 days prior to the Contract renewal date. </w:t>
      </w:r>
    </w:p>
    <w:p w14:paraId="34049E7E" w14:textId="77777777" w:rsidR="00DD49C0" w:rsidRPr="005D35F8" w:rsidRDefault="00DD49C0" w:rsidP="00DD49C0">
      <w:pPr>
        <w:spacing w:after="0"/>
        <w:jc w:val="both"/>
        <w:rPr>
          <w:rFonts w:ascii="Times New Roman" w:hAnsi="Times New Roman"/>
          <w:sz w:val="24"/>
          <w:szCs w:val="24"/>
        </w:rPr>
      </w:pPr>
    </w:p>
    <w:p w14:paraId="304105BE" w14:textId="77777777" w:rsidR="00DD49C0" w:rsidRPr="005D35F8" w:rsidRDefault="00DD49C0" w:rsidP="00DD49C0">
      <w:pPr>
        <w:numPr>
          <w:ilvl w:val="3"/>
          <w:numId w:val="25"/>
        </w:numPr>
        <w:spacing w:after="0" w:line="252" w:lineRule="auto"/>
        <w:ind w:left="1080"/>
        <w:jc w:val="both"/>
        <w:rPr>
          <w:rFonts w:ascii="Times New Roman" w:hAnsi="Times New Roman"/>
          <w:sz w:val="24"/>
          <w:szCs w:val="24"/>
        </w:rPr>
      </w:pPr>
      <w:r w:rsidRPr="005D35F8">
        <w:rPr>
          <w:rFonts w:ascii="Times New Roman" w:hAnsi="Times New Roman"/>
          <w:sz w:val="24"/>
          <w:szCs w:val="24"/>
        </w:rPr>
        <w:t>If the Contractor or State fail to request a CPI price adjustment 30 days prior to the Contract renewal date, the adjustment will be effective 30 days after the State or Contractor receives their written request.</w:t>
      </w:r>
    </w:p>
    <w:p w14:paraId="498605D1" w14:textId="77777777" w:rsidR="00DD49C0" w:rsidRPr="005D35F8" w:rsidRDefault="00DD49C0" w:rsidP="00DD49C0">
      <w:pPr>
        <w:spacing w:after="0" w:line="252" w:lineRule="auto"/>
        <w:ind w:left="1080"/>
        <w:jc w:val="both"/>
        <w:rPr>
          <w:rFonts w:ascii="Times New Roman" w:hAnsi="Times New Roman"/>
          <w:sz w:val="24"/>
          <w:szCs w:val="24"/>
        </w:rPr>
      </w:pPr>
    </w:p>
    <w:p w14:paraId="3599FAD1" w14:textId="77777777" w:rsidR="00DD49C0" w:rsidRPr="005D35F8" w:rsidRDefault="00DD49C0" w:rsidP="00DD49C0">
      <w:pPr>
        <w:numPr>
          <w:ilvl w:val="3"/>
          <w:numId w:val="25"/>
        </w:numPr>
        <w:spacing w:after="0" w:line="252" w:lineRule="auto"/>
        <w:ind w:left="1080"/>
        <w:jc w:val="both"/>
        <w:rPr>
          <w:rFonts w:ascii="Times New Roman" w:hAnsi="Times New Roman"/>
          <w:sz w:val="24"/>
          <w:szCs w:val="24"/>
        </w:rPr>
      </w:pPr>
      <w:r w:rsidRPr="005D35F8">
        <w:rPr>
          <w:rFonts w:ascii="Times New Roman" w:hAnsi="Times New Roman"/>
          <w:sz w:val="24"/>
          <w:szCs w:val="24"/>
        </w:rPr>
        <w:t>Price adjustments will be made in accordance with the percentage change in the U.S. Department of Labor, Bureau of Labor and Statistics, Consumer Price Index (CPI-U) for All Urban Consumers, All Items, Urban Alaska.</w:t>
      </w:r>
    </w:p>
    <w:p w14:paraId="6F38003C" w14:textId="77777777" w:rsidR="00DD49C0" w:rsidRPr="005D35F8" w:rsidRDefault="00DD49C0" w:rsidP="00DD49C0">
      <w:pPr>
        <w:spacing w:after="0" w:line="252" w:lineRule="auto"/>
        <w:jc w:val="both"/>
        <w:rPr>
          <w:rFonts w:ascii="Times New Roman" w:hAnsi="Times New Roman"/>
          <w:sz w:val="24"/>
          <w:szCs w:val="24"/>
        </w:rPr>
      </w:pPr>
    </w:p>
    <w:p w14:paraId="526DF59B" w14:textId="77777777" w:rsidR="00DD49C0" w:rsidRPr="005D35F8" w:rsidRDefault="00DD49C0" w:rsidP="00DD49C0">
      <w:pPr>
        <w:numPr>
          <w:ilvl w:val="3"/>
          <w:numId w:val="25"/>
        </w:numPr>
        <w:spacing w:after="0" w:line="252" w:lineRule="auto"/>
        <w:ind w:left="1080"/>
        <w:jc w:val="both"/>
        <w:rPr>
          <w:rFonts w:ascii="Times New Roman" w:hAnsi="Times New Roman"/>
          <w:sz w:val="24"/>
          <w:szCs w:val="24"/>
        </w:rPr>
      </w:pPr>
      <w:r w:rsidRPr="005D35F8">
        <w:rPr>
          <w:rFonts w:ascii="Times New Roman" w:hAnsi="Times New Roman"/>
          <w:sz w:val="24"/>
          <w:szCs w:val="24"/>
        </w:rPr>
        <w:t xml:space="preserve">The price adjustment rate will be determined by comparing the percentage difference between the CPI in effect for the base year reported HALF1 (January through June 2023) (depends on the timing, may be HALF2 for July-December); and each HALF1 (or HALF2) thereafter. The percentage difference between those two CPI issues will be the price adjustment rate. No retroactive contract price adjustments will be allowed. All price adjustments must be approved by the Procurement Officer prior to the implementation of the adjusted pricing. Approval shall be in the form of a Contract Amendment issued by the Procurement Officer. </w:t>
      </w:r>
    </w:p>
    <w:p w14:paraId="5F74263B" w14:textId="77777777" w:rsidR="00DD49C0" w:rsidRPr="005D35F8" w:rsidRDefault="00DD49C0" w:rsidP="00DD49C0">
      <w:pPr>
        <w:spacing w:after="0" w:line="252" w:lineRule="auto"/>
        <w:ind w:left="1080"/>
        <w:jc w:val="both"/>
        <w:rPr>
          <w:rFonts w:ascii="Times New Roman" w:hAnsi="Times New Roman"/>
          <w:sz w:val="24"/>
          <w:szCs w:val="24"/>
        </w:rPr>
      </w:pPr>
    </w:p>
    <w:p w14:paraId="05EB86FE" w14:textId="77777777" w:rsidR="00DD49C0" w:rsidRDefault="00DD49C0" w:rsidP="00DD49C0">
      <w:pPr>
        <w:numPr>
          <w:ilvl w:val="3"/>
          <w:numId w:val="25"/>
        </w:numPr>
        <w:spacing w:after="0" w:line="252" w:lineRule="auto"/>
        <w:ind w:left="1080"/>
        <w:jc w:val="both"/>
        <w:rPr>
          <w:rFonts w:ascii="Times New Roman" w:hAnsi="Times New Roman"/>
          <w:sz w:val="24"/>
          <w:szCs w:val="24"/>
        </w:rPr>
      </w:pPr>
      <w:r w:rsidRPr="005D35F8">
        <w:rPr>
          <w:rFonts w:ascii="Times New Roman" w:hAnsi="Times New Roman"/>
          <w:sz w:val="24"/>
          <w:szCs w:val="24"/>
        </w:rPr>
        <w:t xml:space="preserve">Approval for all price increases is dependent upon full compliance with the terms of the Contract including reporting requirements. </w:t>
      </w:r>
    </w:p>
    <w:p w14:paraId="1820C82F" w14:textId="77777777" w:rsidR="006D7788" w:rsidRPr="00B3019E" w:rsidRDefault="006D7788" w:rsidP="006D7788">
      <w:pPr>
        <w:spacing w:after="0"/>
        <w:jc w:val="both"/>
        <w:rPr>
          <w:rFonts w:ascii="Times New Roman" w:hAnsi="Times New Roman"/>
        </w:rPr>
      </w:pPr>
    </w:p>
    <w:p w14:paraId="3CAC7A2F" w14:textId="77777777" w:rsidR="006D7788" w:rsidRPr="00B3019E" w:rsidRDefault="006D7788" w:rsidP="006D7788">
      <w:pPr>
        <w:spacing w:after="0"/>
        <w:jc w:val="center"/>
        <w:rPr>
          <w:rFonts w:ascii="Times New Roman" w:hAnsi="Times New Roman"/>
          <w:b/>
          <w:bCs/>
          <w:color w:val="C00000"/>
        </w:rPr>
      </w:pPr>
      <w:r w:rsidRPr="00B3019E">
        <w:rPr>
          <w:rFonts w:ascii="Times New Roman" w:hAnsi="Times New Roman"/>
          <w:b/>
          <w:bCs/>
          <w:color w:val="C00000"/>
        </w:rPr>
        <w:t>OR</w:t>
      </w:r>
    </w:p>
    <w:p w14:paraId="3FD81F03" w14:textId="77777777" w:rsidR="006D7788" w:rsidRPr="00B3019E" w:rsidRDefault="006D7788" w:rsidP="006D7788">
      <w:pPr>
        <w:spacing w:after="0"/>
        <w:jc w:val="center"/>
        <w:rPr>
          <w:rFonts w:ascii="Times New Roman" w:hAnsi="Times New Roman"/>
          <w:b/>
          <w:bCs/>
          <w:color w:val="C00000"/>
        </w:rPr>
      </w:pPr>
    </w:p>
    <w:p w14:paraId="612A89EF" w14:textId="77777777" w:rsidR="006D7788" w:rsidRPr="00B3019E" w:rsidRDefault="006D7788" w:rsidP="006D7788">
      <w:pPr>
        <w:spacing w:after="0"/>
        <w:jc w:val="both"/>
        <w:rPr>
          <w:rFonts w:ascii="Times New Roman" w:hAnsi="Times New Roman"/>
        </w:rPr>
      </w:pPr>
      <w:r w:rsidRPr="00B3019E">
        <w:rPr>
          <w:rFonts w:ascii="Times New Roman" w:hAnsi="Times New Roman"/>
          <w:b/>
          <w:bCs/>
        </w:rPr>
        <w:t>Producer Price Index (PPI):</w:t>
      </w:r>
      <w:r w:rsidRPr="00B3019E">
        <w:rPr>
          <w:rFonts w:ascii="Times New Roman" w:hAnsi="Times New Roman"/>
        </w:rPr>
        <w:t xml:space="preserve"> Contract prices will remain firm through </w:t>
      </w:r>
      <w:r w:rsidRPr="00B3019E">
        <w:rPr>
          <w:rFonts w:ascii="Times New Roman" w:hAnsi="Times New Roman"/>
          <w:b/>
          <w:bCs/>
          <w:color w:val="C00000"/>
        </w:rPr>
        <w:t>DATE</w:t>
      </w:r>
      <w:r w:rsidRPr="00B3019E">
        <w:rPr>
          <w:rFonts w:ascii="Times New Roman" w:hAnsi="Times New Roman"/>
        </w:rPr>
        <w:t xml:space="preserve">.  </w:t>
      </w:r>
    </w:p>
    <w:p w14:paraId="37FA797B" w14:textId="77777777" w:rsidR="006D7788" w:rsidRPr="00B3019E" w:rsidRDefault="006D7788" w:rsidP="006D7788">
      <w:pPr>
        <w:spacing w:after="0"/>
        <w:jc w:val="both"/>
        <w:rPr>
          <w:rFonts w:ascii="Times New Roman" w:hAnsi="Times New Roman"/>
        </w:rPr>
      </w:pPr>
    </w:p>
    <w:p w14:paraId="3B845F6F" w14:textId="18D72D6A" w:rsidR="00DD49C0" w:rsidRPr="00FF146D" w:rsidRDefault="00DD49C0" w:rsidP="00DD49C0">
      <w:pPr>
        <w:jc w:val="both"/>
        <w:rPr>
          <w:rFonts w:ascii="Times New Roman" w:hAnsi="Times New Roman"/>
          <w:sz w:val="24"/>
          <w:szCs w:val="24"/>
        </w:rPr>
      </w:pPr>
      <w:r w:rsidRPr="00FF146D">
        <w:rPr>
          <w:rFonts w:ascii="Times New Roman" w:hAnsi="Times New Roman"/>
          <w:sz w:val="24"/>
          <w:szCs w:val="24"/>
        </w:rPr>
        <w:t xml:space="preserve">The </w:t>
      </w:r>
      <w:r>
        <w:rPr>
          <w:rFonts w:ascii="Times New Roman" w:hAnsi="Times New Roman"/>
          <w:sz w:val="24"/>
          <w:szCs w:val="24"/>
        </w:rPr>
        <w:t>C</w:t>
      </w:r>
      <w:r w:rsidRPr="00FF146D">
        <w:rPr>
          <w:rFonts w:ascii="Times New Roman" w:hAnsi="Times New Roman"/>
          <w:sz w:val="24"/>
          <w:szCs w:val="24"/>
        </w:rPr>
        <w:t>ontractor</w:t>
      </w:r>
      <w:r>
        <w:rPr>
          <w:rFonts w:ascii="Times New Roman" w:hAnsi="Times New Roman"/>
          <w:sz w:val="24"/>
          <w:szCs w:val="24"/>
        </w:rPr>
        <w:t xml:space="preserve"> or State</w:t>
      </w:r>
      <w:r w:rsidRPr="00FF146D">
        <w:rPr>
          <w:rFonts w:ascii="Times New Roman" w:hAnsi="Times New Roman"/>
          <w:sz w:val="24"/>
          <w:szCs w:val="24"/>
        </w:rPr>
        <w:t xml:space="preserve"> may request price adjustments, in writing, 30 days prior to the contract renewal date. Requests must be in writing and must be received thirty (30) days prior to the contract renewal date. If the contractor</w:t>
      </w:r>
      <w:r>
        <w:rPr>
          <w:rFonts w:ascii="Times New Roman" w:hAnsi="Times New Roman"/>
          <w:sz w:val="24"/>
          <w:szCs w:val="24"/>
        </w:rPr>
        <w:t xml:space="preserve"> or state</w:t>
      </w:r>
      <w:r w:rsidRPr="00FF146D">
        <w:rPr>
          <w:rFonts w:ascii="Times New Roman" w:hAnsi="Times New Roman"/>
          <w:sz w:val="24"/>
          <w:szCs w:val="24"/>
        </w:rPr>
        <w:t xml:space="preserve"> fails to request a PPI price adjustment 30 days prior to the contract renewal date, the adjustment will be effective 30 days after the written request</w:t>
      </w:r>
      <w:r>
        <w:rPr>
          <w:rFonts w:ascii="Times New Roman" w:hAnsi="Times New Roman"/>
          <w:sz w:val="24"/>
          <w:szCs w:val="24"/>
        </w:rPr>
        <w:t xml:space="preserve"> is received</w:t>
      </w:r>
      <w:r w:rsidRPr="00FF146D">
        <w:rPr>
          <w:rFonts w:ascii="Times New Roman" w:hAnsi="Times New Roman"/>
          <w:sz w:val="24"/>
          <w:szCs w:val="24"/>
        </w:rPr>
        <w:t xml:space="preserve">.  </w:t>
      </w:r>
    </w:p>
    <w:p w14:paraId="604DEF94" w14:textId="77777777" w:rsidR="00DD49C0" w:rsidRPr="00FF146D" w:rsidRDefault="00DD49C0" w:rsidP="00DD49C0">
      <w:pPr>
        <w:jc w:val="both"/>
        <w:rPr>
          <w:rFonts w:ascii="Times New Roman" w:hAnsi="Times New Roman"/>
          <w:sz w:val="24"/>
          <w:szCs w:val="24"/>
        </w:rPr>
      </w:pPr>
      <w:r w:rsidRPr="00FF146D">
        <w:rPr>
          <w:rFonts w:ascii="Times New Roman" w:hAnsi="Times New Roman"/>
          <w:sz w:val="24"/>
          <w:szCs w:val="24"/>
        </w:rPr>
        <w:t xml:space="preserve">Price adjustments will be made in accordance with the percentage change in the U.S. Department of Labor Producer Price Index (PPI), Commodity Group ____ Item Code ____ for _________, issued for </w:t>
      </w:r>
      <w:r w:rsidRPr="00FF146D">
        <w:rPr>
          <w:rFonts w:ascii="Times New Roman" w:hAnsi="Times New Roman"/>
          <w:sz w:val="24"/>
          <w:szCs w:val="24"/>
        </w:rPr>
        <w:lastRenderedPageBreak/>
        <w:t xml:space="preserve">_________ of each contract term. The percentage difference between the PPI issued for ___________, 20__, and the PPI issued for each _________ of the year of adjustment will determine the maximum allowable adjustment of original contract prices. No retroactive contract price adjustments will be allowed. Only final PPI data will be used to adjust contract pricing. </w:t>
      </w:r>
    </w:p>
    <w:p w14:paraId="28ECDAD5" w14:textId="77777777" w:rsidR="00DD49C0" w:rsidRPr="00FF146D" w:rsidRDefault="00DD49C0" w:rsidP="00DD49C0">
      <w:pPr>
        <w:spacing w:after="0" w:line="240" w:lineRule="auto"/>
        <w:jc w:val="both"/>
        <w:rPr>
          <w:rFonts w:ascii="Times New Roman" w:hAnsi="Times New Roman"/>
          <w:sz w:val="24"/>
          <w:szCs w:val="24"/>
        </w:rPr>
      </w:pPr>
      <w:r w:rsidRPr="00FF146D">
        <w:rPr>
          <w:rFonts w:ascii="Times New Roman" w:hAnsi="Times New Roman"/>
          <w:sz w:val="24"/>
          <w:szCs w:val="24"/>
        </w:rPr>
        <w:t xml:space="preserve"> All price adjustments must be approved by</w:t>
      </w:r>
      <w:r>
        <w:rPr>
          <w:rFonts w:ascii="Times New Roman" w:hAnsi="Times New Roman"/>
          <w:sz w:val="24"/>
          <w:szCs w:val="24"/>
        </w:rPr>
        <w:t xml:space="preserve"> both the contractor and</w:t>
      </w:r>
      <w:r w:rsidRPr="00FF146D">
        <w:rPr>
          <w:rFonts w:ascii="Times New Roman" w:hAnsi="Times New Roman"/>
          <w:sz w:val="24"/>
          <w:szCs w:val="24"/>
        </w:rPr>
        <w:t xml:space="preserve"> the procurement officer prior to the implementation of the adjusted pricing. Approval shall be in the form of a contract amendment issued by the procurement officer</w:t>
      </w:r>
      <w:r>
        <w:rPr>
          <w:rFonts w:ascii="Times New Roman" w:hAnsi="Times New Roman"/>
          <w:sz w:val="24"/>
          <w:szCs w:val="24"/>
        </w:rPr>
        <w:t xml:space="preserve"> and signed by the contractor</w:t>
      </w:r>
      <w:r w:rsidRPr="00FF146D">
        <w:rPr>
          <w:rFonts w:ascii="Times New Roman" w:hAnsi="Times New Roman"/>
          <w:sz w:val="24"/>
          <w:szCs w:val="24"/>
        </w:rPr>
        <w:t>.</w:t>
      </w:r>
    </w:p>
    <w:p w14:paraId="67CFA804" w14:textId="77777777" w:rsidR="001D6594" w:rsidRPr="00B3019E" w:rsidRDefault="001D6594" w:rsidP="0032702A">
      <w:pPr>
        <w:pStyle w:val="Heading2"/>
        <w:numPr>
          <w:ilvl w:val="0"/>
          <w:numId w:val="0"/>
        </w:numPr>
        <w:spacing w:before="0" w:after="0"/>
        <w:rPr>
          <w:rFonts w:ascii="Times New Roman" w:hAnsi="Times New Roman"/>
        </w:rPr>
      </w:pPr>
    </w:p>
    <w:p w14:paraId="756EEC8C" w14:textId="26D58157" w:rsidR="00117AF3" w:rsidRPr="00B3019E" w:rsidRDefault="00117AF3" w:rsidP="00117AF3">
      <w:pPr>
        <w:pStyle w:val="Heading2"/>
        <w:spacing w:before="0" w:after="0"/>
        <w:rPr>
          <w:rFonts w:ascii="Times New Roman" w:hAnsi="Times New Roman"/>
        </w:rPr>
      </w:pPr>
      <w:bookmarkStart w:id="28" w:name="_Toc159399565"/>
      <w:r w:rsidRPr="00B3019E">
        <w:rPr>
          <w:rFonts w:ascii="Times New Roman" w:hAnsi="Times New Roman"/>
        </w:rPr>
        <w:t>contract performance location</w:t>
      </w:r>
      <w:bookmarkEnd w:id="28"/>
    </w:p>
    <w:p w14:paraId="2BEBCA5B" w14:textId="605DE538" w:rsidR="00117AF3" w:rsidRPr="00B3019E" w:rsidRDefault="00117AF3" w:rsidP="00117AF3">
      <w:pPr>
        <w:spacing w:after="0"/>
        <w:jc w:val="both"/>
        <w:rPr>
          <w:rFonts w:ascii="Times New Roman" w:hAnsi="Times New Roman"/>
        </w:rPr>
      </w:pPr>
      <w:r w:rsidRPr="00B3019E">
        <w:rPr>
          <w:rFonts w:ascii="Times New Roman" w:hAnsi="Times New Roman"/>
        </w:rPr>
        <w:t xml:space="preserve">The location(s) the work is to be performed, </w:t>
      </w:r>
      <w:r w:rsidR="00343FED" w:rsidRPr="00B3019E">
        <w:rPr>
          <w:rFonts w:ascii="Times New Roman" w:hAnsi="Times New Roman"/>
        </w:rPr>
        <w:t>completed,</w:t>
      </w:r>
      <w:r w:rsidRPr="00B3019E">
        <w:rPr>
          <w:rFonts w:ascii="Times New Roman" w:hAnsi="Times New Roman"/>
        </w:rPr>
        <w:t xml:space="preserve"> and managed </w:t>
      </w:r>
      <w:r w:rsidRPr="00B3019E">
        <w:rPr>
          <w:rStyle w:val="FillInChar"/>
          <w:rFonts w:ascii="Times New Roman" w:hAnsi="Times New Roman"/>
        </w:rPr>
        <w:t>IS / ARE</w:t>
      </w:r>
      <w:r w:rsidRPr="00B3019E">
        <w:rPr>
          <w:rFonts w:ascii="Times New Roman" w:hAnsi="Times New Roman"/>
          <w:b/>
        </w:rPr>
        <w:t xml:space="preserve"> </w:t>
      </w:r>
      <w:r w:rsidRPr="00B3019E">
        <w:rPr>
          <w:rFonts w:ascii="Times New Roman" w:hAnsi="Times New Roman"/>
        </w:rPr>
        <w:t xml:space="preserve">at </w:t>
      </w:r>
      <w:r w:rsidRPr="00B3019E">
        <w:rPr>
          <w:rStyle w:val="FillInChar"/>
          <w:rFonts w:ascii="Times New Roman" w:hAnsi="Times New Roman"/>
        </w:rPr>
        <w:t>LOCATION (S)</w:t>
      </w:r>
      <w:r w:rsidRPr="00B3019E">
        <w:rPr>
          <w:rFonts w:ascii="Times New Roman" w:hAnsi="Times New Roman"/>
        </w:rPr>
        <w:t>.</w:t>
      </w:r>
    </w:p>
    <w:p w14:paraId="0FBEDC6E" w14:textId="77777777" w:rsidR="00117AF3" w:rsidRPr="00B3019E" w:rsidRDefault="00117AF3" w:rsidP="00117AF3">
      <w:pPr>
        <w:spacing w:after="0"/>
        <w:jc w:val="both"/>
        <w:rPr>
          <w:rFonts w:ascii="Times New Roman" w:hAnsi="Times New Roman"/>
        </w:rPr>
      </w:pPr>
    </w:p>
    <w:p w14:paraId="281B137F" w14:textId="77777777" w:rsidR="00117AF3" w:rsidRPr="00B3019E" w:rsidRDefault="00117AF3" w:rsidP="00117AF3">
      <w:pPr>
        <w:spacing w:after="0"/>
        <w:jc w:val="both"/>
        <w:rPr>
          <w:rFonts w:ascii="Times New Roman" w:hAnsi="Times New Roman"/>
        </w:rPr>
      </w:pPr>
      <w:r w:rsidRPr="00B3019E">
        <w:rPr>
          <w:rFonts w:ascii="Times New Roman" w:hAnsi="Times New Roman"/>
        </w:rPr>
        <w:t xml:space="preserve">The state </w:t>
      </w:r>
      <w:r w:rsidRPr="00B3019E">
        <w:rPr>
          <w:rStyle w:val="FillInChar"/>
          <w:rFonts w:ascii="Times New Roman" w:hAnsi="Times New Roman"/>
        </w:rPr>
        <w:t>WILL / WILL NOT</w:t>
      </w:r>
      <w:r w:rsidRPr="00B3019E">
        <w:rPr>
          <w:rFonts w:ascii="Times New Roman" w:hAnsi="Times New Roman"/>
        </w:rPr>
        <w:t xml:space="preserve"> provide workspace for the contractor. The contractor must provide its own workspace.</w:t>
      </w:r>
    </w:p>
    <w:p w14:paraId="31C7B712" w14:textId="77777777" w:rsidR="00117AF3" w:rsidRPr="00B3019E" w:rsidRDefault="00117AF3" w:rsidP="00117AF3">
      <w:pPr>
        <w:spacing w:after="0"/>
        <w:jc w:val="both"/>
        <w:rPr>
          <w:rFonts w:ascii="Times New Roman" w:hAnsi="Times New Roman"/>
        </w:rPr>
      </w:pPr>
    </w:p>
    <w:p w14:paraId="55C6EF66" w14:textId="77777777" w:rsidR="00117AF3" w:rsidRPr="00B3019E" w:rsidRDefault="00117AF3" w:rsidP="00117AF3">
      <w:pPr>
        <w:spacing w:after="0"/>
        <w:jc w:val="both"/>
        <w:rPr>
          <w:rFonts w:ascii="Times New Roman" w:hAnsi="Times New Roman"/>
        </w:rPr>
      </w:pPr>
      <w:r w:rsidRPr="00B3019E">
        <w:rPr>
          <w:rFonts w:ascii="Times New Roman" w:hAnsi="Times New Roman"/>
        </w:rPr>
        <w:t xml:space="preserve">The contractor should include in their bid price: transportation, lodging, and per diem costs sufficient to pay for </w:t>
      </w:r>
      <w:r w:rsidRPr="00B3019E">
        <w:rPr>
          <w:rStyle w:val="FillInChar"/>
          <w:rFonts w:ascii="Times New Roman" w:hAnsi="Times New Roman"/>
        </w:rPr>
        <w:t>NUMBER</w:t>
      </w:r>
      <w:r w:rsidRPr="00B3019E">
        <w:rPr>
          <w:rFonts w:ascii="Times New Roman" w:hAnsi="Times New Roman"/>
        </w:rPr>
        <w:t xml:space="preserve"> person(s) to make </w:t>
      </w:r>
      <w:r w:rsidRPr="00B3019E">
        <w:rPr>
          <w:rStyle w:val="FillInChar"/>
          <w:rFonts w:ascii="Times New Roman" w:hAnsi="Times New Roman"/>
        </w:rPr>
        <w:t>NUMBER</w:t>
      </w:r>
      <w:r w:rsidRPr="00B3019E">
        <w:rPr>
          <w:rFonts w:ascii="Times New Roman" w:hAnsi="Times New Roman"/>
        </w:rPr>
        <w:t xml:space="preserve"> trip(s) to </w:t>
      </w:r>
      <w:r w:rsidRPr="00B3019E">
        <w:rPr>
          <w:rStyle w:val="FillInChar"/>
          <w:rFonts w:ascii="Times New Roman" w:hAnsi="Times New Roman"/>
        </w:rPr>
        <w:t>LOCATION</w:t>
      </w:r>
      <w:r w:rsidRPr="00B3019E">
        <w:rPr>
          <w:rFonts w:ascii="Times New Roman" w:hAnsi="Times New Roman"/>
        </w:rPr>
        <w:t>. Travel to other locations will not be required.</w:t>
      </w:r>
    </w:p>
    <w:p w14:paraId="4BDB0F4B" w14:textId="77777777" w:rsidR="00117AF3" w:rsidRPr="00B3019E" w:rsidRDefault="00117AF3" w:rsidP="00117AF3">
      <w:pPr>
        <w:spacing w:after="0"/>
        <w:jc w:val="both"/>
        <w:rPr>
          <w:rFonts w:ascii="Times New Roman" w:hAnsi="Times New Roman"/>
          <w:bCs/>
          <w:iCs/>
        </w:rPr>
      </w:pPr>
    </w:p>
    <w:p w14:paraId="0262E79D" w14:textId="77777777" w:rsidR="00117AF3" w:rsidRPr="00B3019E" w:rsidRDefault="00117AF3" w:rsidP="00117AF3">
      <w:pPr>
        <w:spacing w:after="0"/>
        <w:jc w:val="both"/>
        <w:rPr>
          <w:rFonts w:ascii="Times New Roman" w:hAnsi="Times New Roman"/>
        </w:rPr>
      </w:pPr>
      <w:r w:rsidRPr="00B3019E">
        <w:rPr>
          <w:rFonts w:ascii="Times New Roman" w:hAnsi="Times New Roman"/>
        </w:rPr>
        <w:t xml:space="preserve">By signature on their bid, the bidder certifies that all services provided under this contract by the contractor and all subcontractors shall be performed in the United States. </w:t>
      </w:r>
    </w:p>
    <w:p w14:paraId="275C25D0" w14:textId="77777777" w:rsidR="00117AF3" w:rsidRPr="00B3019E" w:rsidRDefault="00117AF3" w:rsidP="00117AF3">
      <w:pPr>
        <w:spacing w:after="0"/>
        <w:jc w:val="both"/>
        <w:rPr>
          <w:rFonts w:ascii="Times New Roman" w:hAnsi="Times New Roman"/>
        </w:rPr>
      </w:pPr>
    </w:p>
    <w:p w14:paraId="152363C0" w14:textId="77777777" w:rsidR="00117AF3" w:rsidRPr="00B3019E" w:rsidRDefault="00117AF3" w:rsidP="00117AF3">
      <w:pPr>
        <w:spacing w:after="0"/>
        <w:jc w:val="both"/>
        <w:rPr>
          <w:rFonts w:ascii="Times New Roman" w:hAnsi="Times New Roman"/>
        </w:rPr>
      </w:pPr>
      <w:r w:rsidRPr="00B3019E">
        <w:rPr>
          <w:rFonts w:ascii="Times New Roman" w:hAnsi="Times New Roman"/>
        </w:rPr>
        <w:t xml:space="preserve">If the bidder cannot certify that all work will be performed in the United States, the bidder must contact the procurement officer in writing to request a waiver at least 10 days prior to the deadline for receipt of bids. </w:t>
      </w:r>
    </w:p>
    <w:p w14:paraId="09B6764C" w14:textId="77777777" w:rsidR="00117AF3" w:rsidRPr="00B3019E" w:rsidRDefault="00117AF3" w:rsidP="00117AF3">
      <w:pPr>
        <w:spacing w:after="0"/>
        <w:jc w:val="both"/>
        <w:rPr>
          <w:rFonts w:ascii="Times New Roman" w:hAnsi="Times New Roman"/>
        </w:rPr>
      </w:pPr>
    </w:p>
    <w:p w14:paraId="37E50844" w14:textId="77777777" w:rsidR="00117AF3" w:rsidRPr="00B3019E" w:rsidRDefault="00117AF3" w:rsidP="00117AF3">
      <w:pPr>
        <w:spacing w:after="0"/>
        <w:jc w:val="both"/>
        <w:rPr>
          <w:rFonts w:ascii="Times New Roman" w:hAnsi="Times New Roman"/>
        </w:rPr>
      </w:pPr>
      <w:r w:rsidRPr="00B3019E">
        <w:rPr>
          <w:rFonts w:ascii="Times New Roman" w:hAnsi="Times New Roman"/>
        </w:rPr>
        <w:t>The request must include a detailed description of the portion of work that will be performed outside the United States, where, by whom, and the reason the waiver is necessary.</w:t>
      </w:r>
    </w:p>
    <w:p w14:paraId="687AFD8E" w14:textId="77777777" w:rsidR="00117AF3" w:rsidRPr="00B3019E" w:rsidRDefault="00117AF3" w:rsidP="00117AF3">
      <w:pPr>
        <w:spacing w:after="0"/>
        <w:jc w:val="both"/>
        <w:rPr>
          <w:rFonts w:ascii="Times New Roman" w:hAnsi="Times New Roman"/>
        </w:rPr>
      </w:pPr>
    </w:p>
    <w:p w14:paraId="515E1D28" w14:textId="187A050B" w:rsidR="00117AF3" w:rsidRPr="00B3019E" w:rsidRDefault="00117AF3" w:rsidP="00117AF3">
      <w:pPr>
        <w:spacing w:after="0"/>
        <w:jc w:val="both"/>
        <w:rPr>
          <w:rFonts w:ascii="Times New Roman" w:hAnsi="Times New Roman"/>
        </w:rPr>
      </w:pPr>
      <w:r w:rsidRPr="00B3019E">
        <w:rPr>
          <w:rFonts w:ascii="Times New Roman" w:hAnsi="Times New Roman"/>
        </w:rPr>
        <w:t>Failure to comply with these requirements may cause the state to reject the bid as non-</w:t>
      </w:r>
      <w:r w:rsidR="002540A9" w:rsidRPr="00B3019E">
        <w:rPr>
          <w:rFonts w:ascii="Times New Roman" w:hAnsi="Times New Roman"/>
        </w:rPr>
        <w:t>responsive or</w:t>
      </w:r>
      <w:r w:rsidRPr="00B3019E">
        <w:rPr>
          <w:rFonts w:ascii="Times New Roman" w:hAnsi="Times New Roman"/>
        </w:rPr>
        <w:t xml:space="preserve"> cancel the contract.</w:t>
      </w:r>
    </w:p>
    <w:p w14:paraId="3F739E1F" w14:textId="77777777" w:rsidR="00117AF3" w:rsidRPr="00B3019E" w:rsidRDefault="00117AF3" w:rsidP="00117AF3">
      <w:pPr>
        <w:spacing w:after="0"/>
        <w:jc w:val="both"/>
        <w:rPr>
          <w:rFonts w:ascii="Times New Roman" w:hAnsi="Times New Roman"/>
        </w:rPr>
      </w:pPr>
    </w:p>
    <w:p w14:paraId="5F2E78F6" w14:textId="77777777" w:rsidR="006D7788" w:rsidRPr="00B3019E" w:rsidRDefault="006D7788" w:rsidP="006D7788">
      <w:pPr>
        <w:pStyle w:val="Heading2"/>
        <w:spacing w:before="0" w:after="0"/>
        <w:rPr>
          <w:rFonts w:ascii="Times New Roman" w:hAnsi="Times New Roman"/>
        </w:rPr>
      </w:pPr>
      <w:bookmarkStart w:id="29" w:name="_Toc159399566"/>
      <w:r w:rsidRPr="00B3019E">
        <w:rPr>
          <w:rFonts w:ascii="Times New Roman" w:hAnsi="Times New Roman"/>
        </w:rPr>
        <w:t>third-party financing agreements not allowed</w:t>
      </w:r>
      <w:bookmarkEnd w:id="29"/>
    </w:p>
    <w:p w14:paraId="71CC7A1E" w14:textId="77777777" w:rsidR="006D7788" w:rsidRPr="00B3019E" w:rsidRDefault="006D7788" w:rsidP="006D7788">
      <w:pPr>
        <w:spacing w:after="0"/>
        <w:jc w:val="both"/>
        <w:rPr>
          <w:rFonts w:ascii="Times New Roman" w:hAnsi="Times New Roman"/>
        </w:rPr>
      </w:pPr>
      <w:r w:rsidRPr="00B3019E">
        <w:rPr>
          <w:rFonts w:ascii="Times New Roman" w:hAnsi="Times New Roman"/>
        </w:rPr>
        <w:t>Because of the additional administrative and accounting time required of the state when third party financing agreements are permitted, they will not be allowed under this contract.</w:t>
      </w:r>
    </w:p>
    <w:p w14:paraId="00C00ADB" w14:textId="77777777" w:rsidR="005516F4" w:rsidRPr="00B3019E" w:rsidRDefault="005516F4" w:rsidP="005516F4">
      <w:pPr>
        <w:spacing w:after="0"/>
        <w:jc w:val="both"/>
        <w:rPr>
          <w:rFonts w:ascii="Times New Roman" w:hAnsi="Times New Roman"/>
          <w:bCs/>
          <w:iCs/>
        </w:rPr>
      </w:pPr>
    </w:p>
    <w:p w14:paraId="60AD2ED6" w14:textId="2F4BA093" w:rsidR="0019005D" w:rsidRPr="00B3019E" w:rsidRDefault="00C354D7" w:rsidP="0019005D">
      <w:pPr>
        <w:pStyle w:val="Heading2"/>
        <w:spacing w:before="0" w:after="0"/>
        <w:rPr>
          <w:rFonts w:ascii="Times New Roman" w:hAnsi="Times New Roman"/>
        </w:rPr>
      </w:pPr>
      <w:bookmarkStart w:id="30" w:name="_Toc159399567"/>
      <w:r w:rsidRPr="00B3019E">
        <w:rPr>
          <w:rFonts w:ascii="Times New Roman" w:hAnsi="Times New Roman"/>
        </w:rPr>
        <w:t>subcontractors</w:t>
      </w:r>
      <w:bookmarkEnd w:id="30"/>
    </w:p>
    <w:p w14:paraId="5998519B" w14:textId="77777777" w:rsidR="0019005D" w:rsidRPr="00B3019E" w:rsidRDefault="0019005D" w:rsidP="00C354D7">
      <w:pPr>
        <w:spacing w:after="0"/>
        <w:jc w:val="both"/>
        <w:rPr>
          <w:rFonts w:ascii="Times New Roman" w:hAnsi="Times New Roman"/>
          <w:bCs/>
          <w:iCs/>
        </w:rPr>
      </w:pPr>
      <w:r w:rsidRPr="00B3019E">
        <w:rPr>
          <w:rFonts w:ascii="Times New Roman" w:hAnsi="Times New Roman"/>
          <w:bCs/>
          <w:iCs/>
        </w:rPr>
        <w:t>Subcontractors will not be allowed.</w:t>
      </w:r>
    </w:p>
    <w:p w14:paraId="437F9454" w14:textId="77777777" w:rsidR="0019005D" w:rsidRPr="00B3019E" w:rsidRDefault="0019005D" w:rsidP="00C354D7">
      <w:pPr>
        <w:spacing w:after="0"/>
        <w:jc w:val="both"/>
        <w:rPr>
          <w:rFonts w:ascii="Times New Roman" w:hAnsi="Times New Roman"/>
          <w:b/>
          <w:iCs/>
          <w:color w:val="C00000"/>
        </w:rPr>
      </w:pPr>
      <w:r w:rsidRPr="00B3019E">
        <w:rPr>
          <w:rFonts w:ascii="Times New Roman" w:hAnsi="Times New Roman"/>
          <w:b/>
          <w:iCs/>
          <w:color w:val="C00000"/>
        </w:rPr>
        <w:t>OR</w:t>
      </w:r>
    </w:p>
    <w:p w14:paraId="106A3F5F" w14:textId="7CFD8947" w:rsidR="0019005D" w:rsidRPr="00B3019E" w:rsidRDefault="0019005D" w:rsidP="00C354D7">
      <w:pPr>
        <w:spacing w:after="0"/>
        <w:jc w:val="both"/>
        <w:rPr>
          <w:rFonts w:ascii="Times New Roman" w:hAnsi="Times New Roman"/>
          <w:bCs/>
          <w:iCs/>
        </w:rPr>
      </w:pPr>
      <w:r w:rsidRPr="00B3019E">
        <w:rPr>
          <w:rFonts w:ascii="Times New Roman" w:hAnsi="Times New Roman"/>
          <w:bCs/>
          <w:iCs/>
        </w:rPr>
        <w:t>Subcontractors may be used to perform work under this contract. If a</w:t>
      </w:r>
      <w:r w:rsidR="00C354D7" w:rsidRPr="00B3019E">
        <w:rPr>
          <w:rFonts w:ascii="Times New Roman" w:hAnsi="Times New Roman"/>
          <w:bCs/>
          <w:iCs/>
        </w:rPr>
        <w:t xml:space="preserve"> bidder </w:t>
      </w:r>
      <w:r w:rsidRPr="00B3019E">
        <w:rPr>
          <w:rFonts w:ascii="Times New Roman" w:hAnsi="Times New Roman"/>
          <w:bCs/>
          <w:iCs/>
        </w:rPr>
        <w:t xml:space="preserve">intends to use subcontractors, the </w:t>
      </w:r>
      <w:r w:rsidR="00C354D7" w:rsidRPr="00B3019E">
        <w:rPr>
          <w:rFonts w:ascii="Times New Roman" w:hAnsi="Times New Roman"/>
          <w:bCs/>
          <w:iCs/>
        </w:rPr>
        <w:t>bidder</w:t>
      </w:r>
      <w:r w:rsidRPr="00B3019E">
        <w:rPr>
          <w:rFonts w:ascii="Times New Roman" w:hAnsi="Times New Roman"/>
          <w:bCs/>
          <w:iCs/>
        </w:rPr>
        <w:t xml:space="preserve"> must identify in the bids the names of the subcontractors and the portions of the work the subcontractors will perform.</w:t>
      </w:r>
    </w:p>
    <w:p w14:paraId="5DD2221A" w14:textId="77777777" w:rsidR="00C354D7" w:rsidRPr="00B3019E" w:rsidRDefault="00C354D7" w:rsidP="00C354D7">
      <w:pPr>
        <w:spacing w:after="0"/>
        <w:jc w:val="both"/>
        <w:rPr>
          <w:rFonts w:ascii="Times New Roman" w:hAnsi="Times New Roman"/>
          <w:bCs/>
          <w:iCs/>
        </w:rPr>
      </w:pPr>
    </w:p>
    <w:p w14:paraId="570DE5B8" w14:textId="652F61E6" w:rsidR="0019005D" w:rsidRPr="00B3019E" w:rsidRDefault="0019005D" w:rsidP="00C354D7">
      <w:pPr>
        <w:spacing w:after="0"/>
        <w:jc w:val="both"/>
        <w:rPr>
          <w:rFonts w:ascii="Times New Roman" w:hAnsi="Times New Roman"/>
          <w:bCs/>
          <w:iCs/>
        </w:rPr>
      </w:pPr>
      <w:r w:rsidRPr="00B3019E">
        <w:rPr>
          <w:rFonts w:ascii="Times New Roman" w:hAnsi="Times New Roman"/>
          <w:bCs/>
          <w:iCs/>
        </w:rPr>
        <w:t xml:space="preserve">Subcontractor experience </w:t>
      </w:r>
      <w:r w:rsidRPr="00B3019E">
        <w:rPr>
          <w:rFonts w:ascii="Times New Roman" w:hAnsi="Times New Roman"/>
          <w:b/>
          <w:iCs/>
          <w:color w:val="C00000"/>
        </w:rPr>
        <w:t>SHALL / SHALL NOT</w:t>
      </w:r>
      <w:r w:rsidRPr="00B3019E">
        <w:rPr>
          <w:rFonts w:ascii="Times New Roman" w:hAnsi="Times New Roman"/>
          <w:bCs/>
          <w:iCs/>
          <w:color w:val="C00000"/>
        </w:rPr>
        <w:t xml:space="preserve"> </w:t>
      </w:r>
      <w:r w:rsidRPr="00B3019E">
        <w:rPr>
          <w:rFonts w:ascii="Times New Roman" w:hAnsi="Times New Roman"/>
          <w:bCs/>
          <w:iCs/>
        </w:rPr>
        <w:t xml:space="preserve">be considered in determining whether the </w:t>
      </w:r>
      <w:r w:rsidR="00FA4AFC" w:rsidRPr="00B3019E">
        <w:rPr>
          <w:rFonts w:ascii="Times New Roman" w:hAnsi="Times New Roman"/>
          <w:bCs/>
          <w:iCs/>
        </w:rPr>
        <w:t>bidder</w:t>
      </w:r>
      <w:r w:rsidRPr="00B3019E">
        <w:rPr>
          <w:rFonts w:ascii="Times New Roman" w:hAnsi="Times New Roman"/>
          <w:bCs/>
          <w:iCs/>
        </w:rPr>
        <w:t xml:space="preserve"> meets the requirements set forth in </w:t>
      </w:r>
      <w:r w:rsidRPr="00B3019E">
        <w:rPr>
          <w:rFonts w:ascii="Times New Roman" w:hAnsi="Times New Roman"/>
          <w:b/>
          <w:iCs/>
          <w:color w:val="C00000"/>
        </w:rPr>
        <w:t xml:space="preserve">SEC. </w:t>
      </w:r>
      <w:r w:rsidR="00872EAD" w:rsidRPr="00B3019E">
        <w:rPr>
          <w:rFonts w:ascii="Times New Roman" w:hAnsi="Times New Roman"/>
          <w:b/>
          <w:iCs/>
          <w:color w:val="C00000"/>
        </w:rPr>
        <w:t>2.01</w:t>
      </w:r>
      <w:r w:rsidRPr="00B3019E">
        <w:rPr>
          <w:rFonts w:ascii="Times New Roman" w:hAnsi="Times New Roman"/>
          <w:b/>
          <w:iCs/>
          <w:color w:val="C00000"/>
        </w:rPr>
        <w:t xml:space="preserve"> PRIOR EXPERIENCE</w:t>
      </w:r>
      <w:r w:rsidRPr="00B3019E">
        <w:rPr>
          <w:rFonts w:ascii="Times New Roman" w:hAnsi="Times New Roman"/>
          <w:bCs/>
          <w:iCs/>
        </w:rPr>
        <w:t>.</w:t>
      </w:r>
    </w:p>
    <w:p w14:paraId="19EB1CAF" w14:textId="77777777" w:rsidR="00C354D7" w:rsidRPr="00B3019E" w:rsidRDefault="00C354D7" w:rsidP="00C354D7">
      <w:pPr>
        <w:spacing w:after="0"/>
        <w:jc w:val="both"/>
        <w:rPr>
          <w:rFonts w:ascii="Times New Roman" w:hAnsi="Times New Roman"/>
          <w:bCs/>
          <w:iCs/>
        </w:rPr>
      </w:pPr>
    </w:p>
    <w:p w14:paraId="4B32A540" w14:textId="6A191BC7" w:rsidR="0019005D" w:rsidRPr="00B3019E" w:rsidRDefault="0019005D" w:rsidP="00C354D7">
      <w:pPr>
        <w:spacing w:after="0"/>
        <w:jc w:val="both"/>
        <w:rPr>
          <w:rFonts w:ascii="Times New Roman" w:hAnsi="Times New Roman"/>
          <w:bCs/>
          <w:iCs/>
        </w:rPr>
      </w:pPr>
      <w:r w:rsidRPr="00B3019E">
        <w:rPr>
          <w:rFonts w:ascii="Times New Roman" w:hAnsi="Times New Roman"/>
          <w:bCs/>
          <w:iCs/>
        </w:rPr>
        <w:t xml:space="preserve">If a </w:t>
      </w:r>
      <w:r w:rsidR="00C354D7" w:rsidRPr="00B3019E">
        <w:rPr>
          <w:rFonts w:ascii="Times New Roman" w:hAnsi="Times New Roman"/>
          <w:bCs/>
          <w:iCs/>
        </w:rPr>
        <w:t>bid</w:t>
      </w:r>
      <w:r w:rsidR="00872EAD" w:rsidRPr="00B3019E">
        <w:rPr>
          <w:rFonts w:ascii="Times New Roman" w:hAnsi="Times New Roman"/>
          <w:bCs/>
          <w:iCs/>
        </w:rPr>
        <w:t xml:space="preserve"> </w:t>
      </w:r>
      <w:r w:rsidRPr="00B3019E">
        <w:rPr>
          <w:rFonts w:ascii="Times New Roman" w:hAnsi="Times New Roman"/>
          <w:bCs/>
          <w:iCs/>
        </w:rPr>
        <w:t xml:space="preserve">with subcontractors is selected, the </w:t>
      </w:r>
      <w:r w:rsidR="00872EAD" w:rsidRPr="00B3019E">
        <w:rPr>
          <w:rFonts w:ascii="Times New Roman" w:hAnsi="Times New Roman"/>
          <w:bCs/>
          <w:iCs/>
        </w:rPr>
        <w:t>bidder</w:t>
      </w:r>
      <w:r w:rsidRPr="00B3019E">
        <w:rPr>
          <w:rFonts w:ascii="Times New Roman" w:hAnsi="Times New Roman"/>
          <w:bCs/>
          <w:iCs/>
        </w:rPr>
        <w:t xml:space="preserve"> must provide the following information concerning each prospective subcontractor within five working days from the date of the state's request:</w:t>
      </w:r>
    </w:p>
    <w:p w14:paraId="24AE563D" w14:textId="77777777" w:rsidR="00872EAD" w:rsidRPr="00B3019E" w:rsidRDefault="00872EAD" w:rsidP="00C354D7">
      <w:pPr>
        <w:spacing w:after="0"/>
        <w:jc w:val="both"/>
        <w:rPr>
          <w:rFonts w:ascii="Times New Roman" w:hAnsi="Times New Roman"/>
          <w:bCs/>
          <w:iCs/>
        </w:rPr>
      </w:pPr>
    </w:p>
    <w:p w14:paraId="70FA672E" w14:textId="4BA66AA8" w:rsidR="0019005D" w:rsidRPr="00B3019E" w:rsidRDefault="0019005D" w:rsidP="00B66161">
      <w:pPr>
        <w:pStyle w:val="ListParagraph"/>
        <w:numPr>
          <w:ilvl w:val="1"/>
          <w:numId w:val="2"/>
        </w:numPr>
        <w:spacing w:after="0"/>
        <w:ind w:left="720" w:hanging="360"/>
        <w:contextualSpacing w:val="0"/>
        <w:jc w:val="both"/>
        <w:rPr>
          <w:rFonts w:ascii="Times New Roman" w:hAnsi="Times New Roman"/>
          <w:bCs/>
          <w:iCs/>
        </w:rPr>
      </w:pPr>
      <w:r w:rsidRPr="00B3019E">
        <w:rPr>
          <w:rFonts w:ascii="Times New Roman" w:hAnsi="Times New Roman"/>
          <w:bCs/>
          <w:iCs/>
        </w:rPr>
        <w:t xml:space="preserve">complete name of the </w:t>
      </w:r>
      <w:proofErr w:type="gramStart"/>
      <w:r w:rsidRPr="00B3019E">
        <w:rPr>
          <w:rFonts w:ascii="Times New Roman" w:hAnsi="Times New Roman"/>
          <w:bCs/>
          <w:iCs/>
        </w:rPr>
        <w:t>subcontractor;</w:t>
      </w:r>
      <w:proofErr w:type="gramEnd"/>
    </w:p>
    <w:p w14:paraId="5155553C" w14:textId="773D5DE1" w:rsidR="0019005D" w:rsidRPr="00B3019E" w:rsidRDefault="0019005D" w:rsidP="00B66161">
      <w:pPr>
        <w:pStyle w:val="ListParagraph"/>
        <w:numPr>
          <w:ilvl w:val="1"/>
          <w:numId w:val="2"/>
        </w:numPr>
        <w:spacing w:after="0"/>
        <w:ind w:left="720" w:hanging="360"/>
        <w:contextualSpacing w:val="0"/>
        <w:jc w:val="both"/>
        <w:rPr>
          <w:rFonts w:ascii="Times New Roman" w:hAnsi="Times New Roman"/>
          <w:bCs/>
          <w:iCs/>
        </w:rPr>
      </w:pPr>
      <w:r w:rsidRPr="00B3019E">
        <w:rPr>
          <w:rFonts w:ascii="Times New Roman" w:hAnsi="Times New Roman"/>
          <w:bCs/>
          <w:iCs/>
        </w:rPr>
        <w:t xml:space="preserve">complete address of the </w:t>
      </w:r>
      <w:proofErr w:type="gramStart"/>
      <w:r w:rsidRPr="00B3019E">
        <w:rPr>
          <w:rFonts w:ascii="Times New Roman" w:hAnsi="Times New Roman"/>
          <w:bCs/>
          <w:iCs/>
        </w:rPr>
        <w:t>subcontractor;</w:t>
      </w:r>
      <w:proofErr w:type="gramEnd"/>
    </w:p>
    <w:p w14:paraId="51B3ACA6" w14:textId="2C5FFC5C" w:rsidR="0019005D" w:rsidRPr="00B3019E" w:rsidRDefault="0019005D" w:rsidP="00B66161">
      <w:pPr>
        <w:pStyle w:val="ListParagraph"/>
        <w:numPr>
          <w:ilvl w:val="1"/>
          <w:numId w:val="2"/>
        </w:numPr>
        <w:spacing w:after="0"/>
        <w:ind w:left="720" w:hanging="360"/>
        <w:contextualSpacing w:val="0"/>
        <w:jc w:val="both"/>
        <w:rPr>
          <w:rFonts w:ascii="Times New Roman" w:hAnsi="Times New Roman"/>
          <w:bCs/>
          <w:iCs/>
        </w:rPr>
      </w:pPr>
      <w:r w:rsidRPr="00B3019E">
        <w:rPr>
          <w:rFonts w:ascii="Times New Roman" w:hAnsi="Times New Roman"/>
          <w:bCs/>
          <w:iCs/>
        </w:rPr>
        <w:t xml:space="preserve">type of work the subcontractor will be </w:t>
      </w:r>
      <w:proofErr w:type="gramStart"/>
      <w:r w:rsidRPr="00B3019E">
        <w:rPr>
          <w:rFonts w:ascii="Times New Roman" w:hAnsi="Times New Roman"/>
          <w:bCs/>
          <w:iCs/>
        </w:rPr>
        <w:t>performing;</w:t>
      </w:r>
      <w:proofErr w:type="gramEnd"/>
    </w:p>
    <w:p w14:paraId="74F32B93" w14:textId="300FAA71" w:rsidR="0019005D" w:rsidRPr="00B3019E" w:rsidRDefault="0019005D" w:rsidP="00B66161">
      <w:pPr>
        <w:pStyle w:val="ListParagraph"/>
        <w:numPr>
          <w:ilvl w:val="1"/>
          <w:numId w:val="2"/>
        </w:numPr>
        <w:spacing w:after="0"/>
        <w:ind w:left="720" w:hanging="360"/>
        <w:contextualSpacing w:val="0"/>
        <w:jc w:val="both"/>
        <w:rPr>
          <w:rFonts w:ascii="Times New Roman" w:hAnsi="Times New Roman"/>
          <w:bCs/>
          <w:iCs/>
        </w:rPr>
      </w:pPr>
      <w:r w:rsidRPr="00B3019E">
        <w:rPr>
          <w:rFonts w:ascii="Times New Roman" w:hAnsi="Times New Roman"/>
          <w:bCs/>
          <w:iCs/>
        </w:rPr>
        <w:t xml:space="preserve">percentage of work the subcontractor will be </w:t>
      </w:r>
      <w:proofErr w:type="gramStart"/>
      <w:r w:rsidRPr="00B3019E">
        <w:rPr>
          <w:rFonts w:ascii="Times New Roman" w:hAnsi="Times New Roman"/>
          <w:bCs/>
          <w:iCs/>
        </w:rPr>
        <w:t>providing;</w:t>
      </w:r>
      <w:proofErr w:type="gramEnd"/>
    </w:p>
    <w:p w14:paraId="2FDBAD59" w14:textId="611A426F" w:rsidR="0019005D" w:rsidRPr="00B3019E" w:rsidRDefault="0019005D" w:rsidP="00B66161">
      <w:pPr>
        <w:pStyle w:val="ListParagraph"/>
        <w:numPr>
          <w:ilvl w:val="1"/>
          <w:numId w:val="2"/>
        </w:numPr>
        <w:spacing w:after="0"/>
        <w:ind w:left="720" w:hanging="360"/>
        <w:contextualSpacing w:val="0"/>
        <w:jc w:val="both"/>
        <w:rPr>
          <w:rFonts w:ascii="Times New Roman" w:hAnsi="Times New Roman"/>
          <w:bCs/>
          <w:iCs/>
        </w:rPr>
      </w:pPr>
      <w:r w:rsidRPr="00B3019E">
        <w:rPr>
          <w:rFonts w:ascii="Times New Roman" w:hAnsi="Times New Roman"/>
          <w:bCs/>
          <w:iCs/>
        </w:rPr>
        <w:t>evidence that the subcontractor holds a valid Alaska business license; and</w:t>
      </w:r>
    </w:p>
    <w:p w14:paraId="19960E6B" w14:textId="016D19EF" w:rsidR="0019005D" w:rsidRPr="00B3019E" w:rsidRDefault="0019005D" w:rsidP="00B66161">
      <w:pPr>
        <w:pStyle w:val="ListParagraph"/>
        <w:numPr>
          <w:ilvl w:val="1"/>
          <w:numId w:val="2"/>
        </w:numPr>
        <w:spacing w:after="0"/>
        <w:ind w:left="720" w:hanging="360"/>
        <w:contextualSpacing w:val="0"/>
        <w:jc w:val="both"/>
        <w:rPr>
          <w:rFonts w:ascii="Times New Roman" w:hAnsi="Times New Roman"/>
          <w:bCs/>
          <w:iCs/>
        </w:rPr>
      </w:pPr>
      <w:r w:rsidRPr="00B3019E">
        <w:rPr>
          <w:rFonts w:ascii="Times New Roman" w:hAnsi="Times New Roman"/>
          <w:bCs/>
          <w:iCs/>
        </w:rPr>
        <w:t>a written statement signed by each proposed subcontractor that clearly verifies that the subcontractor is committed to render the services required by the contract.</w:t>
      </w:r>
    </w:p>
    <w:p w14:paraId="518890D5" w14:textId="77777777" w:rsidR="00C354D7" w:rsidRPr="00B3019E" w:rsidRDefault="00C354D7" w:rsidP="00C354D7">
      <w:pPr>
        <w:pStyle w:val="ListParagraph"/>
        <w:spacing w:after="0"/>
        <w:contextualSpacing w:val="0"/>
        <w:jc w:val="both"/>
        <w:rPr>
          <w:rFonts w:ascii="Times New Roman" w:hAnsi="Times New Roman"/>
          <w:bCs/>
          <w:iCs/>
        </w:rPr>
      </w:pPr>
    </w:p>
    <w:p w14:paraId="2CB3E59B" w14:textId="629A64DE" w:rsidR="0019005D" w:rsidRPr="00B3019E" w:rsidRDefault="0019005D" w:rsidP="00C354D7">
      <w:pPr>
        <w:spacing w:after="0"/>
        <w:jc w:val="both"/>
        <w:rPr>
          <w:rFonts w:ascii="Times New Roman" w:hAnsi="Times New Roman"/>
          <w:bCs/>
          <w:iCs/>
        </w:rPr>
      </w:pPr>
      <w:r w:rsidRPr="00B3019E">
        <w:rPr>
          <w:rFonts w:ascii="Times New Roman" w:hAnsi="Times New Roman"/>
          <w:bCs/>
          <w:iCs/>
        </w:rPr>
        <w:t xml:space="preserve">A </w:t>
      </w:r>
      <w:r w:rsidR="00C354D7" w:rsidRPr="00B3019E">
        <w:rPr>
          <w:rFonts w:ascii="Times New Roman" w:hAnsi="Times New Roman"/>
          <w:bCs/>
          <w:iCs/>
        </w:rPr>
        <w:t>bidder</w:t>
      </w:r>
      <w:r w:rsidRPr="00B3019E">
        <w:rPr>
          <w:rFonts w:ascii="Times New Roman" w:hAnsi="Times New Roman"/>
          <w:bCs/>
          <w:iCs/>
        </w:rPr>
        <w:t xml:space="preserve">'s failure to provide this information, within the time set, may cause the state to consider their </w:t>
      </w:r>
      <w:r w:rsidR="00C354D7" w:rsidRPr="00B3019E">
        <w:rPr>
          <w:rFonts w:ascii="Times New Roman" w:hAnsi="Times New Roman"/>
          <w:bCs/>
          <w:iCs/>
        </w:rPr>
        <w:t xml:space="preserve">bid </w:t>
      </w:r>
      <w:r w:rsidRPr="00B3019E">
        <w:rPr>
          <w:rFonts w:ascii="Times New Roman" w:hAnsi="Times New Roman"/>
          <w:bCs/>
          <w:iCs/>
        </w:rPr>
        <w:t xml:space="preserve">non-responsive and reject it. </w:t>
      </w:r>
    </w:p>
    <w:p w14:paraId="581C7901" w14:textId="77777777" w:rsidR="00880DBE" w:rsidRPr="00B3019E" w:rsidRDefault="00880DBE" w:rsidP="00C354D7">
      <w:pPr>
        <w:spacing w:after="0"/>
        <w:jc w:val="both"/>
        <w:rPr>
          <w:rFonts w:ascii="Times New Roman" w:hAnsi="Times New Roman"/>
          <w:bCs/>
          <w:iCs/>
        </w:rPr>
      </w:pPr>
    </w:p>
    <w:p w14:paraId="3E61B378" w14:textId="77213100" w:rsidR="0019005D" w:rsidRPr="00B3019E" w:rsidRDefault="0019005D" w:rsidP="00363225">
      <w:pPr>
        <w:spacing w:after="0"/>
        <w:jc w:val="both"/>
        <w:rPr>
          <w:rFonts w:ascii="Times New Roman" w:hAnsi="Times New Roman"/>
          <w:bCs/>
          <w:iCs/>
        </w:rPr>
      </w:pPr>
      <w:r w:rsidRPr="00B3019E">
        <w:rPr>
          <w:rFonts w:ascii="Times New Roman" w:hAnsi="Times New Roman"/>
          <w:bCs/>
          <w:iCs/>
        </w:rPr>
        <w:t>Note that if the subcontractor will not be performing work within Alaska, they will not be required to hold an Alaska business license.</w:t>
      </w:r>
    </w:p>
    <w:p w14:paraId="2BC28676" w14:textId="2E08DC5F" w:rsidR="0019005D" w:rsidRPr="00B3019E" w:rsidRDefault="0019005D" w:rsidP="00363225">
      <w:pPr>
        <w:spacing w:after="0"/>
        <w:jc w:val="both"/>
        <w:rPr>
          <w:rFonts w:ascii="Times New Roman" w:hAnsi="Times New Roman"/>
          <w:bCs/>
          <w:iCs/>
        </w:rPr>
      </w:pPr>
    </w:p>
    <w:p w14:paraId="4B9633E0" w14:textId="16A6A8FE" w:rsidR="00EF589F" w:rsidRPr="00B3019E" w:rsidRDefault="00EF589F" w:rsidP="00EF589F">
      <w:pPr>
        <w:pStyle w:val="Heading2"/>
        <w:spacing w:before="0" w:after="0"/>
        <w:rPr>
          <w:rFonts w:ascii="Times New Roman" w:hAnsi="Times New Roman"/>
        </w:rPr>
      </w:pPr>
      <w:bookmarkStart w:id="31" w:name="_Toc159399568"/>
      <w:r w:rsidRPr="00B3019E">
        <w:rPr>
          <w:rFonts w:ascii="Times New Roman" w:hAnsi="Times New Roman"/>
        </w:rPr>
        <w:t>joint ventures</w:t>
      </w:r>
      <w:bookmarkEnd w:id="31"/>
    </w:p>
    <w:p w14:paraId="2B90B550" w14:textId="6C5A44F2" w:rsidR="00EF589F" w:rsidRPr="00B3019E" w:rsidRDefault="00EF589F" w:rsidP="00EF589F">
      <w:pPr>
        <w:spacing w:after="0"/>
        <w:jc w:val="both"/>
        <w:rPr>
          <w:rFonts w:ascii="Times New Roman" w:hAnsi="Times New Roman"/>
          <w:bCs/>
          <w:iCs/>
        </w:rPr>
      </w:pPr>
      <w:r w:rsidRPr="00B3019E">
        <w:rPr>
          <w:rFonts w:ascii="Times New Roman" w:hAnsi="Times New Roman"/>
          <w:bCs/>
          <w:iCs/>
        </w:rPr>
        <w:t>Joint ventures will not be allowed.</w:t>
      </w:r>
    </w:p>
    <w:p w14:paraId="15A0139E" w14:textId="33EAE795" w:rsidR="00EF589F" w:rsidRPr="00B3019E" w:rsidRDefault="00EF589F" w:rsidP="00EF589F">
      <w:pPr>
        <w:spacing w:after="0"/>
        <w:jc w:val="center"/>
        <w:rPr>
          <w:rFonts w:ascii="Times New Roman" w:hAnsi="Times New Roman"/>
          <w:b/>
          <w:iCs/>
          <w:color w:val="C00000"/>
        </w:rPr>
      </w:pPr>
      <w:r w:rsidRPr="00B3019E">
        <w:rPr>
          <w:rFonts w:ascii="Times New Roman" w:hAnsi="Times New Roman"/>
          <w:b/>
          <w:iCs/>
          <w:color w:val="C00000"/>
        </w:rPr>
        <w:t>OR</w:t>
      </w:r>
    </w:p>
    <w:p w14:paraId="24FAFBAF" w14:textId="55C30A48" w:rsidR="00EF589F" w:rsidRPr="00B3019E" w:rsidRDefault="00EF589F" w:rsidP="00363225">
      <w:pPr>
        <w:spacing w:after="0"/>
        <w:jc w:val="both"/>
        <w:rPr>
          <w:rFonts w:ascii="Times New Roman" w:hAnsi="Times New Roman"/>
          <w:bCs/>
          <w:iCs/>
        </w:rPr>
      </w:pPr>
    </w:p>
    <w:p w14:paraId="366E4D1D" w14:textId="5DF0C09A" w:rsidR="00EF589F" w:rsidRPr="00B3019E" w:rsidRDefault="00EF589F" w:rsidP="00363225">
      <w:pPr>
        <w:spacing w:after="0"/>
        <w:jc w:val="both"/>
        <w:rPr>
          <w:rFonts w:ascii="Times New Roman" w:hAnsi="Times New Roman"/>
          <w:bCs/>
          <w:iCs/>
        </w:rPr>
      </w:pPr>
      <w:r w:rsidRPr="00B3019E">
        <w:rPr>
          <w:rFonts w:ascii="Times New Roman" w:hAnsi="Times New Roman"/>
          <w:bCs/>
          <w:iCs/>
        </w:rPr>
        <w:t>Joint ventures are acceptable. If submitting a bid as a joint venture, the bidder must submit a copy of the joint venture agreement which identifies the principals involved and their rights and responsibilities regarding performance and payment.</w:t>
      </w:r>
    </w:p>
    <w:p w14:paraId="7819BB32" w14:textId="77777777" w:rsidR="00EF589F" w:rsidRPr="00B3019E" w:rsidRDefault="00EF589F" w:rsidP="00363225">
      <w:pPr>
        <w:spacing w:after="0"/>
        <w:jc w:val="both"/>
        <w:rPr>
          <w:rFonts w:ascii="Times New Roman" w:hAnsi="Times New Roman"/>
          <w:bCs/>
          <w:iCs/>
        </w:rPr>
      </w:pPr>
    </w:p>
    <w:p w14:paraId="3B91F4A1" w14:textId="77777777" w:rsidR="00117AF3" w:rsidRPr="00B3019E" w:rsidRDefault="00117AF3" w:rsidP="00117AF3">
      <w:pPr>
        <w:pStyle w:val="Heading2"/>
        <w:spacing w:before="0" w:after="0"/>
        <w:rPr>
          <w:rFonts w:ascii="Times New Roman" w:hAnsi="Times New Roman"/>
        </w:rPr>
      </w:pPr>
      <w:bookmarkStart w:id="32" w:name="_Toc159399569"/>
      <w:r w:rsidRPr="00B3019E">
        <w:rPr>
          <w:rFonts w:ascii="Times New Roman" w:hAnsi="Times New Roman"/>
        </w:rPr>
        <w:t>right to inspect place of business</w:t>
      </w:r>
      <w:bookmarkEnd w:id="32"/>
    </w:p>
    <w:p w14:paraId="039DD984" w14:textId="77777777" w:rsidR="00117AF3" w:rsidRPr="00B3019E" w:rsidRDefault="00117AF3" w:rsidP="00117AF3">
      <w:pPr>
        <w:spacing w:after="0"/>
        <w:jc w:val="both"/>
        <w:rPr>
          <w:rFonts w:ascii="Times New Roman" w:hAnsi="Times New Roman"/>
        </w:rPr>
      </w:pPr>
      <w:r w:rsidRPr="00B3019E">
        <w:rPr>
          <w:rFonts w:ascii="Times New Roman" w:hAnsi="Times New Roman"/>
        </w:rPr>
        <w:t>At reasonable times, the state may inspect those areas of the contractor's place of business that are related to the performance of a contract. If the state makes such an inspection, the contractor must provide reasonable assistance.</w:t>
      </w:r>
    </w:p>
    <w:p w14:paraId="5509ABAA" w14:textId="023AC10D" w:rsidR="009874D2" w:rsidRPr="00B3019E" w:rsidRDefault="009874D2" w:rsidP="00B14975">
      <w:pPr>
        <w:spacing w:after="0"/>
        <w:jc w:val="both"/>
        <w:rPr>
          <w:rFonts w:ascii="Times New Roman" w:hAnsi="Times New Roman"/>
        </w:rPr>
      </w:pPr>
    </w:p>
    <w:p w14:paraId="0D34AB1E" w14:textId="77777777" w:rsidR="00117AF3" w:rsidRPr="00B3019E" w:rsidRDefault="00117AF3" w:rsidP="00117AF3">
      <w:pPr>
        <w:pStyle w:val="Heading2"/>
        <w:spacing w:before="0" w:after="0"/>
        <w:rPr>
          <w:rFonts w:ascii="Times New Roman" w:hAnsi="Times New Roman"/>
        </w:rPr>
      </w:pPr>
      <w:bookmarkStart w:id="33" w:name="_Toc159399570"/>
      <w:bookmarkStart w:id="34" w:name="_Hlk33518541"/>
      <w:bookmarkStart w:id="35" w:name="_Hlk33518440"/>
      <w:r w:rsidRPr="00B3019E">
        <w:rPr>
          <w:rFonts w:ascii="Times New Roman" w:hAnsi="Times New Roman"/>
        </w:rPr>
        <w:t>f.o.b. point</w:t>
      </w:r>
      <w:bookmarkEnd w:id="33"/>
    </w:p>
    <w:p w14:paraId="58A008B9" w14:textId="77777777" w:rsidR="00B62815" w:rsidRPr="00B3019E" w:rsidRDefault="00B62815" w:rsidP="00B62815">
      <w:pPr>
        <w:spacing w:after="0"/>
        <w:jc w:val="both"/>
        <w:rPr>
          <w:rFonts w:ascii="Times New Roman" w:hAnsi="Times New Roman"/>
        </w:rPr>
      </w:pPr>
      <w:r w:rsidRPr="00B3019E">
        <w:rPr>
          <w:rFonts w:ascii="Times New Roman" w:hAnsi="Times New Roman"/>
        </w:rPr>
        <w:t xml:space="preserve">The F.O.B. point for all items purchased under this contract is the </w:t>
      </w:r>
      <w:proofErr w:type="gramStart"/>
      <w:r w:rsidRPr="00B3019E">
        <w:rPr>
          <w:rFonts w:ascii="Times New Roman" w:hAnsi="Times New Roman"/>
        </w:rPr>
        <w:t>final destination</w:t>
      </w:r>
      <w:proofErr w:type="gramEnd"/>
      <w:r w:rsidRPr="00B3019E">
        <w:rPr>
          <w:rFonts w:ascii="Times New Roman" w:hAnsi="Times New Roman"/>
        </w:rPr>
        <w:t xml:space="preserve"> anywhere within the State of Alaska. Ownership of and title to the ordered items remains with the contractor until the items have been delivered to their </w:t>
      </w:r>
      <w:proofErr w:type="gramStart"/>
      <w:r w:rsidRPr="00B3019E">
        <w:rPr>
          <w:rFonts w:ascii="Times New Roman" w:hAnsi="Times New Roman"/>
        </w:rPr>
        <w:t>final destination</w:t>
      </w:r>
      <w:proofErr w:type="gramEnd"/>
      <w:r w:rsidRPr="00B3019E">
        <w:rPr>
          <w:rFonts w:ascii="Times New Roman" w:hAnsi="Times New Roman"/>
        </w:rPr>
        <w:t xml:space="preserve"> and are accepted by the state.</w:t>
      </w:r>
    </w:p>
    <w:p w14:paraId="0E7B83E4" w14:textId="77777777" w:rsidR="00B62815" w:rsidRPr="00B3019E" w:rsidRDefault="00B62815" w:rsidP="00B62815">
      <w:pPr>
        <w:spacing w:after="0"/>
        <w:jc w:val="both"/>
        <w:rPr>
          <w:rFonts w:ascii="Times New Roman" w:hAnsi="Times New Roman"/>
        </w:rPr>
      </w:pPr>
    </w:p>
    <w:p w14:paraId="337F7DC6" w14:textId="77777777" w:rsidR="00B62815" w:rsidRPr="00B3019E" w:rsidRDefault="00B62815" w:rsidP="00B62815">
      <w:pPr>
        <w:spacing w:after="0"/>
        <w:jc w:val="both"/>
        <w:rPr>
          <w:rFonts w:ascii="Times New Roman" w:hAnsi="Times New Roman"/>
        </w:rPr>
      </w:pPr>
      <w:r w:rsidRPr="00B3019E">
        <w:rPr>
          <w:rFonts w:ascii="Times New Roman" w:hAnsi="Times New Roman"/>
        </w:rPr>
        <w:t xml:space="preserve">The cost of shipping and delivery within </w:t>
      </w:r>
      <w:r w:rsidRPr="000F45C9">
        <w:rPr>
          <w:rStyle w:val="FillInChar"/>
        </w:rPr>
        <w:t>LOCATION</w:t>
      </w:r>
      <w:r w:rsidRPr="00B3019E">
        <w:rPr>
          <w:rFonts w:ascii="Times New Roman" w:hAnsi="Times New Roman"/>
        </w:rPr>
        <w:t xml:space="preserve"> is to be included in the bid price. There will be no additional charge for shipping and delivery within </w:t>
      </w:r>
      <w:r w:rsidRPr="000F45C9">
        <w:rPr>
          <w:rStyle w:val="FillInChar"/>
        </w:rPr>
        <w:t>LOCATION</w:t>
      </w:r>
      <w:r w:rsidRPr="00B3019E">
        <w:rPr>
          <w:rFonts w:ascii="Times New Roman" w:hAnsi="Times New Roman"/>
        </w:rPr>
        <w:t>.</w:t>
      </w:r>
    </w:p>
    <w:p w14:paraId="3D08D465" w14:textId="77777777" w:rsidR="00B62815" w:rsidRDefault="00B62815" w:rsidP="00B62815">
      <w:pPr>
        <w:pStyle w:val="FillIn"/>
        <w:spacing w:after="0" w:line="240" w:lineRule="auto"/>
        <w:jc w:val="center"/>
      </w:pPr>
    </w:p>
    <w:p w14:paraId="16C8FAC4" w14:textId="77777777" w:rsidR="00B62815" w:rsidRPr="0032702A" w:rsidRDefault="00B62815" w:rsidP="00B62815">
      <w:pPr>
        <w:pStyle w:val="FillIn"/>
        <w:spacing w:after="0" w:line="240" w:lineRule="auto"/>
        <w:jc w:val="center"/>
        <w:rPr>
          <w:rFonts w:ascii="Times New Roman" w:hAnsi="Times New Roman"/>
        </w:rPr>
      </w:pPr>
      <w:r w:rsidRPr="0032702A">
        <w:rPr>
          <w:rFonts w:ascii="Times New Roman" w:hAnsi="Times New Roman"/>
        </w:rPr>
        <w:t>OR</w:t>
      </w:r>
    </w:p>
    <w:p w14:paraId="3748DD09" w14:textId="77777777" w:rsidR="00B62815" w:rsidRPr="00B3019E" w:rsidRDefault="00B62815" w:rsidP="00B62815">
      <w:pPr>
        <w:spacing w:after="0" w:line="240" w:lineRule="auto"/>
        <w:jc w:val="both"/>
        <w:rPr>
          <w:rFonts w:ascii="Times New Roman" w:hAnsi="Times New Roman"/>
        </w:rPr>
      </w:pPr>
    </w:p>
    <w:p w14:paraId="01548614" w14:textId="77777777" w:rsidR="00B62815" w:rsidRPr="00B3019E" w:rsidRDefault="00B62815" w:rsidP="00B62815">
      <w:pPr>
        <w:spacing w:after="0"/>
        <w:jc w:val="both"/>
        <w:rPr>
          <w:rFonts w:ascii="Times New Roman" w:hAnsi="Times New Roman"/>
        </w:rPr>
      </w:pPr>
      <w:r w:rsidRPr="00B3019E">
        <w:rPr>
          <w:rFonts w:ascii="Times New Roman" w:hAnsi="Times New Roman"/>
        </w:rPr>
        <w:t xml:space="preserve">The cost of shipping and delivery for orders beyond the limits of </w:t>
      </w:r>
      <w:r w:rsidRPr="000F45C9">
        <w:rPr>
          <w:rStyle w:val="FillInChar"/>
        </w:rPr>
        <w:t>LOCATION</w:t>
      </w:r>
      <w:r w:rsidRPr="00B3019E">
        <w:rPr>
          <w:rFonts w:ascii="Times New Roman" w:hAnsi="Times New Roman"/>
        </w:rPr>
        <w:t xml:space="preserve"> will be handled as follows. The contractor will prepay the shipping and delivery charges to any destination named by the state in its order. The contractor will charge-back those shipping and delivery charges to the state as a separate item on the state's invoice. These charges must be billed as a pass-through charge.</w:t>
      </w:r>
    </w:p>
    <w:p w14:paraId="088F40A3" w14:textId="77777777" w:rsidR="00117AF3" w:rsidRPr="00B3019E" w:rsidRDefault="00117AF3" w:rsidP="00117AF3">
      <w:pPr>
        <w:spacing w:after="0"/>
        <w:jc w:val="both"/>
        <w:rPr>
          <w:rFonts w:ascii="Times New Roman" w:hAnsi="Times New Roman"/>
        </w:rPr>
      </w:pPr>
    </w:p>
    <w:p w14:paraId="53C17CC7" w14:textId="7B5D3647" w:rsidR="00476CFE" w:rsidRPr="00B3019E" w:rsidRDefault="00476CFE" w:rsidP="00476CFE">
      <w:pPr>
        <w:pStyle w:val="Heading2"/>
        <w:spacing w:before="0" w:after="0"/>
        <w:rPr>
          <w:rFonts w:ascii="Times New Roman" w:hAnsi="Times New Roman"/>
        </w:rPr>
      </w:pPr>
      <w:bookmarkStart w:id="36" w:name="_Toc159399571"/>
      <w:bookmarkEnd w:id="34"/>
      <w:r w:rsidRPr="00B3019E">
        <w:rPr>
          <w:rFonts w:ascii="Times New Roman" w:hAnsi="Times New Roman"/>
        </w:rPr>
        <w:t>inspection &amp; modification - reimbursement for unacceptable deliverables</w:t>
      </w:r>
      <w:bookmarkEnd w:id="36"/>
    </w:p>
    <w:p w14:paraId="70374F03" w14:textId="77777777" w:rsidR="00476CFE" w:rsidRPr="00B3019E" w:rsidRDefault="00476CFE" w:rsidP="00476CFE">
      <w:pPr>
        <w:spacing w:after="0"/>
        <w:jc w:val="both"/>
        <w:rPr>
          <w:rFonts w:ascii="Times New Roman" w:hAnsi="Times New Roman"/>
        </w:rPr>
      </w:pPr>
      <w:r w:rsidRPr="00B3019E">
        <w:rPr>
          <w:rFonts w:ascii="Times New Roman" w:hAnsi="Times New Roman"/>
        </w:rPr>
        <w:t xml:space="preserve">The contractor is responsible for providing all products or the completion of all work set out in the contract. All products or work is subject to inspection, evaluation, and approval by the state. The state may employ all reasonable </w:t>
      </w:r>
      <w:r w:rsidRPr="00B3019E">
        <w:rPr>
          <w:rFonts w:ascii="Times New Roman" w:hAnsi="Times New Roman"/>
        </w:rPr>
        <w:lastRenderedPageBreak/>
        <w:t xml:space="preserve">means to ensure that the work is progressing and being performed in compliance with the contract. The state may instruct the contractor to make corrections or modifications if needed </w:t>
      </w:r>
      <w:proofErr w:type="gramStart"/>
      <w:r w:rsidRPr="00B3019E">
        <w:rPr>
          <w:rFonts w:ascii="Times New Roman" w:hAnsi="Times New Roman"/>
        </w:rPr>
        <w:t>in order to</w:t>
      </w:r>
      <w:proofErr w:type="gramEnd"/>
      <w:r w:rsidRPr="00B3019E">
        <w:rPr>
          <w:rFonts w:ascii="Times New Roman" w:hAnsi="Times New Roman"/>
        </w:rPr>
        <w:t xml:space="preserve"> accomplish the contract’s intent. The contractor will not unreasonably withhold such changes.</w:t>
      </w:r>
    </w:p>
    <w:p w14:paraId="14DF0780" w14:textId="77777777" w:rsidR="00476CFE" w:rsidRPr="00B3019E" w:rsidRDefault="00476CFE" w:rsidP="00476CFE">
      <w:pPr>
        <w:spacing w:after="0"/>
        <w:jc w:val="both"/>
        <w:rPr>
          <w:rFonts w:ascii="Times New Roman" w:hAnsi="Times New Roman"/>
        </w:rPr>
      </w:pPr>
    </w:p>
    <w:p w14:paraId="4B2F7212" w14:textId="77777777" w:rsidR="00476CFE" w:rsidRPr="00B3019E" w:rsidRDefault="00476CFE" w:rsidP="00476CFE">
      <w:pPr>
        <w:spacing w:after="0"/>
        <w:jc w:val="both"/>
        <w:rPr>
          <w:rFonts w:ascii="Times New Roman" w:hAnsi="Times New Roman"/>
        </w:rPr>
      </w:pPr>
      <w:r w:rsidRPr="00B3019E">
        <w:rPr>
          <w:rFonts w:ascii="Times New Roman" w:hAnsi="Times New Roman"/>
        </w:rPr>
        <w:t>Substantial failure of the contractor to perform the contract may cause the state to terminate the contract. In this event, the state may require the contractor to reimburse monies paid (based on the identified portion of unacceptable products or work received) and may seek associated damages.</w:t>
      </w:r>
    </w:p>
    <w:p w14:paraId="5CBFCFBA" w14:textId="77777777" w:rsidR="00476CFE" w:rsidRPr="00B3019E" w:rsidRDefault="00476CFE" w:rsidP="00476CFE">
      <w:pPr>
        <w:spacing w:after="0"/>
        <w:jc w:val="both"/>
        <w:rPr>
          <w:rFonts w:ascii="Times New Roman" w:hAnsi="Times New Roman"/>
        </w:rPr>
      </w:pPr>
    </w:p>
    <w:p w14:paraId="749F28F4" w14:textId="77777777" w:rsidR="006C2A60" w:rsidRPr="00B3019E" w:rsidRDefault="006C2A60" w:rsidP="006C2A60">
      <w:pPr>
        <w:pStyle w:val="Heading2"/>
        <w:spacing w:before="0" w:after="0"/>
        <w:rPr>
          <w:rFonts w:ascii="Times New Roman" w:hAnsi="Times New Roman"/>
        </w:rPr>
      </w:pPr>
      <w:bookmarkStart w:id="37" w:name="_Toc159399572"/>
      <w:bookmarkStart w:id="38" w:name="_Toc23233120"/>
      <w:bookmarkStart w:id="39" w:name="_Toc27575608"/>
      <w:r w:rsidRPr="00B3019E">
        <w:rPr>
          <w:rFonts w:ascii="Times New Roman" w:hAnsi="Times New Roman"/>
        </w:rPr>
        <w:t>equipment inspection</w:t>
      </w:r>
      <w:bookmarkEnd w:id="37"/>
    </w:p>
    <w:p w14:paraId="41C4DFF0" w14:textId="77777777" w:rsidR="006C2A60" w:rsidRPr="00B3019E" w:rsidRDefault="006C2A60" w:rsidP="006C2A60">
      <w:pPr>
        <w:spacing w:after="0"/>
        <w:jc w:val="both"/>
        <w:rPr>
          <w:rFonts w:ascii="Times New Roman" w:hAnsi="Times New Roman"/>
        </w:rPr>
      </w:pPr>
      <w:r w:rsidRPr="00B3019E">
        <w:rPr>
          <w:rFonts w:ascii="Times New Roman" w:hAnsi="Times New Roman"/>
        </w:rPr>
        <w:t>Equipment offered (including for lease) may be subject to inspection and approval by the state prior to the award of the ITB. The equipment and attachments must be in good repair and capable of performing the work for which they were designed.</w:t>
      </w:r>
    </w:p>
    <w:p w14:paraId="13261521" w14:textId="77777777" w:rsidR="006C2A60" w:rsidRPr="00B3019E" w:rsidRDefault="006C2A60" w:rsidP="006C2A60">
      <w:pPr>
        <w:spacing w:after="0"/>
        <w:jc w:val="both"/>
        <w:rPr>
          <w:rFonts w:ascii="Times New Roman" w:hAnsi="Times New Roman"/>
        </w:rPr>
      </w:pPr>
    </w:p>
    <w:p w14:paraId="5B2A1521" w14:textId="77777777" w:rsidR="006C2A60" w:rsidRPr="00B3019E" w:rsidRDefault="006C2A60" w:rsidP="006C2A60">
      <w:pPr>
        <w:pStyle w:val="Heading2"/>
        <w:spacing w:before="0" w:after="0"/>
        <w:rPr>
          <w:rFonts w:ascii="Times New Roman" w:hAnsi="Times New Roman"/>
        </w:rPr>
      </w:pPr>
      <w:bookmarkStart w:id="40" w:name="_Toc159399573"/>
      <w:r w:rsidRPr="00B3019E">
        <w:rPr>
          <w:rFonts w:ascii="Times New Roman" w:hAnsi="Times New Roman"/>
        </w:rPr>
        <w:t>new equipment</w:t>
      </w:r>
      <w:bookmarkEnd w:id="40"/>
    </w:p>
    <w:p w14:paraId="6967239C" w14:textId="77777777" w:rsidR="006C2A60" w:rsidRPr="00B3019E" w:rsidRDefault="006C2A60" w:rsidP="006C2A60">
      <w:pPr>
        <w:spacing w:after="0"/>
        <w:jc w:val="both"/>
        <w:rPr>
          <w:rFonts w:ascii="Times New Roman" w:hAnsi="Times New Roman"/>
        </w:rPr>
      </w:pPr>
      <w:r w:rsidRPr="00B3019E">
        <w:rPr>
          <w:rFonts w:ascii="Times New Roman" w:hAnsi="Times New Roman"/>
        </w:rPr>
        <w:t>Equipment 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 delivered to the state complies with this requirement. A contractor's failure to comply with this requirement will cause the state to seek remedies under breach of contract.</w:t>
      </w:r>
    </w:p>
    <w:p w14:paraId="19735172" w14:textId="77777777" w:rsidR="006C2A60" w:rsidRPr="00B3019E" w:rsidRDefault="006C2A60" w:rsidP="006C2A60">
      <w:pPr>
        <w:spacing w:after="0"/>
        <w:jc w:val="both"/>
        <w:rPr>
          <w:rFonts w:ascii="Times New Roman" w:hAnsi="Times New Roman"/>
        </w:rPr>
      </w:pPr>
    </w:p>
    <w:p w14:paraId="19C1EA46" w14:textId="77777777" w:rsidR="008A3C78" w:rsidRPr="004A0857" w:rsidRDefault="008A3C78" w:rsidP="008A3C78">
      <w:pPr>
        <w:pStyle w:val="Heading2"/>
        <w:spacing w:before="0" w:after="0"/>
        <w:rPr>
          <w:rFonts w:ascii="Times New Roman" w:hAnsi="Times New Roman"/>
        </w:rPr>
      </w:pPr>
      <w:bookmarkStart w:id="41" w:name="_Toc27575583"/>
      <w:bookmarkStart w:id="42" w:name="_Toc159399574"/>
      <w:bookmarkStart w:id="43" w:name="_Toc27575588"/>
      <w:r w:rsidRPr="004A0857">
        <w:rPr>
          <w:rFonts w:ascii="Times New Roman" w:hAnsi="Times New Roman"/>
        </w:rPr>
        <w:t>remanufactured/reconditioned equipment</w:t>
      </w:r>
      <w:bookmarkEnd w:id="41"/>
      <w:bookmarkEnd w:id="42"/>
    </w:p>
    <w:p w14:paraId="3F453A40" w14:textId="77777777" w:rsidR="008A3C78" w:rsidRPr="004A0857" w:rsidRDefault="008A3C78" w:rsidP="008A3C78">
      <w:pPr>
        <w:spacing w:after="0"/>
        <w:jc w:val="both"/>
        <w:rPr>
          <w:rFonts w:ascii="Times New Roman" w:hAnsi="Times New Roman"/>
        </w:rPr>
      </w:pPr>
      <w:r w:rsidRPr="004A0857">
        <w:rPr>
          <w:rFonts w:ascii="Times New Roman" w:hAnsi="Times New Roman"/>
        </w:rPr>
        <w:t>Remanufactured/reconditioned is acceptable provided it meets the requirements of this clause and the requirements of the rest of this ITB. Remanufactured/reconditioned equipment is defined as used equipment that has been remanufactured/reconditioned and restored to new condition. All remanufactured/reconditioned equipment must have the same warranty as new equipment and be certified as maintainable by its manufacturer. Bidders should attach a copy of this certification to their bid. A bidder's failure to provide the document(s) mentioned above, within the time required by the state, will cause the state to consider the bid non-responsive and reject the bid.</w:t>
      </w:r>
    </w:p>
    <w:p w14:paraId="5DD87347" w14:textId="77777777" w:rsidR="008A3C78" w:rsidRPr="004A0857" w:rsidRDefault="008A3C78" w:rsidP="008A3C78">
      <w:pPr>
        <w:spacing w:after="0"/>
        <w:jc w:val="both"/>
        <w:rPr>
          <w:rFonts w:ascii="Times New Roman" w:hAnsi="Times New Roman"/>
        </w:rPr>
      </w:pPr>
    </w:p>
    <w:p w14:paraId="53CB5650" w14:textId="77777777" w:rsidR="008A3C78" w:rsidRPr="004A0857" w:rsidRDefault="008A3C78" w:rsidP="008A3C78">
      <w:pPr>
        <w:spacing w:after="0"/>
        <w:jc w:val="center"/>
        <w:rPr>
          <w:rFonts w:ascii="Times New Roman" w:hAnsi="Times New Roman"/>
          <w:b/>
          <w:bCs/>
          <w:color w:val="C00000"/>
        </w:rPr>
      </w:pPr>
      <w:r w:rsidRPr="004A0857">
        <w:rPr>
          <w:rFonts w:ascii="Times New Roman" w:hAnsi="Times New Roman"/>
          <w:b/>
          <w:bCs/>
          <w:color w:val="C00000"/>
        </w:rPr>
        <w:t>OR</w:t>
      </w:r>
    </w:p>
    <w:p w14:paraId="3ABB2E01" w14:textId="77777777" w:rsidR="008A3C78" w:rsidRPr="004A0857" w:rsidRDefault="008A3C78" w:rsidP="008A3C78">
      <w:pPr>
        <w:spacing w:after="0"/>
        <w:jc w:val="both"/>
        <w:rPr>
          <w:rFonts w:ascii="Times New Roman" w:hAnsi="Times New Roman"/>
        </w:rPr>
      </w:pPr>
    </w:p>
    <w:p w14:paraId="39E0A844" w14:textId="77777777" w:rsidR="008A3C78" w:rsidRPr="004A0857" w:rsidRDefault="008A3C78" w:rsidP="008A3C78">
      <w:pPr>
        <w:spacing w:after="0"/>
        <w:jc w:val="both"/>
        <w:rPr>
          <w:rFonts w:ascii="Times New Roman" w:hAnsi="Times New Roman"/>
        </w:rPr>
      </w:pPr>
      <w:r w:rsidRPr="004A0857">
        <w:rPr>
          <w:rFonts w:ascii="Times New Roman" w:hAnsi="Times New Roman"/>
        </w:rPr>
        <w:t>Remanufactured/reconditioned is acceptable provided it meets the requirements of this clause and the requirements of the rest of this ITB. Remanufactured/reconditioned equipment is defined as used equipment that has been remanufactured/ reconditioned and restored to new condition. All remanufactured/reconditioned equipment must have the same warranty as new equipment.</w:t>
      </w:r>
    </w:p>
    <w:p w14:paraId="7AA4129D" w14:textId="77777777" w:rsidR="008A3C78" w:rsidRPr="004A0857" w:rsidRDefault="008A3C78" w:rsidP="008A3C78">
      <w:pPr>
        <w:spacing w:after="0"/>
        <w:jc w:val="both"/>
        <w:rPr>
          <w:rFonts w:ascii="Times New Roman" w:hAnsi="Times New Roman"/>
        </w:rPr>
      </w:pPr>
    </w:p>
    <w:p w14:paraId="302DD8A6" w14:textId="77777777" w:rsidR="006C2A60" w:rsidRPr="00B3019E" w:rsidRDefault="006C2A60" w:rsidP="006C2A60">
      <w:pPr>
        <w:pStyle w:val="Heading2"/>
        <w:spacing w:before="0" w:after="0"/>
        <w:rPr>
          <w:rFonts w:ascii="Times New Roman" w:hAnsi="Times New Roman"/>
        </w:rPr>
      </w:pPr>
      <w:bookmarkStart w:id="44" w:name="_Toc159399575"/>
      <w:bookmarkEnd w:id="43"/>
      <w:r w:rsidRPr="00B3019E">
        <w:rPr>
          <w:rFonts w:ascii="Times New Roman" w:hAnsi="Times New Roman"/>
        </w:rPr>
        <w:t>lemon clause</w:t>
      </w:r>
      <w:bookmarkEnd w:id="44"/>
    </w:p>
    <w:p w14:paraId="64E811FA" w14:textId="77777777" w:rsidR="006C2A60" w:rsidRPr="00B3019E" w:rsidRDefault="006C2A60" w:rsidP="006C2A60">
      <w:pPr>
        <w:spacing w:after="0"/>
        <w:jc w:val="both"/>
        <w:rPr>
          <w:rFonts w:ascii="Times New Roman" w:hAnsi="Times New Roman"/>
        </w:rPr>
      </w:pPr>
      <w:r w:rsidRPr="00B3019E">
        <w:rPr>
          <w:rFonts w:ascii="Times New Roman" w:hAnsi="Times New Roman"/>
        </w:rPr>
        <w:t xml:space="preserve">This clause applies to all equipment purchased through this contract. The application period is </w:t>
      </w:r>
      <w:r w:rsidRPr="00187179">
        <w:rPr>
          <w:rStyle w:val="FillInChar"/>
          <w:rFonts w:ascii="Times New Roman" w:hAnsi="Times New Roman"/>
        </w:rPr>
        <w:t>LENGTH</w:t>
      </w:r>
      <w:r w:rsidRPr="00187179">
        <w:rPr>
          <w:rFonts w:ascii="Times New Roman" w:hAnsi="Times New Roman"/>
          <w:b/>
          <w:bCs/>
        </w:rPr>
        <w:t xml:space="preserve"> </w:t>
      </w:r>
      <w:r w:rsidRPr="00B3019E">
        <w:rPr>
          <w:rFonts w:ascii="Times New Roman" w:hAnsi="Times New Roman"/>
        </w:rPr>
        <w:t>from the date of purchase. This clause takes precedence over any other warranty or service maintenance clauses associated with this contract.</w:t>
      </w:r>
    </w:p>
    <w:p w14:paraId="36067E1C" w14:textId="77777777" w:rsidR="006C2A60" w:rsidRPr="00B3019E" w:rsidRDefault="006C2A60" w:rsidP="006C2A60">
      <w:pPr>
        <w:spacing w:after="0"/>
        <w:jc w:val="both"/>
        <w:rPr>
          <w:rFonts w:ascii="Times New Roman" w:hAnsi="Times New Roman"/>
        </w:rPr>
      </w:pPr>
    </w:p>
    <w:p w14:paraId="3220CD4B" w14:textId="768EF994" w:rsidR="006C2A60" w:rsidRPr="00B3019E" w:rsidRDefault="006C2A60" w:rsidP="006C2A60">
      <w:pPr>
        <w:spacing w:after="0"/>
        <w:jc w:val="both"/>
        <w:rPr>
          <w:rFonts w:ascii="Times New Roman" w:hAnsi="Times New Roman"/>
        </w:rPr>
      </w:pPr>
      <w:r w:rsidRPr="00B3019E">
        <w:rPr>
          <w:rFonts w:ascii="Times New Roman" w:hAnsi="Times New Roman"/>
        </w:rPr>
        <w:t xml:space="preserve">Any equipment that fails (except due to operator error) to operate according to the manufacturer's published performance </w:t>
      </w:r>
      <w:r w:rsidRPr="00187179">
        <w:rPr>
          <w:rFonts w:ascii="Times New Roman" w:hAnsi="Times New Roman"/>
        </w:rPr>
        <w:t xml:space="preserve">specifications </w:t>
      </w:r>
      <w:r w:rsidRPr="00B3019E">
        <w:rPr>
          <w:rFonts w:ascii="Times New Roman" w:hAnsi="Times New Roman"/>
        </w:rPr>
        <w:t>and/or is subject to recurring related problems must be replaced with the same make and model of new equipment at no cost to the state.</w:t>
      </w:r>
    </w:p>
    <w:p w14:paraId="282DA096" w14:textId="77777777" w:rsidR="006C2A60" w:rsidRPr="00B3019E" w:rsidRDefault="006C2A60" w:rsidP="006C2A60">
      <w:pPr>
        <w:spacing w:after="0"/>
        <w:jc w:val="both"/>
        <w:rPr>
          <w:rFonts w:ascii="Times New Roman" w:hAnsi="Times New Roman"/>
        </w:rPr>
      </w:pPr>
    </w:p>
    <w:p w14:paraId="0329AA4A" w14:textId="77777777" w:rsidR="001D6594" w:rsidRPr="00B3019E" w:rsidRDefault="001D6594" w:rsidP="001D6594">
      <w:pPr>
        <w:pStyle w:val="Heading2"/>
        <w:spacing w:before="0" w:after="0"/>
        <w:rPr>
          <w:rFonts w:ascii="Times New Roman" w:hAnsi="Times New Roman"/>
        </w:rPr>
      </w:pPr>
      <w:bookmarkStart w:id="45" w:name="_Toc159399576"/>
      <w:r w:rsidRPr="00B3019E">
        <w:rPr>
          <w:rFonts w:ascii="Times New Roman" w:hAnsi="Times New Roman"/>
        </w:rPr>
        <w:lastRenderedPageBreak/>
        <w:t>discontinued items</w:t>
      </w:r>
      <w:bookmarkEnd w:id="45"/>
    </w:p>
    <w:p w14:paraId="10EA8078" w14:textId="77777777" w:rsidR="001D6594" w:rsidRPr="00B3019E" w:rsidRDefault="001D6594" w:rsidP="001D6594">
      <w:pPr>
        <w:spacing w:after="0"/>
        <w:jc w:val="both"/>
        <w:rPr>
          <w:rFonts w:ascii="Times New Roman" w:hAnsi="Times New Roman"/>
        </w:rPr>
      </w:pPr>
      <w:r w:rsidRPr="00B3019E">
        <w:rPr>
          <w:rFonts w:ascii="Times New Roman" w:hAnsi="Times New Roman"/>
        </w:rPr>
        <w:t xml:space="preserve">In the event an item is discontinued by the manufacturer during the life of the contract, another item may be substituted, provided that the procurement officer makes a written determination that it is equal to or better than the discontinued item and </w:t>
      </w:r>
      <w:proofErr w:type="gramStart"/>
      <w:r w:rsidRPr="00B3019E">
        <w:rPr>
          <w:rFonts w:ascii="Times New Roman" w:hAnsi="Times New Roman"/>
        </w:rPr>
        <w:t>provided that</w:t>
      </w:r>
      <w:proofErr w:type="gramEnd"/>
      <w:r w:rsidRPr="00B3019E">
        <w:rPr>
          <w:rFonts w:ascii="Times New Roman" w:hAnsi="Times New Roman"/>
        </w:rPr>
        <w:t xml:space="preserve"> it is sold at the same price or less than the discontinued item.</w:t>
      </w:r>
    </w:p>
    <w:p w14:paraId="1BBABAF2" w14:textId="77777777" w:rsidR="001D6594" w:rsidRPr="00B3019E" w:rsidRDefault="001D6594" w:rsidP="001D6594">
      <w:pPr>
        <w:pStyle w:val="Heading2"/>
        <w:numPr>
          <w:ilvl w:val="0"/>
          <w:numId w:val="0"/>
        </w:numPr>
        <w:spacing w:before="0" w:after="0"/>
        <w:rPr>
          <w:rFonts w:ascii="Times New Roman" w:hAnsi="Times New Roman"/>
        </w:rPr>
      </w:pPr>
    </w:p>
    <w:p w14:paraId="1144606D" w14:textId="343CCE15" w:rsidR="00476CFE" w:rsidRPr="00B3019E" w:rsidRDefault="00476CFE" w:rsidP="00476CFE">
      <w:pPr>
        <w:pStyle w:val="Heading2"/>
        <w:spacing w:before="0" w:after="0"/>
        <w:rPr>
          <w:rFonts w:ascii="Times New Roman" w:hAnsi="Times New Roman"/>
        </w:rPr>
      </w:pPr>
      <w:bookmarkStart w:id="46" w:name="_Toc159399577"/>
      <w:r w:rsidRPr="00B3019E">
        <w:rPr>
          <w:rFonts w:ascii="Times New Roman" w:hAnsi="Times New Roman"/>
        </w:rPr>
        <w:t>liquidated damages</w:t>
      </w:r>
      <w:bookmarkEnd w:id="38"/>
      <w:bookmarkEnd w:id="39"/>
      <w:bookmarkEnd w:id="46"/>
    </w:p>
    <w:p w14:paraId="48C97A0C" w14:textId="77777777" w:rsidR="00476CFE" w:rsidRPr="00B3019E" w:rsidRDefault="00476CFE" w:rsidP="00476CFE">
      <w:pPr>
        <w:spacing w:after="0"/>
        <w:jc w:val="both"/>
        <w:rPr>
          <w:rFonts w:ascii="Times New Roman" w:hAnsi="Times New Roman"/>
        </w:rPr>
      </w:pPr>
      <w:r w:rsidRPr="00B3019E">
        <w:rPr>
          <w:rFonts w:ascii="Times New Roman" w:hAnsi="Times New Roman"/>
        </w:rPr>
        <w:t xml:space="preserve">The state will include liquidated damages in this contract to assure its timely completion. The </w:t>
      </w:r>
      <w:proofErr w:type="gramStart"/>
      <w:r w:rsidRPr="00B3019E">
        <w:rPr>
          <w:rFonts w:ascii="Times New Roman" w:hAnsi="Times New Roman"/>
        </w:rPr>
        <w:t>amount</w:t>
      </w:r>
      <w:proofErr w:type="gramEnd"/>
      <w:r w:rsidRPr="00B3019E">
        <w:rPr>
          <w:rFonts w:ascii="Times New Roman" w:hAnsi="Times New Roman"/>
        </w:rPr>
        <w:t xml:space="preserve"> of actual damages will be difficult to determine. For the purposes of this contract the state has set the rate of liquidated damages at </w:t>
      </w:r>
      <w:r w:rsidRPr="00B3019E">
        <w:rPr>
          <w:rStyle w:val="FillInChar"/>
          <w:rFonts w:ascii="Times New Roman" w:hAnsi="Times New Roman"/>
        </w:rPr>
        <w:t>DOLLARS</w:t>
      </w:r>
      <w:r w:rsidRPr="00B3019E">
        <w:rPr>
          <w:rFonts w:ascii="Times New Roman" w:hAnsi="Times New Roman"/>
          <w:b/>
          <w:i/>
        </w:rPr>
        <w:t xml:space="preserve"> </w:t>
      </w:r>
      <w:r w:rsidRPr="00B3019E">
        <w:rPr>
          <w:rFonts w:ascii="Times New Roman" w:hAnsi="Times New Roman"/>
        </w:rPr>
        <w:t>per</w:t>
      </w:r>
      <w:r w:rsidRPr="00B3019E">
        <w:rPr>
          <w:rFonts w:ascii="Times New Roman" w:hAnsi="Times New Roman"/>
          <w:b/>
          <w:i/>
        </w:rPr>
        <w:t xml:space="preserve"> </w:t>
      </w:r>
      <w:r w:rsidRPr="00B3019E">
        <w:rPr>
          <w:rFonts w:ascii="Times New Roman" w:hAnsi="Times New Roman"/>
        </w:rPr>
        <w:t xml:space="preserve">day. This amount is based on </w:t>
      </w:r>
      <w:r w:rsidRPr="00B3019E">
        <w:rPr>
          <w:rStyle w:val="FillInChar"/>
          <w:rFonts w:ascii="Times New Roman" w:hAnsi="Times New Roman"/>
        </w:rPr>
        <w:t>PROVIDE BACKGROUND INFORMATION ON HOW YOU ARRIVED AT THAT NUMBER</w:t>
      </w:r>
      <w:r w:rsidRPr="00B3019E">
        <w:rPr>
          <w:rFonts w:ascii="Times New Roman" w:hAnsi="Times New Roman"/>
          <w:b/>
          <w:i/>
        </w:rPr>
        <w:t xml:space="preserve">. </w:t>
      </w:r>
      <w:r w:rsidRPr="00B3019E">
        <w:rPr>
          <w:rFonts w:ascii="Times New Roman" w:hAnsi="Times New Roman"/>
        </w:rPr>
        <w:t xml:space="preserve">If the contractor fails to </w:t>
      </w:r>
      <w:r w:rsidRPr="00B3019E">
        <w:rPr>
          <w:rStyle w:val="FillInChar"/>
          <w:rFonts w:ascii="Times New Roman" w:hAnsi="Times New Roman"/>
        </w:rPr>
        <w:t>DO SOMETHING</w:t>
      </w:r>
      <w:r w:rsidRPr="00B3019E">
        <w:rPr>
          <w:rFonts w:ascii="Times New Roman" w:hAnsi="Times New Roman"/>
        </w:rPr>
        <w:t xml:space="preserve">, the state will begin to collect liquidated damages on </w:t>
      </w:r>
      <w:r w:rsidRPr="00B3019E">
        <w:rPr>
          <w:rStyle w:val="FillInChar"/>
          <w:rFonts w:ascii="Times New Roman" w:hAnsi="Times New Roman"/>
        </w:rPr>
        <w:t>DATE</w:t>
      </w:r>
      <w:r w:rsidRPr="00B3019E">
        <w:rPr>
          <w:rFonts w:ascii="Times New Roman" w:hAnsi="Times New Roman"/>
        </w:rPr>
        <w:t xml:space="preserve"> and will continue to collect them until </w:t>
      </w:r>
      <w:r w:rsidRPr="00B3019E">
        <w:rPr>
          <w:rStyle w:val="FillInChar"/>
          <w:rFonts w:ascii="Times New Roman" w:hAnsi="Times New Roman"/>
        </w:rPr>
        <w:t>SOMETHING ELSE HAPPENS.</w:t>
      </w:r>
    </w:p>
    <w:p w14:paraId="4A25E082" w14:textId="77777777" w:rsidR="00476CFE" w:rsidRPr="00B3019E" w:rsidRDefault="00476CFE" w:rsidP="00476CFE">
      <w:pPr>
        <w:spacing w:after="0"/>
        <w:jc w:val="both"/>
        <w:rPr>
          <w:rFonts w:ascii="Times New Roman" w:hAnsi="Times New Roman"/>
        </w:rPr>
      </w:pPr>
    </w:p>
    <w:p w14:paraId="11FAF680" w14:textId="77777777" w:rsidR="00B503F9" w:rsidRPr="00B3019E" w:rsidRDefault="00B503F9" w:rsidP="00B503F9">
      <w:pPr>
        <w:pStyle w:val="Heading2"/>
        <w:spacing w:before="0" w:after="0"/>
        <w:rPr>
          <w:rFonts w:ascii="Times New Roman" w:hAnsi="Times New Roman"/>
        </w:rPr>
      </w:pPr>
      <w:bookmarkStart w:id="47" w:name="_Toc159399578"/>
      <w:bookmarkStart w:id="48" w:name="_Hlk33518624"/>
      <w:r w:rsidRPr="00B3019E">
        <w:rPr>
          <w:rFonts w:ascii="Times New Roman" w:hAnsi="Times New Roman"/>
        </w:rPr>
        <w:t>shipping damage</w:t>
      </w:r>
      <w:bookmarkEnd w:id="47"/>
    </w:p>
    <w:p w14:paraId="21492652" w14:textId="77777777" w:rsidR="00B503F9" w:rsidRPr="00B3019E" w:rsidRDefault="00B503F9" w:rsidP="00B503F9">
      <w:pPr>
        <w:spacing w:after="0"/>
        <w:jc w:val="both"/>
        <w:rPr>
          <w:rFonts w:ascii="Times New Roman" w:hAnsi="Times New Roman"/>
        </w:rPr>
      </w:pPr>
      <w:r w:rsidRPr="00B3019E">
        <w:rPr>
          <w:rFonts w:ascii="Times New Roman" w:hAnsi="Times New Roman"/>
        </w:rPr>
        <w:t>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14:paraId="2A2F5398" w14:textId="77777777" w:rsidR="00B503F9" w:rsidRPr="00B3019E" w:rsidRDefault="00B503F9" w:rsidP="00B503F9">
      <w:pPr>
        <w:spacing w:after="0"/>
        <w:jc w:val="both"/>
        <w:rPr>
          <w:rFonts w:ascii="Times New Roman" w:hAnsi="Times New Roman"/>
        </w:rPr>
      </w:pPr>
    </w:p>
    <w:p w14:paraId="52052446" w14:textId="77777777" w:rsidR="00117AF3" w:rsidRPr="00B3019E" w:rsidRDefault="00117AF3" w:rsidP="00117AF3">
      <w:pPr>
        <w:pStyle w:val="Heading2"/>
        <w:spacing w:before="0" w:after="0"/>
        <w:rPr>
          <w:rFonts w:ascii="Times New Roman" w:hAnsi="Times New Roman"/>
        </w:rPr>
      </w:pPr>
      <w:bookmarkStart w:id="49" w:name="_Toc159399579"/>
      <w:bookmarkEnd w:id="48"/>
      <w:r w:rsidRPr="00B3019E">
        <w:rPr>
          <w:rFonts w:ascii="Times New Roman" w:hAnsi="Times New Roman"/>
        </w:rPr>
        <w:t>contract changes – unanticipated amendments</w:t>
      </w:r>
      <w:bookmarkEnd w:id="49"/>
    </w:p>
    <w:p w14:paraId="77F65DC7" w14:textId="77777777" w:rsidR="00117AF3" w:rsidRPr="00B3019E" w:rsidRDefault="00117AF3" w:rsidP="00117AF3">
      <w:pPr>
        <w:spacing w:after="0"/>
        <w:jc w:val="both"/>
        <w:rPr>
          <w:rFonts w:ascii="Times New Roman" w:hAnsi="Times New Roman"/>
          <w:bCs/>
          <w:iCs/>
        </w:rPr>
      </w:pPr>
      <w:proofErr w:type="gramStart"/>
      <w:r w:rsidRPr="00B3019E">
        <w:rPr>
          <w:rFonts w:ascii="Times New Roman" w:hAnsi="Times New Roman"/>
          <w:bCs/>
          <w:iCs/>
        </w:rPr>
        <w:t>During the course of</w:t>
      </w:r>
      <w:proofErr w:type="gramEnd"/>
      <w:r w:rsidRPr="00B3019E">
        <w:rPr>
          <w:rFonts w:ascii="Times New Roman" w:hAnsi="Times New Roman"/>
          <w:bCs/>
          <w:iCs/>
        </w:rPr>
        <w:t xml:space="preserve"> this contract, the contractor may be required to perform additional work. That work will be within the general scope of the initial contract. When additional work is required, the state will provide the contractor a written description of the additional work and request the contractor to submit a firm time schedule for accomplishing the additional work and a firm price for the additional work. Cost and pricing data must be provided to justify the cost of such amendments per AS 36.30.400.</w:t>
      </w:r>
    </w:p>
    <w:p w14:paraId="417890A2" w14:textId="77777777" w:rsidR="00117AF3" w:rsidRPr="00B3019E" w:rsidRDefault="00117AF3" w:rsidP="00117AF3">
      <w:pPr>
        <w:spacing w:after="0"/>
        <w:jc w:val="both"/>
        <w:rPr>
          <w:rFonts w:ascii="Times New Roman" w:hAnsi="Times New Roman"/>
          <w:bCs/>
          <w:iCs/>
        </w:rPr>
      </w:pPr>
    </w:p>
    <w:p w14:paraId="49515BB6" w14:textId="02811DDE" w:rsidR="00117AF3" w:rsidRPr="00B3019E" w:rsidRDefault="00117AF3" w:rsidP="00117AF3">
      <w:pPr>
        <w:spacing w:after="0"/>
        <w:jc w:val="both"/>
        <w:rPr>
          <w:rFonts w:ascii="Times New Roman" w:hAnsi="Times New Roman"/>
          <w:bCs/>
          <w:iCs/>
        </w:rPr>
      </w:pPr>
      <w:r w:rsidRPr="00B3019E">
        <w:rPr>
          <w:rFonts w:ascii="Times New Roman" w:hAnsi="Times New Roman"/>
          <w:bCs/>
          <w:iCs/>
        </w:rPr>
        <w:t>The contractor will not commence additional work until the procurement officer has secured required state approvals necessary and issued a written contract amendment.</w:t>
      </w:r>
    </w:p>
    <w:p w14:paraId="7303E375" w14:textId="77777777" w:rsidR="00117AF3" w:rsidRPr="00B3019E" w:rsidRDefault="00117AF3" w:rsidP="00117AF3">
      <w:pPr>
        <w:spacing w:after="0"/>
        <w:jc w:val="both"/>
        <w:rPr>
          <w:rFonts w:ascii="Times New Roman" w:hAnsi="Times New Roman"/>
          <w:bCs/>
          <w:iCs/>
        </w:rPr>
      </w:pPr>
    </w:p>
    <w:p w14:paraId="41A5C884" w14:textId="77777777" w:rsidR="00DC3697" w:rsidRPr="00B3019E" w:rsidRDefault="00DC3697" w:rsidP="00DC3697">
      <w:pPr>
        <w:pStyle w:val="Heading2"/>
        <w:spacing w:before="0" w:after="0"/>
        <w:rPr>
          <w:rFonts w:ascii="Times New Roman" w:hAnsi="Times New Roman"/>
        </w:rPr>
      </w:pPr>
      <w:bookmarkStart w:id="50" w:name="_Toc159399580"/>
      <w:bookmarkEnd w:id="35"/>
      <w:r w:rsidRPr="00B3019E">
        <w:rPr>
          <w:rFonts w:ascii="Times New Roman" w:hAnsi="Times New Roman"/>
        </w:rPr>
        <w:t>continuing obligation of contractor</w:t>
      </w:r>
      <w:bookmarkEnd w:id="50"/>
    </w:p>
    <w:p w14:paraId="758FC47C" w14:textId="77777777" w:rsidR="00DC3697" w:rsidRPr="00B3019E" w:rsidRDefault="00DC3697" w:rsidP="00DC3697">
      <w:pPr>
        <w:spacing w:after="0"/>
        <w:jc w:val="both"/>
        <w:rPr>
          <w:rFonts w:ascii="Times New Roman" w:hAnsi="Times New Roman"/>
          <w:bCs/>
          <w:iCs/>
        </w:rPr>
      </w:pPr>
      <w:r w:rsidRPr="00B3019E">
        <w:rPr>
          <w:rFonts w:ascii="Times New Roman" w:hAnsi="Times New Roman"/>
          <w:bCs/>
          <w:iCs/>
        </w:rPr>
        <w:t>Notwithstanding the expiration date of a contract resulting from this ITB, the contractor is obligated to fulfill its responsibilities until warranty, guarantee, maintenance, and parts availability requirements have completely expired.</w:t>
      </w:r>
    </w:p>
    <w:p w14:paraId="56D4177E" w14:textId="77777777" w:rsidR="00DC3697" w:rsidRPr="00B3019E" w:rsidRDefault="00DC3697" w:rsidP="00513158">
      <w:pPr>
        <w:spacing w:after="0"/>
        <w:jc w:val="both"/>
        <w:rPr>
          <w:rFonts w:ascii="Times New Roman" w:hAnsi="Times New Roman"/>
        </w:rPr>
      </w:pPr>
    </w:p>
    <w:p w14:paraId="66B5683D" w14:textId="77777777" w:rsidR="00E433ED" w:rsidRPr="00B3019E" w:rsidRDefault="00E433ED" w:rsidP="00E433ED">
      <w:pPr>
        <w:pStyle w:val="Heading2"/>
        <w:spacing w:before="0" w:after="0"/>
        <w:rPr>
          <w:rFonts w:ascii="Times New Roman" w:hAnsi="Times New Roman"/>
        </w:rPr>
      </w:pPr>
      <w:bookmarkStart w:id="51" w:name="_Toc159399581"/>
      <w:r w:rsidRPr="00B3019E">
        <w:rPr>
          <w:rFonts w:ascii="Times New Roman" w:hAnsi="Times New Roman"/>
        </w:rPr>
        <w:t>billing instructions</w:t>
      </w:r>
      <w:bookmarkEnd w:id="51"/>
    </w:p>
    <w:p w14:paraId="618CED4E" w14:textId="77777777" w:rsidR="00E433ED" w:rsidRPr="00B3019E" w:rsidRDefault="00E433ED" w:rsidP="00E433ED">
      <w:pPr>
        <w:spacing w:after="0"/>
        <w:jc w:val="both"/>
        <w:rPr>
          <w:rFonts w:ascii="Times New Roman" w:hAnsi="Times New Roman"/>
        </w:rPr>
      </w:pPr>
      <w:r w:rsidRPr="00B3019E">
        <w:rPr>
          <w:rFonts w:ascii="Times New Roman" w:hAnsi="Times New Roman"/>
        </w:rPr>
        <w:t>All invoices produced by the contractor must contain the following information at a minimum:</w:t>
      </w:r>
    </w:p>
    <w:p w14:paraId="7678BF58" w14:textId="77777777" w:rsidR="00E433ED" w:rsidRPr="00B3019E" w:rsidRDefault="00E433ED" w:rsidP="00E433ED">
      <w:pPr>
        <w:spacing w:after="0"/>
        <w:jc w:val="both"/>
        <w:rPr>
          <w:rFonts w:ascii="Times New Roman" w:hAnsi="Times New Roman"/>
        </w:rPr>
      </w:pPr>
    </w:p>
    <w:p w14:paraId="11519665" w14:textId="77777777" w:rsidR="00E433ED" w:rsidRPr="00B3019E" w:rsidRDefault="00E433ED" w:rsidP="00E433ED">
      <w:pPr>
        <w:pStyle w:val="ListParagraph"/>
        <w:numPr>
          <w:ilvl w:val="0"/>
          <w:numId w:val="20"/>
        </w:numPr>
        <w:spacing w:after="0"/>
        <w:ind w:left="720"/>
        <w:jc w:val="both"/>
        <w:rPr>
          <w:rFonts w:ascii="Times New Roman" w:hAnsi="Times New Roman"/>
          <w:b/>
          <w:bCs/>
          <w:color w:val="C00000"/>
        </w:rPr>
      </w:pPr>
    </w:p>
    <w:p w14:paraId="02036B40" w14:textId="77777777" w:rsidR="00E433ED" w:rsidRPr="00B3019E" w:rsidRDefault="00E433ED" w:rsidP="00E433ED">
      <w:pPr>
        <w:pStyle w:val="ListParagraph"/>
        <w:numPr>
          <w:ilvl w:val="0"/>
          <w:numId w:val="20"/>
        </w:numPr>
        <w:spacing w:after="0"/>
        <w:ind w:left="720"/>
        <w:jc w:val="both"/>
        <w:rPr>
          <w:rFonts w:ascii="Times New Roman" w:hAnsi="Times New Roman"/>
          <w:b/>
          <w:bCs/>
          <w:color w:val="C00000"/>
        </w:rPr>
      </w:pPr>
    </w:p>
    <w:p w14:paraId="58361F76" w14:textId="77777777" w:rsidR="00E433ED" w:rsidRPr="00B3019E" w:rsidRDefault="00E433ED" w:rsidP="00E433ED">
      <w:pPr>
        <w:pStyle w:val="ListParagraph"/>
        <w:numPr>
          <w:ilvl w:val="0"/>
          <w:numId w:val="20"/>
        </w:numPr>
        <w:spacing w:after="0"/>
        <w:ind w:left="720"/>
        <w:jc w:val="both"/>
        <w:rPr>
          <w:rFonts w:ascii="Times New Roman" w:hAnsi="Times New Roman"/>
          <w:b/>
          <w:bCs/>
          <w:color w:val="C00000"/>
        </w:rPr>
      </w:pPr>
    </w:p>
    <w:p w14:paraId="2F61C7F7" w14:textId="77777777" w:rsidR="00E433ED" w:rsidRPr="00B3019E" w:rsidRDefault="00E433ED" w:rsidP="00E433ED">
      <w:pPr>
        <w:pStyle w:val="ListParagraph"/>
        <w:numPr>
          <w:ilvl w:val="0"/>
          <w:numId w:val="20"/>
        </w:numPr>
        <w:spacing w:after="0"/>
        <w:ind w:left="720"/>
        <w:jc w:val="both"/>
        <w:rPr>
          <w:rFonts w:ascii="Times New Roman" w:hAnsi="Times New Roman"/>
          <w:b/>
          <w:bCs/>
          <w:color w:val="C00000"/>
        </w:rPr>
      </w:pPr>
    </w:p>
    <w:p w14:paraId="55410DE5" w14:textId="77777777" w:rsidR="00E433ED" w:rsidRPr="00B3019E" w:rsidRDefault="00E433ED" w:rsidP="00E433ED">
      <w:pPr>
        <w:pStyle w:val="ListParagraph"/>
        <w:numPr>
          <w:ilvl w:val="0"/>
          <w:numId w:val="20"/>
        </w:numPr>
        <w:spacing w:after="0"/>
        <w:ind w:left="720"/>
        <w:jc w:val="both"/>
        <w:rPr>
          <w:rFonts w:ascii="Times New Roman" w:hAnsi="Times New Roman"/>
          <w:b/>
          <w:bCs/>
          <w:color w:val="C00000"/>
        </w:rPr>
      </w:pPr>
    </w:p>
    <w:p w14:paraId="3BBEE8C0" w14:textId="77777777" w:rsidR="00E433ED" w:rsidRPr="00B3019E" w:rsidRDefault="00E433ED" w:rsidP="00E433ED">
      <w:pPr>
        <w:spacing w:after="0"/>
        <w:jc w:val="both"/>
        <w:rPr>
          <w:rFonts w:ascii="Times New Roman" w:hAnsi="Times New Roman"/>
        </w:rPr>
      </w:pPr>
    </w:p>
    <w:p w14:paraId="25F3F06F" w14:textId="77777777" w:rsidR="00E433ED" w:rsidRPr="00B3019E" w:rsidRDefault="00E433ED" w:rsidP="00E433ED">
      <w:pPr>
        <w:spacing w:after="0"/>
        <w:jc w:val="both"/>
        <w:rPr>
          <w:rFonts w:ascii="Times New Roman" w:hAnsi="Times New Roman"/>
        </w:rPr>
      </w:pPr>
      <w:r w:rsidRPr="00B3019E">
        <w:rPr>
          <w:rFonts w:ascii="Times New Roman" w:hAnsi="Times New Roman"/>
        </w:rPr>
        <w:lastRenderedPageBreak/>
        <w:t>Invoices must be billed to the ordering agency's address shown on the individual Purchase Order, Contract Award or Delivery Order. The state will make payment after it receives the goods or services and the invoice. Questions concerning payment must be addressed to the ordering agency.</w:t>
      </w:r>
    </w:p>
    <w:p w14:paraId="1A5B8E45" w14:textId="77777777" w:rsidR="00E433ED" w:rsidRPr="00B3019E" w:rsidRDefault="00E433ED" w:rsidP="00E433ED">
      <w:pPr>
        <w:spacing w:after="0"/>
        <w:jc w:val="both"/>
        <w:rPr>
          <w:rFonts w:ascii="Times New Roman" w:hAnsi="Times New Roman"/>
        </w:rPr>
      </w:pPr>
    </w:p>
    <w:p w14:paraId="54BE2448" w14:textId="4F78BDFF" w:rsidR="00E073EA" w:rsidRPr="00B3019E" w:rsidRDefault="00E073EA" w:rsidP="00E073EA">
      <w:pPr>
        <w:pStyle w:val="Heading2"/>
        <w:spacing w:before="0" w:after="0"/>
        <w:rPr>
          <w:rFonts w:ascii="Times New Roman" w:hAnsi="Times New Roman"/>
        </w:rPr>
      </w:pPr>
      <w:bookmarkStart w:id="52" w:name="_Toc159399582"/>
      <w:r w:rsidRPr="00B3019E">
        <w:rPr>
          <w:rFonts w:ascii="Times New Roman" w:hAnsi="Times New Roman"/>
        </w:rPr>
        <w:t>estimated quantities</w:t>
      </w:r>
      <w:bookmarkEnd w:id="52"/>
    </w:p>
    <w:p w14:paraId="3BF61682" w14:textId="2ED954A9" w:rsidR="00E073EA" w:rsidRPr="00B3019E" w:rsidRDefault="00B209A4" w:rsidP="00E073EA">
      <w:pPr>
        <w:spacing w:after="0"/>
        <w:jc w:val="both"/>
        <w:rPr>
          <w:rFonts w:ascii="Times New Roman" w:hAnsi="Times New Roman"/>
        </w:rPr>
      </w:pPr>
      <w:r w:rsidRPr="00B3019E">
        <w:rPr>
          <w:rFonts w:ascii="Times New Roman" w:hAnsi="Times New Roman"/>
        </w:rPr>
        <w:t xml:space="preserve">The quantities referenced in this ITB are estimated requirements and may vary </w:t>
      </w:r>
      <w:proofErr w:type="gramStart"/>
      <w:r w:rsidRPr="00B3019E">
        <w:rPr>
          <w:rFonts w:ascii="Times New Roman" w:hAnsi="Times New Roman"/>
        </w:rPr>
        <w:t>more or less from</w:t>
      </w:r>
      <w:proofErr w:type="gramEnd"/>
      <w:r w:rsidRPr="00B3019E">
        <w:rPr>
          <w:rFonts w:ascii="Times New Roman" w:hAnsi="Times New Roman"/>
        </w:rPr>
        <w:t xml:space="preserve"> the quantities actually purchased. The </w:t>
      </w:r>
      <w:r w:rsidR="00354BEB">
        <w:rPr>
          <w:rFonts w:ascii="Times New Roman" w:hAnsi="Times New Roman"/>
        </w:rPr>
        <w:t>S</w:t>
      </w:r>
      <w:r w:rsidRPr="00B3019E">
        <w:rPr>
          <w:rFonts w:ascii="Times New Roman" w:hAnsi="Times New Roman"/>
        </w:rPr>
        <w:t>tate does not guarantee any minimum or maximum purchase. Orders will be issued throughout the contract period on an as-needed basis.</w:t>
      </w:r>
    </w:p>
    <w:p w14:paraId="03C45A00" w14:textId="1EBD5EF6" w:rsidR="00A71D2A" w:rsidRPr="00B3019E" w:rsidRDefault="00A71D2A" w:rsidP="007E542C">
      <w:pPr>
        <w:spacing w:after="0"/>
        <w:jc w:val="both"/>
        <w:rPr>
          <w:rFonts w:ascii="Times New Roman" w:hAnsi="Times New Roman"/>
        </w:rPr>
      </w:pPr>
    </w:p>
    <w:p w14:paraId="4163C217" w14:textId="2B19C3B9" w:rsidR="00A71D2A" w:rsidRPr="00B3019E" w:rsidRDefault="00A71D2A" w:rsidP="00A71D2A">
      <w:pPr>
        <w:spacing w:after="0"/>
        <w:jc w:val="center"/>
        <w:rPr>
          <w:rFonts w:ascii="Times New Roman" w:hAnsi="Times New Roman"/>
          <w:b/>
          <w:bCs/>
          <w:color w:val="C00000"/>
        </w:rPr>
      </w:pPr>
      <w:r w:rsidRPr="00B3019E">
        <w:rPr>
          <w:rFonts w:ascii="Times New Roman" w:hAnsi="Times New Roman"/>
          <w:b/>
          <w:bCs/>
          <w:color w:val="C00000"/>
        </w:rPr>
        <w:t>OR</w:t>
      </w:r>
    </w:p>
    <w:p w14:paraId="4A6D2D03" w14:textId="1676621B" w:rsidR="00B209A4" w:rsidRPr="00B3019E" w:rsidRDefault="00B209A4" w:rsidP="007E542C">
      <w:pPr>
        <w:spacing w:after="0"/>
        <w:jc w:val="both"/>
        <w:rPr>
          <w:rFonts w:ascii="Times New Roman" w:hAnsi="Times New Roman"/>
        </w:rPr>
      </w:pPr>
    </w:p>
    <w:p w14:paraId="198FC3FB" w14:textId="08CB1865" w:rsidR="00500E1E" w:rsidRDefault="00A71D2A" w:rsidP="007E542C">
      <w:pPr>
        <w:spacing w:after="0"/>
        <w:jc w:val="both"/>
        <w:rPr>
          <w:rFonts w:ascii="Times New Roman" w:hAnsi="Times New Roman"/>
        </w:rPr>
      </w:pPr>
      <w:r w:rsidRPr="00B3019E">
        <w:rPr>
          <w:rFonts w:ascii="Times New Roman" w:hAnsi="Times New Roman"/>
        </w:rPr>
        <w:t xml:space="preserve">The estimated annual use quantities referenced in this ITB are only estimates and may vary </w:t>
      </w:r>
      <w:proofErr w:type="gramStart"/>
      <w:r w:rsidRPr="00B3019E">
        <w:rPr>
          <w:rFonts w:ascii="Times New Roman" w:hAnsi="Times New Roman"/>
        </w:rPr>
        <w:t>more or less from</w:t>
      </w:r>
      <w:proofErr w:type="gramEnd"/>
      <w:r w:rsidRPr="00B3019E">
        <w:rPr>
          <w:rFonts w:ascii="Times New Roman" w:hAnsi="Times New Roman"/>
        </w:rPr>
        <w:t xml:space="preserve"> the quantities actually purchased. The state will use the estimated annual use numbers for the evaluation and award of the </w:t>
      </w:r>
      <w:r w:rsidR="00EE3C1E" w:rsidRPr="00B3019E">
        <w:rPr>
          <w:rFonts w:ascii="Times New Roman" w:hAnsi="Times New Roman"/>
        </w:rPr>
        <w:t>ITB,</w:t>
      </w:r>
      <w:r w:rsidRPr="00B3019E">
        <w:rPr>
          <w:rFonts w:ascii="Times New Roman" w:hAnsi="Times New Roman"/>
        </w:rPr>
        <w:t xml:space="preserve"> but the state does not guarantee any minimum purchase. Orders will be issued throughout the contract period by various state agencies on an as-needed basis.</w:t>
      </w:r>
    </w:p>
    <w:p w14:paraId="6B04F0B7" w14:textId="75A9A592" w:rsidR="00500E1E" w:rsidRDefault="00500E1E" w:rsidP="00500E1E">
      <w:pPr>
        <w:pStyle w:val="FillIn"/>
        <w:jc w:val="center"/>
        <w:rPr>
          <w:rFonts w:ascii="Times New Roman" w:hAnsi="Times New Roman"/>
        </w:rPr>
      </w:pPr>
      <w:r w:rsidRPr="00500E1E">
        <w:rPr>
          <w:rFonts w:ascii="Times New Roman" w:hAnsi="Times New Roman"/>
        </w:rPr>
        <w:t>or</w:t>
      </w:r>
    </w:p>
    <w:p w14:paraId="4BC29166" w14:textId="77777777" w:rsidR="005823D2" w:rsidRPr="005823D2" w:rsidRDefault="005823D2" w:rsidP="005823D2">
      <w:pPr>
        <w:spacing w:after="0"/>
        <w:jc w:val="both"/>
        <w:rPr>
          <w:rFonts w:ascii="Times New Roman" w:hAnsi="Times New Roman"/>
          <w:color w:val="000000" w:themeColor="text1"/>
        </w:rPr>
      </w:pPr>
      <w:r w:rsidRPr="005823D2">
        <w:rPr>
          <w:rFonts w:ascii="Times New Roman" w:hAnsi="Times New Roman"/>
          <w:color w:val="000000" w:themeColor="text1"/>
        </w:rPr>
        <w:t xml:space="preserve">The quantities referenced in this ITB are an estimate of the of the state's initial purchase. The state expects to make this purchase approximately </w:t>
      </w:r>
      <w:r w:rsidRPr="005823D2">
        <w:rPr>
          <w:rFonts w:ascii="Times New Roman" w:hAnsi="Times New Roman"/>
          <w:b/>
          <w:bCs/>
          <w:color w:val="C00000"/>
        </w:rPr>
        <w:t>DATE</w:t>
      </w:r>
      <w:r w:rsidRPr="005823D2">
        <w:rPr>
          <w:rFonts w:ascii="Times New Roman" w:hAnsi="Times New Roman"/>
          <w:color w:val="000000" w:themeColor="text1"/>
        </w:rPr>
        <w:t>. The state does not guarantee any minimum or maximum purchase.</w:t>
      </w:r>
    </w:p>
    <w:p w14:paraId="68AB45B4" w14:textId="77777777" w:rsidR="00DE6AEF" w:rsidRPr="00B3019E" w:rsidRDefault="00DE6AEF" w:rsidP="00DE6AEF">
      <w:pPr>
        <w:spacing w:after="0"/>
        <w:jc w:val="both"/>
        <w:rPr>
          <w:rFonts w:ascii="Times New Roman" w:hAnsi="Times New Roman"/>
          <w:bCs/>
          <w:iCs/>
        </w:rPr>
      </w:pPr>
    </w:p>
    <w:p w14:paraId="61E6EFC8" w14:textId="77777777" w:rsidR="006C2A60" w:rsidRPr="00B3019E" w:rsidRDefault="006C2A60" w:rsidP="006C2A60">
      <w:pPr>
        <w:pStyle w:val="Heading2"/>
        <w:spacing w:before="0" w:after="0"/>
        <w:rPr>
          <w:rFonts w:ascii="Times New Roman" w:hAnsi="Times New Roman"/>
        </w:rPr>
      </w:pPr>
      <w:bookmarkStart w:id="53" w:name="_Toc159399583"/>
      <w:r w:rsidRPr="00B3019E">
        <w:rPr>
          <w:rFonts w:ascii="Times New Roman" w:hAnsi="Times New Roman"/>
        </w:rPr>
        <w:t>warranty</w:t>
      </w:r>
      <w:bookmarkEnd w:id="53"/>
    </w:p>
    <w:p w14:paraId="040BDA63" w14:textId="77777777" w:rsidR="006C2A60" w:rsidRPr="00B3019E" w:rsidRDefault="006C2A60" w:rsidP="006C2A60">
      <w:pPr>
        <w:spacing w:after="0"/>
        <w:jc w:val="both"/>
        <w:rPr>
          <w:rFonts w:ascii="Times New Roman" w:hAnsi="Times New Roman"/>
        </w:rPr>
      </w:pPr>
      <w:r w:rsidRPr="00B3019E">
        <w:rPr>
          <w:rFonts w:ascii="Times New Roman" w:hAnsi="Times New Roman"/>
        </w:rPr>
        <w:t xml:space="preserve">The contractor warrants every unit purchased against faulty materials and workmanship for a minimum period of at least </w:t>
      </w:r>
      <w:r w:rsidRPr="00B3019E">
        <w:rPr>
          <w:rFonts w:ascii="Times New Roman" w:hAnsi="Times New Roman"/>
          <w:b/>
          <w:bCs/>
        </w:rPr>
        <w:t>LENGTH</w:t>
      </w:r>
      <w:r w:rsidRPr="00B3019E">
        <w:rPr>
          <w:rFonts w:ascii="Times New Roman" w:hAnsi="Times New Roman"/>
        </w:rPr>
        <w:t>. If, during this period, faults develop with the unit or components of the unit, they will be repaired or replaced without any cost, including any transportation or freight cost, to the state. Bids, which include supplemental warranties, will be accepted, but supplemental warranties that conflict with or diminish the state's rights under this warranty clause will be considered null and void. The state is not responsible for identifying conflicting warranty conditions before issuing a contract award. After award of the contract:</w:t>
      </w:r>
    </w:p>
    <w:p w14:paraId="55C5C8C7" w14:textId="77777777" w:rsidR="006C2A60" w:rsidRPr="00B3019E" w:rsidRDefault="006C2A60" w:rsidP="006C2A60">
      <w:pPr>
        <w:spacing w:after="0"/>
        <w:jc w:val="both"/>
        <w:rPr>
          <w:rFonts w:ascii="Times New Roman" w:hAnsi="Times New Roman"/>
        </w:rPr>
      </w:pPr>
    </w:p>
    <w:p w14:paraId="1FB458B4" w14:textId="77777777" w:rsidR="006C2A60" w:rsidRPr="00B3019E" w:rsidRDefault="006C2A60" w:rsidP="006C2A60">
      <w:pPr>
        <w:pStyle w:val="ListParagraph"/>
        <w:numPr>
          <w:ilvl w:val="0"/>
          <w:numId w:val="21"/>
        </w:numPr>
        <w:spacing w:after="0"/>
        <w:jc w:val="both"/>
        <w:rPr>
          <w:rFonts w:ascii="Times New Roman" w:hAnsi="Times New Roman"/>
        </w:rPr>
      </w:pPr>
      <w:r w:rsidRPr="00B3019E">
        <w:rPr>
          <w:rFonts w:ascii="Times New Roman" w:hAnsi="Times New Roman"/>
        </w:rPr>
        <w:t>if a conflict arises between the supplemental warranty and the warranty in this ITB, the warranty in the ITB will prevail; and</w:t>
      </w:r>
    </w:p>
    <w:p w14:paraId="64BBC622" w14:textId="77777777" w:rsidR="006C2A60" w:rsidRPr="00B3019E" w:rsidRDefault="006C2A60" w:rsidP="006C2A60">
      <w:pPr>
        <w:spacing w:after="0"/>
        <w:ind w:firstLine="720"/>
        <w:jc w:val="both"/>
        <w:rPr>
          <w:rFonts w:ascii="Times New Roman" w:hAnsi="Times New Roman"/>
        </w:rPr>
      </w:pPr>
    </w:p>
    <w:p w14:paraId="12ACF0E7" w14:textId="77777777" w:rsidR="006C2A60" w:rsidRPr="00B3019E" w:rsidRDefault="006C2A60" w:rsidP="006C2A60">
      <w:pPr>
        <w:pStyle w:val="ListParagraph"/>
        <w:numPr>
          <w:ilvl w:val="0"/>
          <w:numId w:val="21"/>
        </w:numPr>
        <w:spacing w:after="0"/>
        <w:jc w:val="both"/>
        <w:rPr>
          <w:rFonts w:ascii="Times New Roman" w:hAnsi="Times New Roman"/>
        </w:rPr>
      </w:pPr>
      <w:r w:rsidRPr="00B3019E">
        <w:rPr>
          <w:rFonts w:ascii="Times New Roman" w:hAnsi="Times New Roman"/>
        </w:rPr>
        <w:t xml:space="preserve">if the state's rights are diminished </w:t>
      </w:r>
      <w:proofErr w:type="gramStart"/>
      <w:r w:rsidRPr="00B3019E">
        <w:rPr>
          <w:rFonts w:ascii="Times New Roman" w:hAnsi="Times New Roman"/>
        </w:rPr>
        <w:t>as a result of</w:t>
      </w:r>
      <w:proofErr w:type="gramEnd"/>
      <w:r w:rsidRPr="00B3019E">
        <w:rPr>
          <w:rFonts w:ascii="Times New Roman" w:hAnsi="Times New Roman"/>
        </w:rPr>
        <w:t xml:space="preserve"> application of the supplemental warranty, the supplemental warranty will be considered null and void and the ITB warranty will prevail.</w:t>
      </w:r>
    </w:p>
    <w:p w14:paraId="0FA28CA3" w14:textId="77777777" w:rsidR="006C2A60" w:rsidRPr="00B3019E" w:rsidRDefault="006C2A60" w:rsidP="006C2A60">
      <w:pPr>
        <w:spacing w:after="0"/>
        <w:jc w:val="both"/>
        <w:rPr>
          <w:rFonts w:ascii="Times New Roman" w:hAnsi="Times New Roman"/>
        </w:rPr>
      </w:pPr>
    </w:p>
    <w:p w14:paraId="69F9FDF6" w14:textId="77777777" w:rsidR="006C2A60" w:rsidRPr="00B3019E" w:rsidRDefault="006C2A60" w:rsidP="006C2A60">
      <w:pPr>
        <w:spacing w:after="0"/>
        <w:jc w:val="both"/>
        <w:rPr>
          <w:rFonts w:ascii="Times New Roman" w:hAnsi="Times New Roman"/>
        </w:rPr>
      </w:pPr>
      <w:r w:rsidRPr="00B3019E">
        <w:rPr>
          <w:rFonts w:ascii="Times New Roman" w:hAnsi="Times New Roman"/>
        </w:rPr>
        <w:t>By signature on the face page of this ITB the bidder acknowledges this requirement and indicates unconditional acceptance of this warranty clause.</w:t>
      </w:r>
    </w:p>
    <w:p w14:paraId="2F3E2FEA" w14:textId="15022EE1" w:rsidR="00E433ED" w:rsidRPr="00B3019E" w:rsidRDefault="00E433ED" w:rsidP="00E433ED">
      <w:pPr>
        <w:spacing w:after="0"/>
        <w:jc w:val="both"/>
        <w:rPr>
          <w:rFonts w:ascii="Times New Roman" w:hAnsi="Times New Roman"/>
        </w:rPr>
      </w:pPr>
    </w:p>
    <w:p w14:paraId="5D6FF59C" w14:textId="77777777" w:rsidR="006C2A60" w:rsidRPr="00B3019E" w:rsidRDefault="006C2A60" w:rsidP="006C2A60">
      <w:pPr>
        <w:pStyle w:val="Heading2"/>
        <w:spacing w:before="0" w:after="0"/>
        <w:rPr>
          <w:rFonts w:ascii="Times New Roman" w:hAnsi="Times New Roman"/>
        </w:rPr>
      </w:pPr>
      <w:bookmarkStart w:id="54" w:name="_Toc23233122"/>
      <w:bookmarkStart w:id="55" w:name="_Toc27575614"/>
      <w:bookmarkStart w:id="56" w:name="_Toc159399584"/>
      <w:r w:rsidRPr="00B3019E">
        <w:rPr>
          <w:rFonts w:ascii="Times New Roman" w:hAnsi="Times New Roman"/>
        </w:rPr>
        <w:t>nondisclosure and confidentiality</w:t>
      </w:r>
      <w:bookmarkEnd w:id="54"/>
      <w:bookmarkEnd w:id="55"/>
      <w:bookmarkEnd w:id="56"/>
    </w:p>
    <w:p w14:paraId="2AB8DF37" w14:textId="77777777" w:rsidR="006C2A60" w:rsidRPr="00B3019E" w:rsidRDefault="006C2A60" w:rsidP="006C2A60">
      <w:pPr>
        <w:spacing w:after="0"/>
        <w:jc w:val="both"/>
        <w:rPr>
          <w:rFonts w:ascii="Times New Roman" w:hAnsi="Times New Roman"/>
        </w:rPr>
      </w:pPr>
      <w:r w:rsidRPr="00B3019E">
        <w:rPr>
          <w:rFonts w:ascii="Times New Roman" w:hAnsi="Times New Roman"/>
        </w:rPr>
        <w:t>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14:paraId="1158161A" w14:textId="77777777" w:rsidR="006C2A60" w:rsidRPr="00B3019E" w:rsidRDefault="006C2A60" w:rsidP="006C2A60">
      <w:pPr>
        <w:spacing w:after="0"/>
        <w:jc w:val="both"/>
        <w:rPr>
          <w:rFonts w:ascii="Times New Roman" w:hAnsi="Times New Roman"/>
        </w:rPr>
      </w:pPr>
    </w:p>
    <w:p w14:paraId="7B54A41B" w14:textId="77777777" w:rsidR="006C2A60" w:rsidRPr="00B3019E" w:rsidRDefault="006C2A60" w:rsidP="006C2A60">
      <w:pPr>
        <w:spacing w:after="0"/>
        <w:jc w:val="both"/>
        <w:rPr>
          <w:rFonts w:ascii="Times New Roman" w:hAnsi="Times New Roman"/>
        </w:rPr>
      </w:pPr>
      <w:bookmarkStart w:id="57" w:name="_Hlk152836713"/>
      <w:r w:rsidRPr="00B3019E">
        <w:rPr>
          <w:rFonts w:ascii="Times New Roman" w:hAnsi="Times New Roman"/>
        </w:rPr>
        <w:lastRenderedPageBreak/>
        <w:t>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provided by the state to the contractor or a contractor agent or otherwise made available to the contractor or a contractor agent in connection with this contract, or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etc.).</w:t>
      </w:r>
    </w:p>
    <w:bookmarkEnd w:id="57"/>
    <w:p w14:paraId="792896A4" w14:textId="77777777" w:rsidR="006C2A60" w:rsidRPr="00B3019E" w:rsidRDefault="006C2A60" w:rsidP="006C2A60">
      <w:pPr>
        <w:spacing w:after="0"/>
        <w:jc w:val="both"/>
        <w:rPr>
          <w:rFonts w:ascii="Times New Roman" w:hAnsi="Times New Roman"/>
        </w:rPr>
      </w:pPr>
    </w:p>
    <w:p w14:paraId="0DBD71B7" w14:textId="77777777" w:rsidR="006C2A60" w:rsidRPr="00B3019E" w:rsidRDefault="006C2A60" w:rsidP="006C2A60">
      <w:pPr>
        <w:spacing w:after="0"/>
        <w:jc w:val="both"/>
        <w:rPr>
          <w:rFonts w:ascii="Times New Roman" w:hAnsi="Times New Roman"/>
        </w:rPr>
      </w:pPr>
      <w:r w:rsidRPr="00B3019E">
        <w:rPr>
          <w:rFonts w:ascii="Times New Roman" w:hAnsi="Times New Roman"/>
        </w:rPr>
        <w:t>Additional information that the contractor shall hold as confidential during the performance of services under this contract include:</w:t>
      </w:r>
    </w:p>
    <w:p w14:paraId="37C03DF7" w14:textId="77777777" w:rsidR="006C2A60" w:rsidRPr="00B3019E" w:rsidRDefault="006C2A60" w:rsidP="006C2A60">
      <w:pPr>
        <w:spacing w:after="0"/>
        <w:jc w:val="both"/>
        <w:rPr>
          <w:rFonts w:ascii="Times New Roman" w:hAnsi="Times New Roman"/>
        </w:rPr>
      </w:pPr>
    </w:p>
    <w:p w14:paraId="65160751" w14:textId="77777777" w:rsidR="006C2A60" w:rsidRPr="00B3019E" w:rsidRDefault="006C2A60" w:rsidP="006C2A60">
      <w:pPr>
        <w:pStyle w:val="FillIn"/>
        <w:spacing w:after="0"/>
        <w:jc w:val="both"/>
        <w:rPr>
          <w:rFonts w:ascii="Times New Roman" w:hAnsi="Times New Roman"/>
        </w:rPr>
      </w:pPr>
      <w:r w:rsidRPr="00B3019E">
        <w:rPr>
          <w:rFonts w:ascii="Times New Roman" w:hAnsi="Times New Roman"/>
        </w:rPr>
        <w:t>XXXXXXX</w:t>
      </w:r>
    </w:p>
    <w:p w14:paraId="19239F6C" w14:textId="77777777" w:rsidR="006C2A60" w:rsidRPr="00B3019E" w:rsidRDefault="006C2A60" w:rsidP="006C2A60">
      <w:pPr>
        <w:pStyle w:val="FillIn"/>
        <w:spacing w:after="0"/>
        <w:jc w:val="both"/>
        <w:rPr>
          <w:rFonts w:ascii="Times New Roman" w:hAnsi="Times New Roman"/>
        </w:rPr>
      </w:pPr>
      <w:r w:rsidRPr="00B3019E">
        <w:rPr>
          <w:rFonts w:ascii="Times New Roman" w:hAnsi="Times New Roman"/>
        </w:rPr>
        <w:t>XXXXXXX</w:t>
      </w:r>
    </w:p>
    <w:p w14:paraId="06A7A26B" w14:textId="77777777" w:rsidR="006C2A60" w:rsidRPr="00B3019E" w:rsidRDefault="006C2A60" w:rsidP="006C2A60">
      <w:pPr>
        <w:pStyle w:val="FillIn"/>
        <w:spacing w:after="0"/>
        <w:jc w:val="both"/>
        <w:rPr>
          <w:rFonts w:ascii="Times New Roman" w:hAnsi="Times New Roman"/>
        </w:rPr>
      </w:pPr>
      <w:r w:rsidRPr="00B3019E">
        <w:rPr>
          <w:rFonts w:ascii="Times New Roman" w:hAnsi="Times New Roman"/>
        </w:rPr>
        <w:t>XXXXXXX</w:t>
      </w:r>
    </w:p>
    <w:p w14:paraId="680E8E7A" w14:textId="77777777" w:rsidR="006C2A60" w:rsidRPr="00B3019E" w:rsidRDefault="006C2A60" w:rsidP="006C2A60">
      <w:pPr>
        <w:pStyle w:val="FillIn"/>
        <w:spacing w:after="0"/>
        <w:jc w:val="both"/>
        <w:rPr>
          <w:rFonts w:ascii="Times New Roman" w:hAnsi="Times New Roman"/>
        </w:rPr>
      </w:pPr>
    </w:p>
    <w:p w14:paraId="117CD396" w14:textId="77777777" w:rsidR="006C2A60" w:rsidRPr="00B3019E" w:rsidRDefault="006C2A60" w:rsidP="006C2A60">
      <w:pPr>
        <w:spacing w:after="0"/>
        <w:jc w:val="both"/>
        <w:rPr>
          <w:rFonts w:ascii="Times New Roman" w:hAnsi="Times New Roman"/>
        </w:rPr>
      </w:pPr>
      <w:r w:rsidRPr="00B3019E">
        <w:rPr>
          <w:rFonts w:ascii="Times New Roman" w:hAnsi="Times New Roman"/>
        </w:rPr>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14:paraId="7CCDDF3B" w14:textId="77777777" w:rsidR="006C2A60" w:rsidRPr="00B3019E" w:rsidRDefault="006C2A60" w:rsidP="006C2A60">
      <w:pPr>
        <w:spacing w:after="0"/>
        <w:jc w:val="both"/>
        <w:rPr>
          <w:rFonts w:ascii="Times New Roman" w:hAnsi="Times New Roman"/>
        </w:rPr>
      </w:pPr>
    </w:p>
    <w:p w14:paraId="00F9CE0D" w14:textId="77777777" w:rsidR="006C2A60" w:rsidRPr="00B3019E" w:rsidRDefault="006C2A60" w:rsidP="006C2A60">
      <w:pPr>
        <w:spacing w:after="0"/>
        <w:jc w:val="both"/>
        <w:rPr>
          <w:rFonts w:ascii="Times New Roman" w:hAnsi="Times New Roman"/>
        </w:rPr>
      </w:pPr>
      <w:r w:rsidRPr="00B3019E">
        <w:rPr>
          <w:rFonts w:ascii="Times New Roman" w:hAnsi="Times New Roman"/>
        </w:rPr>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14:paraId="53C1CE40" w14:textId="77777777" w:rsidR="006C2A60" w:rsidRPr="00B3019E" w:rsidRDefault="006C2A60" w:rsidP="006C2A60">
      <w:pPr>
        <w:spacing w:after="0"/>
        <w:jc w:val="both"/>
        <w:rPr>
          <w:rFonts w:ascii="Times New Roman" w:hAnsi="Times New Roman"/>
        </w:rPr>
      </w:pPr>
    </w:p>
    <w:p w14:paraId="4E9D61C2" w14:textId="77777777" w:rsidR="00C10261" w:rsidRPr="00B3019E" w:rsidRDefault="00C10261" w:rsidP="00C10261">
      <w:pPr>
        <w:pStyle w:val="Heading2"/>
        <w:spacing w:before="0" w:after="0"/>
        <w:rPr>
          <w:rFonts w:ascii="Times New Roman" w:hAnsi="Times New Roman"/>
        </w:rPr>
      </w:pPr>
      <w:bookmarkStart w:id="58" w:name="_Toc159399585"/>
      <w:r w:rsidRPr="00B3019E">
        <w:rPr>
          <w:rFonts w:ascii="Times New Roman" w:hAnsi="Times New Roman"/>
        </w:rPr>
        <w:t>indemnification</w:t>
      </w:r>
      <w:bookmarkEnd w:id="58"/>
    </w:p>
    <w:p w14:paraId="7D55C567" w14:textId="77777777" w:rsidR="00C10261" w:rsidRPr="00B3019E" w:rsidRDefault="00C10261" w:rsidP="00C10261">
      <w:pPr>
        <w:spacing w:after="0"/>
        <w:jc w:val="both"/>
        <w:rPr>
          <w:rFonts w:ascii="Times New Roman" w:hAnsi="Times New Roman"/>
        </w:rPr>
      </w:pPr>
      <w:r w:rsidRPr="00B3019E">
        <w:rPr>
          <w:rFonts w:ascii="Times New Roman" w:hAnsi="Times New Roman"/>
        </w:rPr>
        <w:t xml:space="preserve">The contractor shall indemnify, hold harmless, and defend the contracting agency from and against any claim of, or liability for error, </w:t>
      </w:r>
      <w:proofErr w:type="gramStart"/>
      <w:r w:rsidRPr="00B3019E">
        <w:rPr>
          <w:rFonts w:ascii="Times New Roman" w:hAnsi="Times New Roman"/>
        </w:rPr>
        <w:t>omission</w:t>
      </w:r>
      <w:proofErr w:type="gramEnd"/>
      <w:r w:rsidRPr="00B3019E">
        <w:rPr>
          <w:rFonts w:ascii="Times New Roman" w:hAnsi="Times New Roman"/>
        </w:rPr>
        <w:t xml:space="preserve">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w:t>
      </w:r>
    </w:p>
    <w:p w14:paraId="5E82F8FA" w14:textId="77777777" w:rsidR="00C10261" w:rsidRPr="00B3019E" w:rsidRDefault="00C10261" w:rsidP="00C10261">
      <w:pPr>
        <w:spacing w:after="0"/>
        <w:jc w:val="both"/>
        <w:rPr>
          <w:rFonts w:ascii="Times New Roman" w:hAnsi="Times New Roman"/>
        </w:rPr>
      </w:pPr>
    </w:p>
    <w:p w14:paraId="1CD17691" w14:textId="490E6FBF" w:rsidR="00D77648" w:rsidRPr="00B3019E" w:rsidRDefault="00C10261" w:rsidP="00D77648">
      <w:pPr>
        <w:spacing w:after="0"/>
        <w:jc w:val="both"/>
        <w:rPr>
          <w:rFonts w:ascii="Times New Roman" w:hAnsi="Times New Roman"/>
        </w:rPr>
      </w:pPr>
      <w:r w:rsidRPr="00B3019E">
        <w:rPr>
          <w:rFonts w:ascii="Times New Roman" w:hAnsi="Times New Roman"/>
        </w:rPr>
        <w:t>“Contractor” and “</w:t>
      </w:r>
      <w:r w:rsidR="000D4F2F" w:rsidRPr="00B3019E">
        <w:rPr>
          <w:rFonts w:ascii="Times New Roman" w:hAnsi="Times New Roman"/>
        </w:rPr>
        <w:t>c</w:t>
      </w:r>
      <w:r w:rsidRPr="00B3019E">
        <w:rPr>
          <w:rFonts w:ascii="Times New Roman" w:hAnsi="Times New Roman"/>
        </w:rPr>
        <w:t xml:space="preserve">ontracting agency”, as used within this and the following article, include the employees, agents and other contractors who are directly responsible, respectively, to each. The term “independent negligence” is negligence other than in the </w:t>
      </w:r>
      <w:r w:rsidR="000D4F2F" w:rsidRPr="00B3019E">
        <w:rPr>
          <w:rFonts w:ascii="Times New Roman" w:hAnsi="Times New Roman"/>
        </w:rPr>
        <w:t>c</w:t>
      </w:r>
      <w:r w:rsidRPr="00B3019E">
        <w:rPr>
          <w:rFonts w:ascii="Times New Roman" w:hAnsi="Times New Roman"/>
        </w:rPr>
        <w:t>ontracting agency’s selection, administration, monitoring, or controlling of the contractor and in approving or accepting the contractor’s work.</w:t>
      </w:r>
    </w:p>
    <w:p w14:paraId="03C3C125" w14:textId="09180B2C" w:rsidR="00ED3C89" w:rsidRPr="00B3019E" w:rsidRDefault="00ED3C89" w:rsidP="00D77648">
      <w:pPr>
        <w:spacing w:after="0"/>
        <w:jc w:val="both"/>
        <w:rPr>
          <w:rFonts w:ascii="Times New Roman" w:hAnsi="Times New Roman"/>
        </w:rPr>
      </w:pPr>
    </w:p>
    <w:p w14:paraId="459B5260" w14:textId="6C848184" w:rsidR="00ED3C89" w:rsidRPr="00B3019E" w:rsidRDefault="00ED3C89" w:rsidP="00ED3C89">
      <w:pPr>
        <w:pStyle w:val="Heading2"/>
        <w:spacing w:before="0" w:after="0"/>
        <w:rPr>
          <w:rFonts w:ascii="Times New Roman" w:hAnsi="Times New Roman"/>
        </w:rPr>
      </w:pPr>
      <w:bookmarkStart w:id="59" w:name="_Toc159399586"/>
      <w:r w:rsidRPr="00B3019E">
        <w:rPr>
          <w:rFonts w:ascii="Times New Roman" w:hAnsi="Times New Roman"/>
        </w:rPr>
        <w:lastRenderedPageBreak/>
        <w:t>i</w:t>
      </w:r>
      <w:r w:rsidR="0054198D" w:rsidRPr="00B3019E">
        <w:rPr>
          <w:rFonts w:ascii="Times New Roman" w:hAnsi="Times New Roman"/>
        </w:rPr>
        <w:t>nsurance</w:t>
      </w:r>
      <w:bookmarkEnd w:id="59"/>
    </w:p>
    <w:p w14:paraId="55178E24" w14:textId="77777777" w:rsidR="0054198D" w:rsidRPr="00B3019E" w:rsidRDefault="00ED3C89" w:rsidP="00D77648">
      <w:pPr>
        <w:spacing w:after="0"/>
        <w:jc w:val="both"/>
        <w:rPr>
          <w:rFonts w:ascii="Times New Roman" w:hAnsi="Times New Roman"/>
        </w:rPr>
      </w:pPr>
      <w:r w:rsidRPr="00B3019E">
        <w:rPr>
          <w:rFonts w:ascii="Times New Roman" w:hAnsi="Times New Roman"/>
        </w:rPr>
        <w:t xml:space="preserve">Without limiting </w:t>
      </w:r>
      <w:r w:rsidR="0054198D" w:rsidRPr="00B3019E">
        <w:rPr>
          <w:rFonts w:ascii="Times New Roman" w:hAnsi="Times New Roman"/>
        </w:rPr>
        <w:t xml:space="preserve">the </w:t>
      </w:r>
      <w:r w:rsidRPr="00B3019E">
        <w:rPr>
          <w:rFonts w:ascii="Times New Roman" w:hAnsi="Times New Roman"/>
        </w:rPr>
        <w:t xml:space="preserve">contractor's indemnification, it is agreed that </w:t>
      </w:r>
      <w:r w:rsidR="0054198D" w:rsidRPr="00B3019E">
        <w:rPr>
          <w:rFonts w:ascii="Times New Roman" w:hAnsi="Times New Roman"/>
        </w:rPr>
        <w:t xml:space="preserve">the </w:t>
      </w:r>
      <w:r w:rsidRPr="00B3019E">
        <w:rPr>
          <w:rFonts w:ascii="Times New Roman" w:hAnsi="Times New Roman"/>
        </w:rPr>
        <w:t xml:space="preserve">contractor shall purchase at its own expense and </w:t>
      </w:r>
      <w:proofErr w:type="gramStart"/>
      <w:r w:rsidRPr="00B3019E">
        <w:rPr>
          <w:rFonts w:ascii="Times New Roman" w:hAnsi="Times New Roman"/>
        </w:rPr>
        <w:t>maintain in force at all times</w:t>
      </w:r>
      <w:proofErr w:type="gramEnd"/>
      <w:r w:rsidRPr="00B3019E">
        <w:rPr>
          <w:rFonts w:ascii="Times New Roman" w:hAnsi="Times New Roman"/>
        </w:rPr>
        <w:t xml:space="preserve">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w:t>
      </w:r>
    </w:p>
    <w:p w14:paraId="4C5BC167" w14:textId="77777777" w:rsidR="0054198D" w:rsidRPr="00B3019E" w:rsidRDefault="0054198D" w:rsidP="00D77648">
      <w:pPr>
        <w:spacing w:after="0"/>
        <w:jc w:val="both"/>
        <w:rPr>
          <w:rFonts w:ascii="Times New Roman" w:hAnsi="Times New Roman"/>
        </w:rPr>
      </w:pPr>
    </w:p>
    <w:p w14:paraId="7A713F98" w14:textId="1CBF6067" w:rsidR="00ED3C89" w:rsidRPr="00B3019E" w:rsidRDefault="00ED3C89" w:rsidP="00D77648">
      <w:pPr>
        <w:spacing w:after="0"/>
        <w:jc w:val="both"/>
        <w:rPr>
          <w:rFonts w:ascii="Times New Roman" w:hAnsi="Times New Roman"/>
        </w:rPr>
      </w:pPr>
      <w:r w:rsidRPr="00B3019E">
        <w:rPr>
          <w:rFonts w:ascii="Times New Roman" w:hAnsi="Times New Roman"/>
        </w:rPr>
        <w:t xml:space="preserve">Certificates of Insurance must be furnished to the </w:t>
      </w:r>
      <w:r w:rsidR="0054198D" w:rsidRPr="00B3019E">
        <w:rPr>
          <w:rFonts w:ascii="Times New Roman" w:hAnsi="Times New Roman"/>
        </w:rPr>
        <w:t>procurement</w:t>
      </w:r>
      <w:r w:rsidRPr="00B3019E">
        <w:rPr>
          <w:rFonts w:ascii="Times New Roman" w:hAnsi="Times New Roman"/>
        </w:rPr>
        <w:t xml:space="preserve"> officer prior to </w:t>
      </w:r>
      <w:r w:rsidR="0054198D" w:rsidRPr="00B3019E">
        <w:rPr>
          <w:rFonts w:ascii="Times New Roman" w:hAnsi="Times New Roman"/>
        </w:rPr>
        <w:t>contract approval</w:t>
      </w:r>
      <w:r w:rsidRPr="00B3019E">
        <w:rPr>
          <w:rFonts w:ascii="Times New Roman" w:hAnsi="Times New Roman"/>
        </w:rPr>
        <w:t xml:space="preserve">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w:t>
      </w:r>
      <w:r w:rsidR="0054198D" w:rsidRPr="00B3019E">
        <w:rPr>
          <w:rFonts w:ascii="Times New Roman" w:hAnsi="Times New Roman"/>
        </w:rPr>
        <w:t xml:space="preserve"> </w:t>
      </w:r>
      <w:r w:rsidRPr="00B3019E">
        <w:rPr>
          <w:rFonts w:ascii="Times New Roman" w:hAnsi="Times New Roman"/>
        </w:rPr>
        <w:t>and be issued by insurers licensed to transact the business of insurance under AS 21.</w:t>
      </w:r>
    </w:p>
    <w:p w14:paraId="00389FCA" w14:textId="77777777" w:rsidR="00895255" w:rsidRPr="00B3019E" w:rsidRDefault="00895255" w:rsidP="00D77648">
      <w:pPr>
        <w:spacing w:after="0"/>
        <w:jc w:val="both"/>
        <w:rPr>
          <w:rFonts w:ascii="Times New Roman" w:hAnsi="Times New Roman"/>
        </w:rPr>
      </w:pPr>
    </w:p>
    <w:p w14:paraId="4CBF9692" w14:textId="5B9E9384" w:rsidR="0054198D" w:rsidRPr="00B3019E" w:rsidRDefault="0054198D" w:rsidP="0054198D">
      <w:pPr>
        <w:spacing w:after="0"/>
        <w:rPr>
          <w:rFonts w:ascii="Times New Roman" w:hAnsi="Times New Roman"/>
          <w:b/>
        </w:rPr>
      </w:pPr>
      <w:r w:rsidRPr="00B3019E">
        <w:rPr>
          <w:rFonts w:ascii="Times New Roman" w:hAnsi="Times New Roman"/>
          <w:b/>
        </w:rPr>
        <w:t>Proof of insurance is required for the following:</w:t>
      </w:r>
    </w:p>
    <w:p w14:paraId="4FB545C4" w14:textId="58A5BC53" w:rsidR="0054198D" w:rsidRPr="00B3019E" w:rsidRDefault="0054198D" w:rsidP="00B66161">
      <w:pPr>
        <w:numPr>
          <w:ilvl w:val="0"/>
          <w:numId w:val="19"/>
        </w:numPr>
        <w:spacing w:after="0" w:line="240" w:lineRule="auto"/>
        <w:rPr>
          <w:rFonts w:ascii="Times New Roman" w:hAnsi="Times New Roman"/>
          <w:spacing w:val="-2"/>
        </w:rPr>
      </w:pPr>
      <w:r w:rsidRPr="00B3019E">
        <w:rPr>
          <w:rFonts w:ascii="Times New Roman" w:hAnsi="Times New Roman"/>
          <w:spacing w:val="-2"/>
          <w:u w:val="single"/>
        </w:rPr>
        <w:t>Workers' Compensation Insurance</w:t>
      </w:r>
      <w:r w:rsidRPr="00B3019E">
        <w:rPr>
          <w:rFonts w:ascii="Times New Roman" w:hAnsi="Times New Roman"/>
          <w:spacing w:val="-2"/>
        </w:rPr>
        <w:t>: The contractor shall provide and maintain, for all employees engaged in work under this contract, coverage as required by AS</w:t>
      </w:r>
      <w:r w:rsidR="007701B2">
        <w:rPr>
          <w:rFonts w:ascii="Times New Roman" w:hAnsi="Times New Roman"/>
          <w:spacing w:val="-2"/>
        </w:rPr>
        <w:t xml:space="preserve"> </w:t>
      </w:r>
      <w:r w:rsidRPr="00B3019E">
        <w:rPr>
          <w:rFonts w:ascii="Times New Roman" w:hAnsi="Times New Roman"/>
          <w:spacing w:val="-2"/>
        </w:rPr>
        <w:t xml:space="preserve">23.30.045, </w:t>
      </w:r>
      <w:r w:rsidR="00EE3C1E" w:rsidRPr="00B3019E">
        <w:rPr>
          <w:rFonts w:ascii="Times New Roman" w:hAnsi="Times New Roman"/>
          <w:spacing w:val="-2"/>
        </w:rPr>
        <w:t>and</w:t>
      </w:r>
      <w:r w:rsidRPr="00B3019E">
        <w:rPr>
          <w:rFonts w:ascii="Times New Roman" w:hAnsi="Times New Roman"/>
          <w:spacing w:val="-2"/>
        </w:rPr>
        <w:t xml:space="preserve"> where applicable, any other statutory obligations including but not limited to Federal U.S.L. &amp; H. and Jones Act requirements. The policy must waive subrogation against the state.</w:t>
      </w:r>
    </w:p>
    <w:p w14:paraId="3D3F8A44" w14:textId="77777777" w:rsidR="0054198D" w:rsidRPr="00B3019E" w:rsidRDefault="0054198D" w:rsidP="0054198D">
      <w:pPr>
        <w:spacing w:after="0" w:line="240" w:lineRule="auto"/>
        <w:ind w:left="720"/>
        <w:rPr>
          <w:rFonts w:ascii="Times New Roman" w:hAnsi="Times New Roman"/>
          <w:spacing w:val="-2"/>
        </w:rPr>
      </w:pPr>
    </w:p>
    <w:p w14:paraId="250D97EA" w14:textId="473E52B8" w:rsidR="0054198D" w:rsidRPr="00B3019E" w:rsidRDefault="0054198D" w:rsidP="00B66161">
      <w:pPr>
        <w:numPr>
          <w:ilvl w:val="0"/>
          <w:numId w:val="19"/>
        </w:numPr>
        <w:spacing w:after="0" w:line="240" w:lineRule="auto"/>
        <w:rPr>
          <w:rFonts w:ascii="Times New Roman" w:hAnsi="Times New Roman"/>
          <w:spacing w:val="-2"/>
        </w:rPr>
      </w:pPr>
      <w:r w:rsidRPr="00B3019E">
        <w:rPr>
          <w:rFonts w:ascii="Times New Roman" w:hAnsi="Times New Roman"/>
          <w:spacing w:val="-2"/>
          <w:u w:val="single"/>
        </w:rPr>
        <w:t>Commercial General Liability Insurance</w:t>
      </w:r>
      <w:r w:rsidRPr="00B3019E">
        <w:rPr>
          <w:rFonts w:ascii="Times New Roman" w:hAnsi="Times New Roman"/>
          <w:spacing w:val="-2"/>
        </w:rPr>
        <w:t>: covering all business premises and operations used by the contractor in the performance of services under this agreement with minimum coverage limits of $300,000 combined single limit per occurrence.</w:t>
      </w:r>
    </w:p>
    <w:p w14:paraId="3CF827EC" w14:textId="77777777" w:rsidR="0054198D" w:rsidRPr="00B3019E" w:rsidRDefault="0054198D" w:rsidP="0054198D">
      <w:pPr>
        <w:spacing w:after="0" w:line="240" w:lineRule="auto"/>
        <w:rPr>
          <w:rFonts w:ascii="Times New Roman" w:hAnsi="Times New Roman"/>
          <w:spacing w:val="-2"/>
        </w:rPr>
      </w:pPr>
    </w:p>
    <w:p w14:paraId="3DD08EFB" w14:textId="5BE7D624" w:rsidR="0054198D" w:rsidRPr="00B3019E" w:rsidRDefault="0054198D" w:rsidP="00537D46">
      <w:pPr>
        <w:numPr>
          <w:ilvl w:val="0"/>
          <w:numId w:val="19"/>
        </w:numPr>
        <w:spacing w:after="0" w:line="240" w:lineRule="auto"/>
        <w:rPr>
          <w:rFonts w:ascii="Times New Roman" w:hAnsi="Times New Roman"/>
          <w:spacing w:val="-2"/>
        </w:rPr>
      </w:pPr>
      <w:r w:rsidRPr="00B3019E">
        <w:rPr>
          <w:rFonts w:ascii="Times New Roman" w:hAnsi="Times New Roman"/>
          <w:spacing w:val="-2"/>
          <w:u w:val="single"/>
        </w:rPr>
        <w:t>Commercial Automobile Liability Insurance</w:t>
      </w:r>
      <w:r w:rsidRPr="00B3019E">
        <w:rPr>
          <w:rFonts w:ascii="Times New Roman" w:hAnsi="Times New Roman"/>
          <w:spacing w:val="-2"/>
        </w:rPr>
        <w:t>: covering all vehicles used by the contractor in the performance of services under this agreement with minimum coverage limits of $300,000 combined single limit per occurrence.</w:t>
      </w:r>
    </w:p>
    <w:p w14:paraId="680F0229" w14:textId="77777777" w:rsidR="00641EE7" w:rsidRPr="00B3019E" w:rsidRDefault="00641EE7" w:rsidP="00641EE7">
      <w:pPr>
        <w:spacing w:after="0" w:line="240" w:lineRule="auto"/>
        <w:rPr>
          <w:rFonts w:ascii="Times New Roman" w:hAnsi="Times New Roman"/>
          <w:spacing w:val="-2"/>
        </w:rPr>
      </w:pPr>
    </w:p>
    <w:p w14:paraId="64B75E9D" w14:textId="1E984D9C" w:rsidR="00D77648" w:rsidRPr="00913C17" w:rsidRDefault="00D77648" w:rsidP="00D77648">
      <w:pPr>
        <w:spacing w:after="0"/>
        <w:jc w:val="both"/>
        <w:rPr>
          <w:bCs/>
          <w:iCs/>
        </w:rPr>
      </w:pPr>
    </w:p>
    <w:p w14:paraId="67361B18" w14:textId="0FCD33E0" w:rsidR="00511694" w:rsidRPr="0032702A" w:rsidRDefault="0095219B" w:rsidP="00363225">
      <w:pPr>
        <w:pStyle w:val="Heading1"/>
        <w:spacing w:before="0" w:after="0"/>
        <w:ind w:left="202" w:hanging="202"/>
        <w:rPr>
          <w:rFonts w:ascii="Times New Roman" w:hAnsi="Times New Roman"/>
        </w:rPr>
      </w:pPr>
      <w:r>
        <w:br w:type="page"/>
      </w:r>
      <w:bookmarkStart w:id="60" w:name="_Toc159399587"/>
      <w:r w:rsidR="00B5418C" w:rsidRPr="0032702A">
        <w:rPr>
          <w:rFonts w:ascii="Times New Roman" w:hAnsi="Times New Roman"/>
        </w:rPr>
        <w:lastRenderedPageBreak/>
        <w:t>BID FORMAT AND CONTENT</w:t>
      </w:r>
      <w:bookmarkEnd w:id="60"/>
    </w:p>
    <w:p w14:paraId="05EFFFC2" w14:textId="77777777" w:rsidR="00363225" w:rsidRPr="0032702A" w:rsidRDefault="00363225" w:rsidP="00363225">
      <w:pPr>
        <w:spacing w:after="0"/>
        <w:rPr>
          <w:rFonts w:ascii="Times New Roman" w:hAnsi="Times New Roman"/>
        </w:rPr>
      </w:pPr>
    </w:p>
    <w:p w14:paraId="19FE3AEC" w14:textId="77777777" w:rsidR="00733DAD" w:rsidRPr="0032702A" w:rsidRDefault="00733DAD" w:rsidP="00733DAD">
      <w:pPr>
        <w:pStyle w:val="Heading2"/>
        <w:spacing w:before="0" w:after="0"/>
        <w:rPr>
          <w:rFonts w:ascii="Times New Roman" w:hAnsi="Times New Roman"/>
        </w:rPr>
      </w:pPr>
      <w:bookmarkStart w:id="61" w:name="_Toc159399588"/>
      <w:r w:rsidRPr="0032702A">
        <w:rPr>
          <w:rFonts w:ascii="Times New Roman" w:hAnsi="Times New Roman"/>
        </w:rPr>
        <w:t>bid forms</w:t>
      </w:r>
      <w:bookmarkEnd w:id="61"/>
    </w:p>
    <w:p w14:paraId="492731E5" w14:textId="37974533" w:rsidR="00733DAD" w:rsidRPr="0032702A" w:rsidRDefault="00733DAD" w:rsidP="00733DAD">
      <w:pPr>
        <w:spacing w:after="0"/>
        <w:jc w:val="both"/>
        <w:rPr>
          <w:rFonts w:ascii="Times New Roman" w:hAnsi="Times New Roman"/>
        </w:rPr>
      </w:pPr>
      <w:r w:rsidRPr="0032702A">
        <w:rPr>
          <w:rFonts w:ascii="Times New Roman" w:hAnsi="Times New Roman"/>
        </w:rPr>
        <w:t>Bidders shall use the front page of this ITB</w:t>
      </w:r>
      <w:r w:rsidR="007C6BA5">
        <w:rPr>
          <w:rFonts w:ascii="Times New Roman" w:hAnsi="Times New Roman"/>
        </w:rPr>
        <w:t>, the Bid Submission Cover Sheet,</w:t>
      </w:r>
      <w:r w:rsidRPr="0032702A">
        <w:rPr>
          <w:rFonts w:ascii="Times New Roman" w:hAnsi="Times New Roman"/>
        </w:rPr>
        <w:t xml:space="preserve"> and any other forms identified in this ITB for submitting bids. All bids must be signed by an individual authorized to bind the bidder to the provisions of the ITB. </w:t>
      </w:r>
    </w:p>
    <w:p w14:paraId="7FB206F0" w14:textId="77777777" w:rsidR="00733DAD" w:rsidRPr="0032702A" w:rsidRDefault="00733DAD" w:rsidP="00733DAD">
      <w:pPr>
        <w:pStyle w:val="Heading3"/>
        <w:numPr>
          <w:ilvl w:val="0"/>
          <w:numId w:val="0"/>
        </w:numPr>
        <w:jc w:val="both"/>
        <w:rPr>
          <w:rFonts w:ascii="Times New Roman" w:hAnsi="Times New Roman"/>
          <w:sz w:val="24"/>
          <w:szCs w:val="24"/>
        </w:rPr>
      </w:pPr>
      <w:r w:rsidRPr="0032702A">
        <w:rPr>
          <w:rFonts w:ascii="Times New Roman" w:hAnsi="Times New Roman"/>
          <w:sz w:val="24"/>
          <w:szCs w:val="24"/>
        </w:rPr>
        <w:t>bidder's certification</w:t>
      </w:r>
    </w:p>
    <w:p w14:paraId="6BC122D7" w14:textId="77777777" w:rsidR="00733DAD" w:rsidRPr="0032702A" w:rsidRDefault="00733DAD" w:rsidP="00733DAD">
      <w:pPr>
        <w:jc w:val="both"/>
        <w:rPr>
          <w:rFonts w:ascii="Times New Roman" w:hAnsi="Times New Roman"/>
        </w:rPr>
      </w:pPr>
      <w:r w:rsidRPr="0032702A">
        <w:rPr>
          <w:rFonts w:ascii="Times New Roman" w:hAnsi="Times New Roman"/>
        </w:rPr>
        <w:t>By signature on the bid, the bidder certifies that they comply with the following:</w:t>
      </w:r>
    </w:p>
    <w:p w14:paraId="6B628378" w14:textId="77777777" w:rsidR="00733DAD" w:rsidRPr="0032702A" w:rsidRDefault="00733DAD" w:rsidP="00733DAD">
      <w:pPr>
        <w:numPr>
          <w:ilvl w:val="0"/>
          <w:numId w:val="2"/>
        </w:numPr>
        <w:jc w:val="both"/>
        <w:rPr>
          <w:rFonts w:ascii="Times New Roman" w:hAnsi="Times New Roman"/>
        </w:rPr>
      </w:pPr>
      <w:r w:rsidRPr="0032702A">
        <w:rPr>
          <w:rFonts w:ascii="Times New Roman" w:hAnsi="Times New Roman"/>
        </w:rPr>
        <w:t xml:space="preserve">the laws of the State of </w:t>
      </w:r>
      <w:proofErr w:type="gramStart"/>
      <w:r w:rsidRPr="0032702A">
        <w:rPr>
          <w:rFonts w:ascii="Times New Roman" w:hAnsi="Times New Roman"/>
        </w:rPr>
        <w:t>Alaska;</w:t>
      </w:r>
      <w:proofErr w:type="gramEnd"/>
    </w:p>
    <w:p w14:paraId="3D5A8C0E" w14:textId="77777777" w:rsidR="00733DAD" w:rsidRPr="0032702A" w:rsidRDefault="00733DAD" w:rsidP="00733DAD">
      <w:pPr>
        <w:numPr>
          <w:ilvl w:val="0"/>
          <w:numId w:val="2"/>
        </w:numPr>
        <w:jc w:val="both"/>
        <w:rPr>
          <w:rFonts w:ascii="Times New Roman" w:hAnsi="Times New Roman"/>
        </w:rPr>
      </w:pPr>
      <w:r w:rsidRPr="0032702A">
        <w:rPr>
          <w:rFonts w:ascii="Times New Roman" w:hAnsi="Times New Roman"/>
        </w:rPr>
        <w:t xml:space="preserve">the applicable portion of the Federal Civil Rights Act of </w:t>
      </w:r>
      <w:proofErr w:type="gramStart"/>
      <w:r w:rsidRPr="0032702A">
        <w:rPr>
          <w:rFonts w:ascii="Times New Roman" w:hAnsi="Times New Roman"/>
        </w:rPr>
        <w:t>1964;</w:t>
      </w:r>
      <w:proofErr w:type="gramEnd"/>
    </w:p>
    <w:p w14:paraId="55BBB97F" w14:textId="77777777" w:rsidR="00733DAD" w:rsidRPr="0032702A" w:rsidRDefault="00733DAD" w:rsidP="00733DAD">
      <w:pPr>
        <w:numPr>
          <w:ilvl w:val="0"/>
          <w:numId w:val="2"/>
        </w:numPr>
        <w:jc w:val="both"/>
        <w:rPr>
          <w:rFonts w:ascii="Times New Roman" w:hAnsi="Times New Roman"/>
        </w:rPr>
      </w:pPr>
      <w:r w:rsidRPr="0032702A">
        <w:rPr>
          <w:rFonts w:ascii="Times New Roman" w:hAnsi="Times New Roman"/>
        </w:rPr>
        <w:t xml:space="preserve">the Equal Employment Opportunity Act and the regulations issued thereunder by the state and federal </w:t>
      </w:r>
      <w:proofErr w:type="gramStart"/>
      <w:r w:rsidRPr="0032702A">
        <w:rPr>
          <w:rFonts w:ascii="Times New Roman" w:hAnsi="Times New Roman"/>
        </w:rPr>
        <w:t>government;</w:t>
      </w:r>
      <w:proofErr w:type="gramEnd"/>
    </w:p>
    <w:p w14:paraId="1DC810C2" w14:textId="77777777" w:rsidR="00733DAD" w:rsidRPr="0032702A" w:rsidRDefault="00733DAD" w:rsidP="00733DAD">
      <w:pPr>
        <w:numPr>
          <w:ilvl w:val="0"/>
          <w:numId w:val="2"/>
        </w:numPr>
        <w:jc w:val="both"/>
        <w:rPr>
          <w:rFonts w:ascii="Times New Roman" w:hAnsi="Times New Roman"/>
        </w:rPr>
      </w:pPr>
      <w:r w:rsidRPr="0032702A">
        <w:rPr>
          <w:rFonts w:ascii="Times New Roman" w:hAnsi="Times New Roman"/>
        </w:rPr>
        <w:t xml:space="preserve">the Americans with Disabilities Act of 1990 and the regulations issued thereunder by the state and federal </w:t>
      </w:r>
      <w:proofErr w:type="gramStart"/>
      <w:r w:rsidRPr="0032702A">
        <w:rPr>
          <w:rFonts w:ascii="Times New Roman" w:hAnsi="Times New Roman"/>
        </w:rPr>
        <w:t>government;</w:t>
      </w:r>
      <w:proofErr w:type="gramEnd"/>
    </w:p>
    <w:p w14:paraId="1F37B13B" w14:textId="77777777" w:rsidR="00733DAD" w:rsidRPr="0032702A" w:rsidRDefault="00733DAD" w:rsidP="00733DAD">
      <w:pPr>
        <w:numPr>
          <w:ilvl w:val="0"/>
          <w:numId w:val="2"/>
        </w:numPr>
        <w:jc w:val="both"/>
        <w:rPr>
          <w:rFonts w:ascii="Times New Roman" w:hAnsi="Times New Roman"/>
        </w:rPr>
      </w:pPr>
      <w:r w:rsidRPr="0032702A">
        <w:rPr>
          <w:rFonts w:ascii="Times New Roman" w:hAnsi="Times New Roman"/>
        </w:rPr>
        <w:t xml:space="preserve">all terms and conditions set out in this </w:t>
      </w:r>
      <w:proofErr w:type="gramStart"/>
      <w:r w:rsidRPr="0032702A">
        <w:rPr>
          <w:rFonts w:ascii="Times New Roman" w:hAnsi="Times New Roman"/>
        </w:rPr>
        <w:t>ITB;</w:t>
      </w:r>
      <w:proofErr w:type="gramEnd"/>
    </w:p>
    <w:p w14:paraId="3696D43D" w14:textId="77777777" w:rsidR="00733DAD" w:rsidRPr="0032702A" w:rsidRDefault="00733DAD" w:rsidP="00733DAD">
      <w:pPr>
        <w:numPr>
          <w:ilvl w:val="0"/>
          <w:numId w:val="2"/>
        </w:numPr>
        <w:jc w:val="both"/>
        <w:rPr>
          <w:rFonts w:ascii="Times New Roman" w:hAnsi="Times New Roman"/>
        </w:rPr>
      </w:pPr>
      <w:r w:rsidRPr="0032702A">
        <w:rPr>
          <w:rFonts w:ascii="Times New Roman" w:hAnsi="Times New Roman"/>
        </w:rPr>
        <w:t>the price(s) submitted was arrived at independently arrived and without collusion, under penalty of perjury; and</w:t>
      </w:r>
    </w:p>
    <w:p w14:paraId="5358FDA7" w14:textId="77777777" w:rsidR="00733DAD" w:rsidRPr="0032702A" w:rsidRDefault="00733DAD" w:rsidP="00733DAD">
      <w:pPr>
        <w:numPr>
          <w:ilvl w:val="0"/>
          <w:numId w:val="2"/>
        </w:numPr>
        <w:jc w:val="both"/>
        <w:rPr>
          <w:rFonts w:ascii="Times New Roman" w:hAnsi="Times New Roman"/>
        </w:rPr>
      </w:pPr>
      <w:r w:rsidRPr="0032702A">
        <w:rPr>
          <w:rFonts w:ascii="Times New Roman" w:hAnsi="Times New Roman"/>
        </w:rPr>
        <w:t>that the bid will remain open and valid for at least 90 days.</w:t>
      </w:r>
    </w:p>
    <w:p w14:paraId="1807D32D" w14:textId="77777777" w:rsidR="00733DAD" w:rsidRPr="0032702A" w:rsidRDefault="00733DAD" w:rsidP="00733DAD">
      <w:pPr>
        <w:spacing w:after="0"/>
        <w:jc w:val="both"/>
        <w:rPr>
          <w:rFonts w:ascii="Times New Roman" w:hAnsi="Times New Roman"/>
        </w:rPr>
      </w:pPr>
      <w:r w:rsidRPr="0032702A">
        <w:rPr>
          <w:rFonts w:ascii="Times New Roman" w:hAnsi="Times New Roman"/>
        </w:rPr>
        <w:t>If any bidder fails to comply with [a] through [g] of this paragraph, the state reserves the right to disregard the bid, terminate the contract, or consider the contractor in default.</w:t>
      </w:r>
    </w:p>
    <w:p w14:paraId="7F3D2136" w14:textId="77777777" w:rsidR="00733DAD" w:rsidRPr="0032702A" w:rsidRDefault="00733DAD" w:rsidP="00733DAD">
      <w:pPr>
        <w:spacing w:after="0"/>
        <w:jc w:val="both"/>
        <w:rPr>
          <w:rFonts w:ascii="Times New Roman" w:hAnsi="Times New Roman"/>
        </w:rPr>
      </w:pPr>
    </w:p>
    <w:p w14:paraId="673019D6" w14:textId="77777777" w:rsidR="00733DAD" w:rsidRPr="0032702A" w:rsidRDefault="00733DAD" w:rsidP="00733DAD">
      <w:pPr>
        <w:pStyle w:val="Heading3"/>
        <w:numPr>
          <w:ilvl w:val="0"/>
          <w:numId w:val="0"/>
        </w:numPr>
        <w:spacing w:before="0"/>
        <w:jc w:val="both"/>
        <w:rPr>
          <w:rFonts w:ascii="Times New Roman" w:hAnsi="Times New Roman"/>
          <w:sz w:val="24"/>
          <w:szCs w:val="24"/>
        </w:rPr>
      </w:pPr>
      <w:r w:rsidRPr="0032702A">
        <w:rPr>
          <w:rFonts w:ascii="Times New Roman" w:hAnsi="Times New Roman"/>
          <w:sz w:val="24"/>
          <w:szCs w:val="24"/>
        </w:rPr>
        <w:t>conflict of interest</w:t>
      </w:r>
    </w:p>
    <w:p w14:paraId="3B5C2572" w14:textId="6DBD8799" w:rsidR="00733DAD" w:rsidRPr="0032702A" w:rsidRDefault="00733DAD" w:rsidP="00733DAD">
      <w:pPr>
        <w:spacing w:after="0"/>
        <w:jc w:val="both"/>
        <w:rPr>
          <w:rFonts w:ascii="Times New Roman" w:hAnsi="Times New Roman"/>
        </w:rPr>
      </w:pPr>
      <w:r w:rsidRPr="0032702A">
        <w:rPr>
          <w:rFonts w:ascii="Times New Roman" w:hAnsi="Times New Roman"/>
        </w:rPr>
        <w:t xml:space="preserve">Each bid shall include a statement indicating </w:t>
      </w:r>
      <w:r w:rsidR="00EE3C1E" w:rsidRPr="0032702A">
        <w:rPr>
          <w:rFonts w:ascii="Times New Roman" w:hAnsi="Times New Roman"/>
        </w:rPr>
        <w:t>whether</w:t>
      </w:r>
      <w:r w:rsidRPr="0032702A">
        <w:rPr>
          <w:rFonts w:ascii="Times New Roman" w:hAnsi="Times New Roman"/>
        </w:rPr>
        <w:t xml:space="preserve"> the company or any individuals working on the contract has a possible conflict of interest (e.g., currently employed by the State of Alaska or formerly employed by the State of Alaska within the past two years) and, if so, the nature of that conflict. The procurement officer reserves the right to </w:t>
      </w:r>
      <w:r w:rsidRPr="0032702A">
        <w:rPr>
          <w:rFonts w:ascii="Times New Roman" w:hAnsi="Times New Roman"/>
          <w:b/>
        </w:rPr>
        <w:t xml:space="preserve">consider a bid non-responsive and reject it </w:t>
      </w:r>
      <w:r w:rsidRPr="0032702A">
        <w:rPr>
          <w:rFonts w:ascii="Times New Roman" w:hAnsi="Times New Roman"/>
          <w:bCs/>
        </w:rPr>
        <w:t>or</w:t>
      </w:r>
      <w:r w:rsidRPr="0032702A">
        <w:rPr>
          <w:rFonts w:ascii="Times New Roman" w:hAnsi="Times New Roman"/>
        </w:rPr>
        <w:t xml:space="preserve"> cancel the award if any interest disclosed from any source could either give the appearance of a conflict or cause speculation as to the objectivity of the contract to be performed by the bidder. </w:t>
      </w:r>
    </w:p>
    <w:p w14:paraId="5915662C" w14:textId="77777777" w:rsidR="00733DAD" w:rsidRPr="0032702A" w:rsidRDefault="00733DAD" w:rsidP="00733DAD">
      <w:pPr>
        <w:spacing w:after="0"/>
        <w:jc w:val="both"/>
        <w:rPr>
          <w:rFonts w:ascii="Times New Roman" w:hAnsi="Times New Roman"/>
        </w:rPr>
      </w:pPr>
    </w:p>
    <w:p w14:paraId="07F33FB4" w14:textId="77777777" w:rsidR="005732DE" w:rsidRPr="0032702A" w:rsidRDefault="005732DE" w:rsidP="005732DE">
      <w:pPr>
        <w:pStyle w:val="Heading2"/>
        <w:spacing w:before="0" w:after="0"/>
        <w:rPr>
          <w:rFonts w:ascii="Times New Roman" w:hAnsi="Times New Roman"/>
        </w:rPr>
      </w:pPr>
      <w:bookmarkStart w:id="62" w:name="_Toc159399589"/>
      <w:r w:rsidRPr="0032702A">
        <w:rPr>
          <w:rFonts w:ascii="Times New Roman" w:hAnsi="Times New Roman"/>
        </w:rPr>
        <w:t>bid bond – performance bond – surety deposit</w:t>
      </w:r>
      <w:bookmarkEnd w:id="62"/>
    </w:p>
    <w:p w14:paraId="19DF9544" w14:textId="77777777" w:rsidR="005732DE" w:rsidRPr="0032702A" w:rsidRDefault="005732DE" w:rsidP="005732DE">
      <w:pPr>
        <w:spacing w:after="0"/>
        <w:rPr>
          <w:rFonts w:ascii="Times New Roman" w:hAnsi="Times New Roman"/>
        </w:rPr>
      </w:pPr>
    </w:p>
    <w:p w14:paraId="6403304E" w14:textId="77777777" w:rsidR="005732DE" w:rsidRPr="0032702A" w:rsidRDefault="005732DE" w:rsidP="005732DE">
      <w:pPr>
        <w:spacing w:after="0"/>
        <w:jc w:val="both"/>
        <w:rPr>
          <w:rStyle w:val="IntenseEmphasis"/>
          <w:rFonts w:ascii="Times New Roman" w:hAnsi="Times New Roman"/>
        </w:rPr>
      </w:pPr>
      <w:r w:rsidRPr="0032702A">
        <w:rPr>
          <w:rStyle w:val="IntenseEmphasis"/>
          <w:rFonts w:ascii="Times New Roman" w:hAnsi="Times New Roman"/>
        </w:rPr>
        <w:t>Bid Bond</w:t>
      </w:r>
    </w:p>
    <w:p w14:paraId="69610988" w14:textId="1B0B5257" w:rsidR="005732DE" w:rsidRPr="0032702A" w:rsidRDefault="005732DE" w:rsidP="005732DE">
      <w:pPr>
        <w:spacing w:after="0"/>
        <w:jc w:val="both"/>
        <w:rPr>
          <w:rFonts w:ascii="Times New Roman" w:hAnsi="Times New Roman"/>
        </w:rPr>
      </w:pPr>
      <w:r w:rsidRPr="0032702A">
        <w:rPr>
          <w:rFonts w:ascii="Times New Roman" w:hAnsi="Times New Roman"/>
        </w:rPr>
        <w:t xml:space="preserve">Bidders must obtain a bid bond and submit it with the bid. The amount of the bid bond for this contract is </w:t>
      </w:r>
      <w:r w:rsidRPr="0032702A">
        <w:rPr>
          <w:rStyle w:val="FillInChar"/>
          <w:rFonts w:ascii="Times New Roman" w:hAnsi="Times New Roman"/>
          <w:color w:val="auto"/>
        </w:rPr>
        <w:t>DOLLARS</w:t>
      </w:r>
      <w:r w:rsidRPr="0032702A">
        <w:rPr>
          <w:rFonts w:ascii="Times New Roman" w:hAnsi="Times New Roman"/>
          <w:b/>
          <w:i/>
        </w:rPr>
        <w:t>.</w:t>
      </w:r>
      <w:r w:rsidRPr="0032702A">
        <w:rPr>
          <w:rFonts w:ascii="Times New Roman" w:hAnsi="Times New Roman"/>
        </w:rPr>
        <w:t xml:space="preserve"> If a bidder is selected to receive the contract and fails to </w:t>
      </w:r>
      <w:r w:rsidR="00EE3C1E" w:rsidRPr="0032702A">
        <w:rPr>
          <w:rFonts w:ascii="Times New Roman" w:hAnsi="Times New Roman"/>
        </w:rPr>
        <w:t>negotiate or</w:t>
      </w:r>
      <w:r w:rsidRPr="0032702A">
        <w:rPr>
          <w:rFonts w:ascii="Times New Roman" w:hAnsi="Times New Roman"/>
        </w:rPr>
        <w:t xml:space="preserve"> fails to deliver a fully executed contract after negotiation, the bid bond will be immediately forfeited to the state. The time limit for negotiation or delivery of a contract is 14-days from the date the bidder receives notice from the procurement officer. bids submitted without a bid bond will be rejected.</w:t>
      </w:r>
    </w:p>
    <w:p w14:paraId="4AB7A782" w14:textId="77777777" w:rsidR="005732DE" w:rsidRPr="0032702A" w:rsidRDefault="005732DE" w:rsidP="005732DE">
      <w:pPr>
        <w:spacing w:after="0"/>
        <w:jc w:val="both"/>
        <w:rPr>
          <w:rFonts w:ascii="Times New Roman" w:hAnsi="Times New Roman"/>
        </w:rPr>
      </w:pPr>
    </w:p>
    <w:p w14:paraId="02A1FECC" w14:textId="77777777" w:rsidR="005732DE" w:rsidRPr="0032702A" w:rsidRDefault="005732DE" w:rsidP="005732DE">
      <w:pPr>
        <w:spacing w:after="0"/>
        <w:jc w:val="both"/>
        <w:rPr>
          <w:rStyle w:val="IntenseEmphasis"/>
          <w:rFonts w:ascii="Times New Roman" w:hAnsi="Times New Roman"/>
        </w:rPr>
      </w:pPr>
      <w:r w:rsidRPr="0032702A">
        <w:rPr>
          <w:rStyle w:val="IntenseEmphasis"/>
          <w:rFonts w:ascii="Times New Roman" w:hAnsi="Times New Roman"/>
        </w:rPr>
        <w:t>Performance Bond</w:t>
      </w:r>
    </w:p>
    <w:p w14:paraId="1BB8800C" w14:textId="07FF2434" w:rsidR="005732DE" w:rsidRPr="0032702A" w:rsidRDefault="005732DE" w:rsidP="005732DE">
      <w:pPr>
        <w:spacing w:after="0"/>
        <w:jc w:val="both"/>
        <w:rPr>
          <w:rFonts w:ascii="Times New Roman" w:hAnsi="Times New Roman"/>
        </w:rPr>
      </w:pPr>
      <w:r w:rsidRPr="0032702A">
        <w:rPr>
          <w:rFonts w:ascii="Times New Roman" w:hAnsi="Times New Roman"/>
        </w:rPr>
        <w:t xml:space="preserve">Bidders must obtain a letter of commitment for a performance bond from a bonding company and submit it with the bid. The amount of the performance bond must be equal to the entire dollar value of a bidder's offer, for the full </w:t>
      </w:r>
      <w:r w:rsidRPr="0032702A">
        <w:rPr>
          <w:rFonts w:ascii="Times New Roman" w:hAnsi="Times New Roman"/>
        </w:rPr>
        <w:lastRenderedPageBreak/>
        <w:t>term of the contract. If the contractor fails to satisfactorily perform the contract, the bonding company that provided the performance bond will be required to obtain timely performance of the contract. The actual performance bond must be obtained from the bonding company and provided to the state within 30-days of the date of award of the contract. A bidder's failure to provide the performance bond, within the required time, will cause the state to reject the bid or cancel the contract.</w:t>
      </w:r>
    </w:p>
    <w:p w14:paraId="10151F16" w14:textId="77777777" w:rsidR="005732DE" w:rsidRPr="0032702A" w:rsidRDefault="005732DE" w:rsidP="005732DE">
      <w:pPr>
        <w:spacing w:after="0"/>
        <w:jc w:val="both"/>
        <w:rPr>
          <w:rFonts w:ascii="Times New Roman" w:hAnsi="Times New Roman"/>
        </w:rPr>
      </w:pPr>
    </w:p>
    <w:p w14:paraId="1556477E" w14:textId="77777777" w:rsidR="005732DE" w:rsidRPr="0032702A" w:rsidRDefault="005732DE" w:rsidP="005732DE">
      <w:pPr>
        <w:spacing w:after="0"/>
        <w:jc w:val="both"/>
        <w:rPr>
          <w:rStyle w:val="IntenseEmphasis"/>
          <w:rFonts w:ascii="Times New Roman" w:hAnsi="Times New Roman"/>
        </w:rPr>
      </w:pPr>
      <w:r w:rsidRPr="0032702A">
        <w:rPr>
          <w:rStyle w:val="IntenseEmphasis"/>
          <w:rFonts w:ascii="Times New Roman" w:hAnsi="Times New Roman"/>
        </w:rPr>
        <w:t>Surety Deposit</w:t>
      </w:r>
    </w:p>
    <w:p w14:paraId="2A015E9A" w14:textId="77777777" w:rsidR="005732DE" w:rsidRPr="0032702A" w:rsidRDefault="005732DE" w:rsidP="005732DE">
      <w:pPr>
        <w:spacing w:after="0"/>
        <w:jc w:val="both"/>
        <w:rPr>
          <w:rFonts w:ascii="Times New Roman" w:hAnsi="Times New Roman"/>
        </w:rPr>
      </w:pPr>
      <w:r w:rsidRPr="0032702A">
        <w:rPr>
          <w:rFonts w:ascii="Times New Roman" w:hAnsi="Times New Roman"/>
        </w:rPr>
        <w:t xml:space="preserve">In lieu of a performance bond, an irrevocable letter of credit, or cash, may be substituted. The amount of the surety deposit must be </w:t>
      </w:r>
      <w:r w:rsidRPr="00E10A94">
        <w:rPr>
          <w:rStyle w:val="FillInChar"/>
          <w:rFonts w:ascii="Times New Roman" w:hAnsi="Times New Roman"/>
          <w:sz w:val="24"/>
          <w:szCs w:val="24"/>
        </w:rPr>
        <w:t>LIST DOLLAR AMOUNT OR PERCENTAGE OF bid PRICE</w:t>
      </w:r>
      <w:r w:rsidRPr="0032702A">
        <w:rPr>
          <w:rFonts w:ascii="Times New Roman" w:hAnsi="Times New Roman"/>
          <w:b/>
          <w:i/>
          <w:caps/>
        </w:rPr>
        <w:t>.</w:t>
      </w:r>
      <w:r w:rsidRPr="0032702A">
        <w:rPr>
          <w:rFonts w:ascii="Times New Roman" w:hAnsi="Times New Roman"/>
        </w:rPr>
        <w:t xml:space="preserve"> Substitution of a surety deposit must be approved by the Commissioner of the Department of </w:t>
      </w:r>
      <w:r w:rsidRPr="00E10A94">
        <w:rPr>
          <w:rStyle w:val="FillInChar"/>
          <w:rFonts w:ascii="Times New Roman" w:hAnsi="Times New Roman"/>
          <w:sz w:val="24"/>
          <w:szCs w:val="24"/>
        </w:rPr>
        <w:t>NAME</w:t>
      </w:r>
      <w:r w:rsidRPr="0032702A">
        <w:rPr>
          <w:rFonts w:ascii="Times New Roman" w:hAnsi="Times New Roman"/>
        </w:rPr>
        <w:t xml:space="preserve"> prior to its submittal. A bidder's failure to provide the surety deposit, within the required time, will cause the state to reject the bid.</w:t>
      </w:r>
    </w:p>
    <w:p w14:paraId="4516BDFF" w14:textId="77777777" w:rsidR="005732DE" w:rsidRPr="0032702A" w:rsidRDefault="005732DE" w:rsidP="005732DE">
      <w:pPr>
        <w:spacing w:after="0"/>
        <w:jc w:val="both"/>
        <w:rPr>
          <w:rFonts w:ascii="Times New Roman" w:hAnsi="Times New Roman"/>
        </w:rPr>
      </w:pPr>
    </w:p>
    <w:p w14:paraId="24FD8512" w14:textId="77777777" w:rsidR="00733DAD" w:rsidRPr="0032702A" w:rsidRDefault="00733DAD" w:rsidP="00733DAD">
      <w:pPr>
        <w:pStyle w:val="Heading2"/>
        <w:spacing w:before="0" w:after="0"/>
        <w:rPr>
          <w:rFonts w:ascii="Times New Roman" w:hAnsi="Times New Roman"/>
        </w:rPr>
      </w:pPr>
      <w:bookmarkStart w:id="63" w:name="_Toc159399590"/>
      <w:r w:rsidRPr="0032702A">
        <w:rPr>
          <w:rFonts w:ascii="Times New Roman" w:hAnsi="Times New Roman"/>
        </w:rPr>
        <w:t>prices</w:t>
      </w:r>
      <w:bookmarkEnd w:id="63"/>
    </w:p>
    <w:p w14:paraId="2CEAA4E4" w14:textId="77777777" w:rsidR="00733DAD" w:rsidRPr="0032702A" w:rsidRDefault="00733DAD" w:rsidP="00733DAD">
      <w:pPr>
        <w:spacing w:after="0"/>
        <w:jc w:val="both"/>
        <w:rPr>
          <w:rFonts w:ascii="Times New Roman" w:hAnsi="Times New Roman"/>
        </w:rPr>
      </w:pPr>
      <w:r w:rsidRPr="0032702A">
        <w:rPr>
          <w:rFonts w:ascii="Times New Roman" w:hAnsi="Times New Roman"/>
        </w:rPr>
        <w:t xml:space="preserve">The bidder shall state prices in the units of issue on this ITB. Prices quoted in bids must be exclusive of federal, state, and local taxes. If the bidder believes that certain taxes are payable by the state, the bidder may list such taxes separately, directly below the bid price for the affected item. </w:t>
      </w:r>
    </w:p>
    <w:p w14:paraId="1E8F9987" w14:textId="77777777" w:rsidR="00363225" w:rsidRPr="0032702A" w:rsidRDefault="00363225" w:rsidP="00363225">
      <w:pPr>
        <w:spacing w:after="0"/>
        <w:rPr>
          <w:rFonts w:ascii="Times New Roman" w:hAnsi="Times New Roman"/>
        </w:rPr>
      </w:pPr>
    </w:p>
    <w:p w14:paraId="65F51C2A" w14:textId="0EE592B4" w:rsidR="00F66436" w:rsidRPr="0032702A" w:rsidRDefault="000E0BF9" w:rsidP="00F8784B">
      <w:pPr>
        <w:pStyle w:val="Heading1"/>
        <w:ind w:left="0"/>
        <w:rPr>
          <w:rFonts w:ascii="Times New Roman" w:hAnsi="Times New Roman"/>
        </w:rPr>
      </w:pPr>
      <w:r>
        <w:br w:type="page"/>
      </w:r>
      <w:bookmarkStart w:id="64" w:name="_Toc159399591"/>
      <w:r w:rsidR="00A60C15" w:rsidRPr="0032702A">
        <w:rPr>
          <w:rFonts w:ascii="Times New Roman" w:hAnsi="Times New Roman"/>
        </w:rPr>
        <w:lastRenderedPageBreak/>
        <w:t>evaluation and contractor selection</w:t>
      </w:r>
      <w:bookmarkEnd w:id="64"/>
    </w:p>
    <w:p w14:paraId="1839CFAC" w14:textId="77777777" w:rsidR="00554FF1" w:rsidRPr="0032702A" w:rsidRDefault="00554FF1" w:rsidP="00554FF1">
      <w:pPr>
        <w:spacing w:after="0"/>
        <w:rPr>
          <w:rFonts w:ascii="Times New Roman" w:hAnsi="Times New Roman"/>
        </w:rPr>
      </w:pPr>
    </w:p>
    <w:p w14:paraId="01C4ED96" w14:textId="0AD5964C" w:rsidR="00F66436" w:rsidRPr="0032702A" w:rsidRDefault="00554FF1" w:rsidP="00554FF1">
      <w:pPr>
        <w:pStyle w:val="60"/>
        <w:spacing w:before="0" w:after="0"/>
        <w:rPr>
          <w:rFonts w:ascii="Times New Roman" w:hAnsi="Times New Roman"/>
        </w:rPr>
      </w:pPr>
      <w:bookmarkStart w:id="65" w:name="_Toc159399592"/>
      <w:r w:rsidRPr="0032702A">
        <w:rPr>
          <w:rFonts w:ascii="Times New Roman" w:hAnsi="Times New Roman"/>
        </w:rPr>
        <w:t>evaluation of bids</w:t>
      </w:r>
      <w:bookmarkEnd w:id="65"/>
    </w:p>
    <w:p w14:paraId="3A25468C" w14:textId="6DA07744" w:rsidR="00554FF1" w:rsidRPr="0032702A" w:rsidRDefault="00554FF1" w:rsidP="00D1587D">
      <w:pPr>
        <w:spacing w:after="0"/>
        <w:jc w:val="both"/>
        <w:rPr>
          <w:rFonts w:ascii="Times New Roman" w:hAnsi="Times New Roman"/>
        </w:rPr>
      </w:pPr>
      <w:r w:rsidRPr="0032702A">
        <w:rPr>
          <w:rFonts w:ascii="Times New Roman" w:hAnsi="Times New Roman"/>
        </w:rPr>
        <w:t>After bid opening, the procurement officer will evaluate the bids for responsiveness. Bids deemed non-responsive will be eliminated from further consideration. An evaluation may not be based on discrimination due the race, religion, color, national origin, sex, age, marital status, pregnancy, parenthood, disability, or political affiliation of the bidder.</w:t>
      </w:r>
    </w:p>
    <w:p w14:paraId="5CB02A18" w14:textId="77777777" w:rsidR="00D1587D" w:rsidRPr="0032702A" w:rsidRDefault="00D1587D" w:rsidP="00D1587D">
      <w:pPr>
        <w:spacing w:after="0"/>
        <w:jc w:val="both"/>
        <w:rPr>
          <w:rFonts w:ascii="Times New Roman" w:hAnsi="Times New Roman"/>
        </w:rPr>
      </w:pPr>
    </w:p>
    <w:p w14:paraId="6AA98F2C" w14:textId="187D9E52" w:rsidR="00F66436" w:rsidRPr="0032702A" w:rsidRDefault="00D1587D" w:rsidP="00D1587D">
      <w:pPr>
        <w:pStyle w:val="60"/>
        <w:spacing w:before="0" w:after="0"/>
        <w:rPr>
          <w:rFonts w:ascii="Times New Roman" w:hAnsi="Times New Roman"/>
        </w:rPr>
      </w:pPr>
      <w:bookmarkStart w:id="66" w:name="_Toc159399593"/>
      <w:r w:rsidRPr="0032702A">
        <w:rPr>
          <w:rFonts w:ascii="Times New Roman" w:hAnsi="Times New Roman"/>
        </w:rPr>
        <w:t>application of preferences</w:t>
      </w:r>
      <w:bookmarkEnd w:id="66"/>
    </w:p>
    <w:p w14:paraId="17EA5242" w14:textId="3C833917" w:rsidR="005E39E3" w:rsidRPr="0032702A" w:rsidRDefault="005E39E3" w:rsidP="005E39E3">
      <w:pPr>
        <w:spacing w:after="0"/>
        <w:jc w:val="both"/>
        <w:rPr>
          <w:rFonts w:ascii="Times New Roman" w:hAnsi="Times New Roman"/>
        </w:rPr>
      </w:pPr>
      <w:r w:rsidRPr="0032702A">
        <w:rPr>
          <w:rFonts w:ascii="Times New Roman" w:hAnsi="Times New Roman"/>
        </w:rPr>
        <w:t>Certain preferences apply to all state contracts, regardless of their dollar value. The Alaska Bidder</w:t>
      </w:r>
      <w:r w:rsidR="00191FD5" w:rsidRPr="0032702A">
        <w:rPr>
          <w:rFonts w:ascii="Times New Roman" w:hAnsi="Times New Roman"/>
        </w:rPr>
        <w:t xml:space="preserve"> and </w:t>
      </w:r>
      <w:r w:rsidRPr="0032702A">
        <w:rPr>
          <w:rFonts w:ascii="Times New Roman" w:hAnsi="Times New Roman"/>
        </w:rPr>
        <w:t>Alaska Veteran</w:t>
      </w:r>
      <w:r w:rsidR="00191FD5" w:rsidRPr="0032702A">
        <w:rPr>
          <w:rFonts w:ascii="Times New Roman" w:hAnsi="Times New Roman"/>
        </w:rPr>
        <w:t xml:space="preserve"> </w:t>
      </w:r>
      <w:r w:rsidRPr="0032702A">
        <w:rPr>
          <w:rFonts w:ascii="Times New Roman" w:hAnsi="Times New Roman"/>
        </w:rPr>
        <w:t>preferences are the most common preferences involved in the</w:t>
      </w:r>
      <w:r w:rsidR="00191FD5" w:rsidRPr="0032702A">
        <w:rPr>
          <w:rFonts w:ascii="Times New Roman" w:hAnsi="Times New Roman"/>
        </w:rPr>
        <w:t xml:space="preserve"> ITB</w:t>
      </w:r>
      <w:r w:rsidRPr="0032702A">
        <w:rPr>
          <w:rFonts w:ascii="Times New Roman" w:hAnsi="Times New Roman"/>
        </w:rPr>
        <w:t xml:space="preserve"> process. Additional preferences that may apply to this procurement are listed below. Guides that contain excerpts from the relevant statutes and codes, explain when the preferences apply and provide examples of how to calculate the preferences are available at the following website:</w:t>
      </w:r>
    </w:p>
    <w:p w14:paraId="13626FD7" w14:textId="77777777" w:rsidR="005E39E3" w:rsidRPr="0032702A" w:rsidRDefault="005E39E3" w:rsidP="005E39E3">
      <w:pPr>
        <w:spacing w:after="0"/>
        <w:rPr>
          <w:rFonts w:ascii="Times New Roman" w:hAnsi="Times New Roman"/>
        </w:rPr>
      </w:pPr>
    </w:p>
    <w:p w14:paraId="426957FB" w14:textId="32D9CB70" w:rsidR="005E39E3" w:rsidRPr="0032702A" w:rsidRDefault="001655AF" w:rsidP="005E39E3">
      <w:pPr>
        <w:spacing w:after="0"/>
        <w:rPr>
          <w:rFonts w:ascii="Times New Roman" w:hAnsi="Times New Roman"/>
        </w:rPr>
      </w:pPr>
      <w:hyperlink r:id="rId9" w:history="1">
        <w:r w:rsidR="00663D6C" w:rsidRPr="0003054E">
          <w:rPr>
            <w:rStyle w:val="Hyperlink"/>
            <w:rFonts w:ascii="Times New Roman" w:hAnsi="Times New Roman"/>
          </w:rPr>
          <w:t>https://oppm.doa.alaska.gov/policy-oversight/policy-resources/user-guide-matrixes/</w:t>
        </w:r>
      </w:hyperlink>
      <w:r w:rsidR="00663D6C">
        <w:rPr>
          <w:rFonts w:ascii="Times New Roman" w:hAnsi="Times New Roman"/>
        </w:rPr>
        <w:t xml:space="preserve"> </w:t>
      </w:r>
    </w:p>
    <w:p w14:paraId="5E611FF5" w14:textId="77777777" w:rsidR="005E39E3" w:rsidRPr="0032702A" w:rsidRDefault="005E39E3" w:rsidP="005E39E3">
      <w:pPr>
        <w:spacing w:after="0"/>
        <w:rPr>
          <w:rFonts w:ascii="Times New Roman" w:hAnsi="Times New Roman"/>
        </w:rPr>
      </w:pPr>
    </w:p>
    <w:p w14:paraId="4F13E9CC" w14:textId="77777777" w:rsidR="005E39E3" w:rsidRPr="0032702A" w:rsidRDefault="005E39E3" w:rsidP="00065835">
      <w:pPr>
        <w:spacing w:after="120"/>
        <w:ind w:left="720" w:hanging="360"/>
        <w:rPr>
          <w:rFonts w:ascii="Times New Roman" w:hAnsi="Times New Roman"/>
        </w:rPr>
      </w:pPr>
      <w:r w:rsidRPr="0032702A">
        <w:rPr>
          <w:rFonts w:ascii="Times New Roman" w:hAnsi="Times New Roman"/>
        </w:rPr>
        <w:t>•</w:t>
      </w:r>
      <w:r w:rsidRPr="0032702A">
        <w:rPr>
          <w:rFonts w:ascii="Times New Roman" w:hAnsi="Times New Roman"/>
        </w:rPr>
        <w:tab/>
        <w:t>Alaska Products Preference - AS 36.30.332</w:t>
      </w:r>
    </w:p>
    <w:p w14:paraId="49FD113F" w14:textId="77777777" w:rsidR="005E39E3" w:rsidRPr="0032702A" w:rsidRDefault="005E39E3" w:rsidP="00065835">
      <w:pPr>
        <w:spacing w:after="120"/>
        <w:ind w:left="720" w:hanging="360"/>
        <w:rPr>
          <w:rFonts w:ascii="Times New Roman" w:hAnsi="Times New Roman"/>
        </w:rPr>
      </w:pPr>
      <w:r w:rsidRPr="0032702A">
        <w:rPr>
          <w:rFonts w:ascii="Times New Roman" w:hAnsi="Times New Roman"/>
        </w:rPr>
        <w:t>•</w:t>
      </w:r>
      <w:r w:rsidRPr="0032702A">
        <w:rPr>
          <w:rFonts w:ascii="Times New Roman" w:hAnsi="Times New Roman"/>
        </w:rPr>
        <w:tab/>
        <w:t>Recycled Products Preference - AS 36.30.337</w:t>
      </w:r>
    </w:p>
    <w:p w14:paraId="0C8B8B6F" w14:textId="77777777" w:rsidR="005E39E3" w:rsidRPr="0032702A" w:rsidRDefault="005E39E3" w:rsidP="00065835">
      <w:pPr>
        <w:spacing w:after="120"/>
        <w:ind w:left="720" w:hanging="360"/>
        <w:rPr>
          <w:rFonts w:ascii="Times New Roman" w:hAnsi="Times New Roman"/>
        </w:rPr>
      </w:pPr>
      <w:r w:rsidRPr="0032702A">
        <w:rPr>
          <w:rFonts w:ascii="Times New Roman" w:hAnsi="Times New Roman"/>
        </w:rPr>
        <w:t>•</w:t>
      </w:r>
      <w:r w:rsidRPr="0032702A">
        <w:rPr>
          <w:rFonts w:ascii="Times New Roman" w:hAnsi="Times New Roman"/>
        </w:rPr>
        <w:tab/>
        <w:t>Local Agriculture and Fisheries Products Preference - AS 36.15.050</w:t>
      </w:r>
    </w:p>
    <w:p w14:paraId="6070EA3A" w14:textId="77777777" w:rsidR="005E39E3" w:rsidRPr="0032702A" w:rsidRDefault="005E39E3" w:rsidP="00065835">
      <w:pPr>
        <w:spacing w:after="120"/>
        <w:ind w:left="720" w:hanging="360"/>
        <w:rPr>
          <w:rFonts w:ascii="Times New Roman" w:hAnsi="Times New Roman"/>
        </w:rPr>
      </w:pPr>
      <w:r w:rsidRPr="0032702A">
        <w:rPr>
          <w:rFonts w:ascii="Times New Roman" w:hAnsi="Times New Roman"/>
        </w:rPr>
        <w:t>•</w:t>
      </w:r>
      <w:r w:rsidRPr="0032702A">
        <w:rPr>
          <w:rFonts w:ascii="Times New Roman" w:hAnsi="Times New Roman"/>
        </w:rPr>
        <w:tab/>
        <w:t>Employment Program Preference - AS 36.30.321(b)</w:t>
      </w:r>
    </w:p>
    <w:p w14:paraId="431C9A34" w14:textId="271F03AA" w:rsidR="005E39E3" w:rsidRPr="0032702A" w:rsidRDefault="005E39E3" w:rsidP="009D70F5">
      <w:pPr>
        <w:spacing w:after="0"/>
        <w:ind w:left="360"/>
        <w:rPr>
          <w:rFonts w:ascii="Times New Roman" w:hAnsi="Times New Roman"/>
        </w:rPr>
      </w:pPr>
      <w:r w:rsidRPr="0032702A">
        <w:rPr>
          <w:rFonts w:ascii="Times New Roman" w:hAnsi="Times New Roman"/>
        </w:rPr>
        <w:t>•</w:t>
      </w:r>
      <w:r w:rsidRPr="0032702A">
        <w:rPr>
          <w:rFonts w:ascii="Times New Roman" w:hAnsi="Times New Roman"/>
        </w:rPr>
        <w:tab/>
        <w:t>Alaskans with Disabilities Preference - AS 36.30.321(d)</w:t>
      </w:r>
    </w:p>
    <w:p w14:paraId="6BDC4AAD" w14:textId="0DB1361C" w:rsidR="009D70F5" w:rsidRPr="0032702A" w:rsidRDefault="009D70F5" w:rsidP="005E39E3">
      <w:pPr>
        <w:spacing w:after="0"/>
        <w:rPr>
          <w:rFonts w:ascii="Times New Roman" w:hAnsi="Times New Roman"/>
        </w:rPr>
      </w:pPr>
    </w:p>
    <w:p w14:paraId="62758764" w14:textId="6A3ADB2A" w:rsidR="009D70F5" w:rsidRPr="0032702A" w:rsidRDefault="009D70F5" w:rsidP="009D70F5">
      <w:pPr>
        <w:spacing w:after="0"/>
        <w:jc w:val="both"/>
        <w:rPr>
          <w:rFonts w:ascii="Times New Roman" w:hAnsi="Times New Roman"/>
        </w:rPr>
      </w:pPr>
      <w:r w:rsidRPr="0032702A">
        <w:rPr>
          <w:rFonts w:ascii="Times New Roman" w:hAnsi="Times New Roman"/>
        </w:rPr>
        <w:t xml:space="preserve">The Division of Vocational Rehabilitation in the Department of Labor and Workforce Development keeps a list of qualified employment programs and individuals who qualify as persons with a disability. As evidence of a business’ or an individual's right to the Employment Program or Alaskans with Disabilities preferences, the Division of Vocational Rehabilitation will issue a certification letter. To take advantage of these preferences, a business or individual must be on the appropriate Division of Vocational Rehabilitation list prior to the time designated for receipt of proposals. </w:t>
      </w:r>
      <w:r w:rsidR="00060884" w:rsidRPr="0032702A">
        <w:rPr>
          <w:rFonts w:ascii="Times New Roman" w:hAnsi="Times New Roman"/>
        </w:rPr>
        <w:t>Bidder</w:t>
      </w:r>
      <w:r w:rsidRPr="0032702A">
        <w:rPr>
          <w:rFonts w:ascii="Times New Roman" w:hAnsi="Times New Roman"/>
        </w:rPr>
        <w:t xml:space="preserve">s must attach a copy of their certification letter to the proposal. </w:t>
      </w:r>
      <w:r w:rsidRPr="0032702A">
        <w:rPr>
          <w:rFonts w:ascii="Times New Roman" w:hAnsi="Times New Roman"/>
          <w:b/>
          <w:bCs/>
        </w:rPr>
        <w:t xml:space="preserve">A </w:t>
      </w:r>
      <w:r w:rsidR="00413501" w:rsidRPr="0032702A">
        <w:rPr>
          <w:rFonts w:ascii="Times New Roman" w:hAnsi="Times New Roman"/>
          <w:b/>
          <w:bCs/>
        </w:rPr>
        <w:t>bidder’s</w:t>
      </w:r>
      <w:r w:rsidRPr="0032702A">
        <w:rPr>
          <w:rFonts w:ascii="Times New Roman" w:hAnsi="Times New Roman"/>
          <w:b/>
          <w:bCs/>
        </w:rPr>
        <w:t xml:space="preserve"> failure to provide this certification letter with their proposal will cause the state to disallow the preference</w:t>
      </w:r>
      <w:r w:rsidRPr="0032702A">
        <w:rPr>
          <w:rFonts w:ascii="Times New Roman" w:hAnsi="Times New Roman"/>
        </w:rPr>
        <w:t>.</w:t>
      </w:r>
    </w:p>
    <w:p w14:paraId="7C72A27C" w14:textId="77777777" w:rsidR="009D70F5" w:rsidRPr="0032702A" w:rsidRDefault="009D70F5" w:rsidP="005E39E3">
      <w:pPr>
        <w:spacing w:after="0"/>
        <w:rPr>
          <w:rFonts w:ascii="Times New Roman" w:hAnsi="Times New Roman"/>
        </w:rPr>
      </w:pPr>
    </w:p>
    <w:p w14:paraId="2F5DB8E0" w14:textId="50691119" w:rsidR="00F66436" w:rsidRPr="0032702A" w:rsidRDefault="005E39E3" w:rsidP="00C23A0C">
      <w:pPr>
        <w:pStyle w:val="60"/>
        <w:spacing w:before="0" w:after="0"/>
        <w:jc w:val="both"/>
        <w:rPr>
          <w:rFonts w:ascii="Times New Roman" w:hAnsi="Times New Roman"/>
        </w:rPr>
      </w:pPr>
      <w:bookmarkStart w:id="67" w:name="_Toc159399594"/>
      <w:r w:rsidRPr="0032702A">
        <w:rPr>
          <w:rFonts w:ascii="Times New Roman" w:hAnsi="Times New Roman"/>
        </w:rPr>
        <w:t>alaska bidder preference</w:t>
      </w:r>
      <w:bookmarkEnd w:id="67"/>
    </w:p>
    <w:p w14:paraId="61A67508" w14:textId="4A6CE6C3" w:rsidR="005E39E3" w:rsidRPr="0032702A" w:rsidRDefault="005E39E3" w:rsidP="00C23A0C">
      <w:pPr>
        <w:spacing w:after="0"/>
        <w:jc w:val="both"/>
        <w:rPr>
          <w:rFonts w:ascii="Times New Roman" w:hAnsi="Times New Roman"/>
        </w:rPr>
      </w:pPr>
      <w:r w:rsidRPr="0032702A">
        <w:rPr>
          <w:rFonts w:ascii="Times New Roman" w:hAnsi="Times New Roman"/>
        </w:rPr>
        <w:t xml:space="preserve">An Alaska Bidder Preference of 5% will be applied to the </w:t>
      </w:r>
      <w:r w:rsidR="00065835" w:rsidRPr="0032702A">
        <w:rPr>
          <w:rFonts w:ascii="Times New Roman" w:hAnsi="Times New Roman"/>
        </w:rPr>
        <w:t>total bid price</w:t>
      </w:r>
      <w:r w:rsidRPr="0032702A">
        <w:rPr>
          <w:rFonts w:ascii="Times New Roman" w:hAnsi="Times New Roman"/>
        </w:rPr>
        <w:t>. The preference will be given to a bidder who:</w:t>
      </w:r>
    </w:p>
    <w:p w14:paraId="49E4A7BF" w14:textId="77777777" w:rsidR="005E39E3" w:rsidRPr="0032702A" w:rsidRDefault="005E39E3" w:rsidP="00C23A0C">
      <w:pPr>
        <w:spacing w:after="0"/>
        <w:jc w:val="both"/>
        <w:rPr>
          <w:rFonts w:ascii="Times New Roman" w:hAnsi="Times New Roman"/>
        </w:rPr>
      </w:pPr>
    </w:p>
    <w:p w14:paraId="64041D2E" w14:textId="63FAF542" w:rsidR="005E39E3" w:rsidRPr="0032702A" w:rsidRDefault="005E39E3" w:rsidP="00C23A0C">
      <w:pPr>
        <w:pStyle w:val="ListParagraph"/>
        <w:numPr>
          <w:ilvl w:val="0"/>
          <w:numId w:val="16"/>
        </w:numPr>
        <w:spacing w:after="120"/>
        <w:contextualSpacing w:val="0"/>
        <w:jc w:val="both"/>
        <w:rPr>
          <w:rFonts w:ascii="Times New Roman" w:hAnsi="Times New Roman"/>
        </w:rPr>
      </w:pPr>
      <w:r w:rsidRPr="0032702A">
        <w:rPr>
          <w:rFonts w:ascii="Times New Roman" w:hAnsi="Times New Roman"/>
        </w:rPr>
        <w:t xml:space="preserve">holds a current Alaska business license prior to the deadline for receipt of </w:t>
      </w:r>
      <w:proofErr w:type="gramStart"/>
      <w:r w:rsidR="00FA4AFC" w:rsidRPr="0032702A">
        <w:rPr>
          <w:rFonts w:ascii="Times New Roman" w:hAnsi="Times New Roman"/>
        </w:rPr>
        <w:t>bid</w:t>
      </w:r>
      <w:r w:rsidRPr="0032702A">
        <w:rPr>
          <w:rFonts w:ascii="Times New Roman" w:hAnsi="Times New Roman"/>
        </w:rPr>
        <w:t>s;</w:t>
      </w:r>
      <w:proofErr w:type="gramEnd"/>
    </w:p>
    <w:p w14:paraId="0CE062E7" w14:textId="2E0DE692" w:rsidR="005E39E3" w:rsidRPr="0032702A" w:rsidRDefault="005E39E3" w:rsidP="00C23A0C">
      <w:pPr>
        <w:pStyle w:val="ListParagraph"/>
        <w:numPr>
          <w:ilvl w:val="0"/>
          <w:numId w:val="16"/>
        </w:numPr>
        <w:spacing w:after="120"/>
        <w:contextualSpacing w:val="0"/>
        <w:jc w:val="both"/>
        <w:rPr>
          <w:rFonts w:ascii="Times New Roman" w:hAnsi="Times New Roman"/>
        </w:rPr>
      </w:pPr>
      <w:r w:rsidRPr="0032702A">
        <w:rPr>
          <w:rFonts w:ascii="Times New Roman" w:hAnsi="Times New Roman"/>
        </w:rPr>
        <w:t xml:space="preserve">submits a </w:t>
      </w:r>
      <w:r w:rsidR="00FA4AFC" w:rsidRPr="0032702A">
        <w:rPr>
          <w:rFonts w:ascii="Times New Roman" w:hAnsi="Times New Roman"/>
        </w:rPr>
        <w:t>bid</w:t>
      </w:r>
      <w:r w:rsidRPr="0032702A">
        <w:rPr>
          <w:rFonts w:ascii="Times New Roman" w:hAnsi="Times New Roman"/>
        </w:rPr>
        <w:t xml:space="preserve"> for goods or services under the name appearing on the </w:t>
      </w:r>
      <w:r w:rsidR="00FA4AFC" w:rsidRPr="0032702A">
        <w:rPr>
          <w:rFonts w:ascii="Times New Roman" w:hAnsi="Times New Roman"/>
        </w:rPr>
        <w:t>bidder</w:t>
      </w:r>
      <w:r w:rsidRPr="0032702A">
        <w:rPr>
          <w:rFonts w:ascii="Times New Roman" w:hAnsi="Times New Roman"/>
        </w:rPr>
        <w:t xml:space="preserve">’s current Alaska business </w:t>
      </w:r>
      <w:proofErr w:type="gramStart"/>
      <w:r w:rsidRPr="0032702A">
        <w:rPr>
          <w:rFonts w:ascii="Times New Roman" w:hAnsi="Times New Roman"/>
        </w:rPr>
        <w:t>license;</w:t>
      </w:r>
      <w:proofErr w:type="gramEnd"/>
    </w:p>
    <w:p w14:paraId="173EEEB2" w14:textId="50C1C95C" w:rsidR="005E39E3" w:rsidRPr="0032702A" w:rsidRDefault="005E39E3" w:rsidP="00C23A0C">
      <w:pPr>
        <w:pStyle w:val="ListParagraph"/>
        <w:numPr>
          <w:ilvl w:val="0"/>
          <w:numId w:val="16"/>
        </w:numPr>
        <w:spacing w:after="120"/>
        <w:contextualSpacing w:val="0"/>
        <w:jc w:val="both"/>
        <w:rPr>
          <w:rFonts w:ascii="Times New Roman" w:hAnsi="Times New Roman"/>
        </w:rPr>
      </w:pPr>
      <w:r w:rsidRPr="0032702A">
        <w:rPr>
          <w:rFonts w:ascii="Times New Roman" w:hAnsi="Times New Roman"/>
        </w:rPr>
        <w:t xml:space="preserve">has maintained a place of business within the state staffed by the </w:t>
      </w:r>
      <w:r w:rsidR="00FA4AFC" w:rsidRPr="0032702A">
        <w:rPr>
          <w:rFonts w:ascii="Times New Roman" w:hAnsi="Times New Roman"/>
        </w:rPr>
        <w:t>bidder</w:t>
      </w:r>
      <w:r w:rsidRPr="0032702A">
        <w:rPr>
          <w:rFonts w:ascii="Times New Roman" w:hAnsi="Times New Roman"/>
        </w:rPr>
        <w:t xml:space="preserve">, or an employee of the </w:t>
      </w:r>
      <w:r w:rsidR="00FA4AFC" w:rsidRPr="0032702A">
        <w:rPr>
          <w:rFonts w:ascii="Times New Roman" w:hAnsi="Times New Roman"/>
        </w:rPr>
        <w:t>bidder</w:t>
      </w:r>
      <w:r w:rsidRPr="0032702A">
        <w:rPr>
          <w:rFonts w:ascii="Times New Roman" w:hAnsi="Times New Roman"/>
        </w:rPr>
        <w:t xml:space="preserve">, for a period of six months immediately preceding the date of the </w:t>
      </w:r>
      <w:proofErr w:type="gramStart"/>
      <w:r w:rsidR="00FA4AFC" w:rsidRPr="0032702A">
        <w:rPr>
          <w:rFonts w:ascii="Times New Roman" w:hAnsi="Times New Roman"/>
        </w:rPr>
        <w:t>bid</w:t>
      </w:r>
      <w:r w:rsidRPr="0032702A">
        <w:rPr>
          <w:rFonts w:ascii="Times New Roman" w:hAnsi="Times New Roman"/>
        </w:rPr>
        <w:t>;</w:t>
      </w:r>
      <w:proofErr w:type="gramEnd"/>
    </w:p>
    <w:p w14:paraId="6457CDAC" w14:textId="185FFA95" w:rsidR="005E39E3" w:rsidRPr="0032702A" w:rsidRDefault="005E39E3" w:rsidP="00C23A0C">
      <w:pPr>
        <w:pStyle w:val="ListParagraph"/>
        <w:numPr>
          <w:ilvl w:val="0"/>
          <w:numId w:val="16"/>
        </w:numPr>
        <w:spacing w:after="120"/>
        <w:contextualSpacing w:val="0"/>
        <w:jc w:val="both"/>
        <w:rPr>
          <w:rFonts w:ascii="Times New Roman" w:hAnsi="Times New Roman"/>
        </w:rPr>
      </w:pPr>
      <w:r w:rsidRPr="0032702A">
        <w:rPr>
          <w:rFonts w:ascii="Times New Roman" w:hAnsi="Times New Roman"/>
        </w:rPr>
        <w:lastRenderedPageBreak/>
        <w:t>is incorporated or qualified to do business under the laws of the state, is a sole proprietorship and the proprietor is a resident of the state, is a limited liability company (LLC) organized under AS 10.50 and all members are residents of the state, or is a partnership under AS 32.06 or AS 32.11 and all partners are residents of the state; and</w:t>
      </w:r>
    </w:p>
    <w:p w14:paraId="177A235E" w14:textId="555953A4" w:rsidR="005E39E3" w:rsidRPr="0032702A" w:rsidRDefault="005E39E3" w:rsidP="00C23A0C">
      <w:pPr>
        <w:pStyle w:val="ListParagraph"/>
        <w:numPr>
          <w:ilvl w:val="0"/>
          <w:numId w:val="16"/>
        </w:numPr>
        <w:spacing w:after="0"/>
        <w:jc w:val="both"/>
        <w:rPr>
          <w:rFonts w:ascii="Times New Roman" w:hAnsi="Times New Roman"/>
        </w:rPr>
      </w:pPr>
      <w:r w:rsidRPr="0032702A">
        <w:rPr>
          <w:rFonts w:ascii="Times New Roman" w:hAnsi="Times New Roman"/>
        </w:rPr>
        <w:t>if a joint venture, is composed entirely of ventures that qualify under (1)-(4) of this subsection.</w:t>
      </w:r>
    </w:p>
    <w:p w14:paraId="5EEA9FE1" w14:textId="4AFBD344" w:rsidR="005E39E3" w:rsidRPr="0032702A" w:rsidRDefault="005E39E3" w:rsidP="00C23A0C">
      <w:pPr>
        <w:pStyle w:val="ListParagraph"/>
        <w:spacing w:after="0"/>
        <w:jc w:val="both"/>
        <w:rPr>
          <w:rFonts w:ascii="Times New Roman" w:hAnsi="Times New Roman"/>
        </w:rPr>
      </w:pPr>
    </w:p>
    <w:p w14:paraId="7AB3F327" w14:textId="0D2627AF" w:rsidR="00065835" w:rsidRPr="0032702A" w:rsidRDefault="00065835" w:rsidP="00C23A0C">
      <w:pPr>
        <w:pStyle w:val="ListParagraph"/>
        <w:spacing w:after="0"/>
        <w:ind w:left="0"/>
        <w:jc w:val="both"/>
        <w:rPr>
          <w:rFonts w:ascii="Times New Roman" w:hAnsi="Times New Roman"/>
          <w:b/>
          <w:bCs/>
        </w:rPr>
      </w:pPr>
      <w:r w:rsidRPr="0032702A">
        <w:rPr>
          <w:rFonts w:ascii="Times New Roman" w:hAnsi="Times New Roman"/>
          <w:b/>
          <w:bCs/>
        </w:rPr>
        <w:t xml:space="preserve">Alaska Bidder Preference </w:t>
      </w:r>
      <w:r w:rsidR="00D92386" w:rsidRPr="0032702A">
        <w:rPr>
          <w:rFonts w:ascii="Times New Roman" w:hAnsi="Times New Roman"/>
          <w:b/>
          <w:bCs/>
        </w:rPr>
        <w:t>Certification Form</w:t>
      </w:r>
    </w:p>
    <w:p w14:paraId="459B0467" w14:textId="3D0E12B8" w:rsidR="00065835" w:rsidRPr="0032702A" w:rsidRDefault="001F6A90" w:rsidP="00065835">
      <w:pPr>
        <w:pStyle w:val="ListParagraph"/>
        <w:spacing w:after="0"/>
        <w:ind w:left="0"/>
        <w:jc w:val="both"/>
        <w:rPr>
          <w:rFonts w:ascii="Times New Roman" w:hAnsi="Times New Roman"/>
        </w:rPr>
      </w:pPr>
      <w:r w:rsidRPr="0032702A">
        <w:rPr>
          <w:rFonts w:ascii="Times New Roman" w:hAnsi="Times New Roman"/>
        </w:rPr>
        <w:t>To</w:t>
      </w:r>
      <w:r w:rsidR="00D92386" w:rsidRPr="0032702A">
        <w:rPr>
          <w:rFonts w:ascii="Times New Roman" w:hAnsi="Times New Roman"/>
        </w:rPr>
        <w:t xml:space="preserve"> receive the Alaska Bidder Preference, the bid must include the Alaska Bidder Preference Certification Form attached to this ITB. A bidder does not need to complete the Alaska Veteran Preference questions on the form if not claiming the Alaska Veteran Preference.</w:t>
      </w:r>
      <w:r w:rsidR="00894EDD" w:rsidRPr="0032702A">
        <w:rPr>
          <w:rFonts w:ascii="Times New Roman" w:hAnsi="Times New Roman"/>
        </w:rPr>
        <w:t xml:space="preserve"> A bidder’s failure to provide this completed form with their bid will cause the state to disallow the preference.</w:t>
      </w:r>
    </w:p>
    <w:p w14:paraId="7F69C5DD" w14:textId="77777777" w:rsidR="00D92386" w:rsidRPr="0032702A" w:rsidRDefault="00D92386" w:rsidP="00065835">
      <w:pPr>
        <w:pStyle w:val="ListParagraph"/>
        <w:spacing w:after="0"/>
        <w:ind w:left="0"/>
        <w:jc w:val="both"/>
        <w:rPr>
          <w:rFonts w:ascii="Times New Roman" w:hAnsi="Times New Roman"/>
        </w:rPr>
      </w:pPr>
    </w:p>
    <w:p w14:paraId="56556C8B" w14:textId="2C0FC7C2" w:rsidR="00F66436" w:rsidRPr="0032702A" w:rsidRDefault="005E39E3" w:rsidP="005E39E3">
      <w:pPr>
        <w:pStyle w:val="60"/>
        <w:spacing w:before="0" w:after="0"/>
        <w:rPr>
          <w:rFonts w:ascii="Times New Roman" w:hAnsi="Times New Roman"/>
        </w:rPr>
      </w:pPr>
      <w:bookmarkStart w:id="68" w:name="_Toc159399595"/>
      <w:r w:rsidRPr="0032702A">
        <w:rPr>
          <w:rFonts w:ascii="Times New Roman" w:hAnsi="Times New Roman"/>
        </w:rPr>
        <w:t>alaska veteran preference</w:t>
      </w:r>
      <w:bookmarkEnd w:id="68"/>
    </w:p>
    <w:p w14:paraId="0190E79D" w14:textId="1C66A98F" w:rsidR="00065835" w:rsidRPr="0032702A" w:rsidRDefault="00065835" w:rsidP="00191FD5">
      <w:pPr>
        <w:spacing w:after="0"/>
        <w:jc w:val="both"/>
        <w:rPr>
          <w:rFonts w:ascii="Times New Roman" w:hAnsi="Times New Roman"/>
        </w:rPr>
      </w:pPr>
      <w:r w:rsidRPr="0032702A">
        <w:rPr>
          <w:rFonts w:ascii="Times New Roman" w:hAnsi="Times New Roman"/>
        </w:rPr>
        <w:t xml:space="preserve">An Alaska Veteran Preference of 5%, not to exceed $5,000, will be applied to the total bid price. The preference will be given to a bidder who qualifies under AS 36.30.990(2) as an Alaska </w:t>
      </w:r>
      <w:r w:rsidR="000D63C8" w:rsidRPr="0032702A">
        <w:rPr>
          <w:rFonts w:ascii="Times New Roman" w:hAnsi="Times New Roman"/>
        </w:rPr>
        <w:t>B</w:t>
      </w:r>
      <w:r w:rsidRPr="0032702A">
        <w:rPr>
          <w:rFonts w:ascii="Times New Roman" w:hAnsi="Times New Roman"/>
        </w:rPr>
        <w:t>idder and is a:</w:t>
      </w:r>
    </w:p>
    <w:p w14:paraId="362552B9" w14:textId="77777777" w:rsidR="00065835" w:rsidRPr="0032702A" w:rsidRDefault="00065835" w:rsidP="00065835">
      <w:pPr>
        <w:spacing w:after="0"/>
        <w:rPr>
          <w:rFonts w:ascii="Times New Roman" w:hAnsi="Times New Roman"/>
        </w:rPr>
      </w:pPr>
    </w:p>
    <w:p w14:paraId="2F1217E0" w14:textId="1E00743A" w:rsidR="00065835" w:rsidRPr="0032702A" w:rsidRDefault="00065835" w:rsidP="00B66161">
      <w:pPr>
        <w:pStyle w:val="ListParagraph"/>
        <w:numPr>
          <w:ilvl w:val="0"/>
          <w:numId w:val="17"/>
        </w:numPr>
        <w:spacing w:after="120"/>
        <w:contextualSpacing w:val="0"/>
        <w:jc w:val="both"/>
        <w:rPr>
          <w:rFonts w:ascii="Times New Roman" w:hAnsi="Times New Roman"/>
        </w:rPr>
      </w:pPr>
      <w:r w:rsidRPr="0032702A">
        <w:rPr>
          <w:rFonts w:ascii="Times New Roman" w:hAnsi="Times New Roman"/>
        </w:rPr>
        <w:t xml:space="preserve">sole proprietorship owned by an Alaska </w:t>
      </w:r>
      <w:proofErr w:type="gramStart"/>
      <w:r w:rsidRPr="0032702A">
        <w:rPr>
          <w:rFonts w:ascii="Times New Roman" w:hAnsi="Times New Roman"/>
        </w:rPr>
        <w:t>veteran;</w:t>
      </w:r>
      <w:proofErr w:type="gramEnd"/>
    </w:p>
    <w:p w14:paraId="642ABBCC" w14:textId="2CD873CE" w:rsidR="00065835" w:rsidRPr="0032702A" w:rsidRDefault="00065835" w:rsidP="00B66161">
      <w:pPr>
        <w:pStyle w:val="ListParagraph"/>
        <w:numPr>
          <w:ilvl w:val="0"/>
          <w:numId w:val="17"/>
        </w:numPr>
        <w:spacing w:after="120"/>
        <w:contextualSpacing w:val="0"/>
        <w:jc w:val="both"/>
        <w:rPr>
          <w:rFonts w:ascii="Times New Roman" w:hAnsi="Times New Roman"/>
        </w:rPr>
      </w:pPr>
      <w:r w:rsidRPr="0032702A">
        <w:rPr>
          <w:rFonts w:ascii="Times New Roman" w:hAnsi="Times New Roman"/>
        </w:rPr>
        <w:t xml:space="preserve">partnership under AS 32.06 or AS 32.11 if a majority of the partners are Alaska </w:t>
      </w:r>
      <w:proofErr w:type="gramStart"/>
      <w:r w:rsidRPr="0032702A">
        <w:rPr>
          <w:rFonts w:ascii="Times New Roman" w:hAnsi="Times New Roman"/>
        </w:rPr>
        <w:t>veterans;</w:t>
      </w:r>
      <w:proofErr w:type="gramEnd"/>
    </w:p>
    <w:p w14:paraId="56737B21" w14:textId="4A08724F" w:rsidR="00065835" w:rsidRPr="0032702A" w:rsidRDefault="00065835" w:rsidP="00B66161">
      <w:pPr>
        <w:pStyle w:val="ListParagraph"/>
        <w:numPr>
          <w:ilvl w:val="0"/>
          <w:numId w:val="17"/>
        </w:numPr>
        <w:spacing w:after="120"/>
        <w:contextualSpacing w:val="0"/>
        <w:jc w:val="both"/>
        <w:rPr>
          <w:rFonts w:ascii="Times New Roman" w:hAnsi="Times New Roman"/>
        </w:rPr>
      </w:pPr>
      <w:r w:rsidRPr="0032702A">
        <w:rPr>
          <w:rFonts w:ascii="Times New Roman" w:hAnsi="Times New Roman"/>
        </w:rPr>
        <w:t>limited liability company organized under AS 10.50 if a majority of the members are Alaska veterans; or</w:t>
      </w:r>
    </w:p>
    <w:p w14:paraId="27478671" w14:textId="4CF6F366" w:rsidR="00065835" w:rsidRPr="0032702A" w:rsidRDefault="00065835" w:rsidP="00B66161">
      <w:pPr>
        <w:pStyle w:val="ListParagraph"/>
        <w:numPr>
          <w:ilvl w:val="0"/>
          <w:numId w:val="17"/>
        </w:numPr>
        <w:spacing w:after="0"/>
        <w:jc w:val="both"/>
        <w:rPr>
          <w:rFonts w:ascii="Times New Roman" w:hAnsi="Times New Roman"/>
        </w:rPr>
      </w:pPr>
      <w:r w:rsidRPr="0032702A">
        <w:rPr>
          <w:rFonts w:ascii="Times New Roman" w:hAnsi="Times New Roman"/>
        </w:rPr>
        <w:t xml:space="preserve">corporation that is wholly owned by individuals, and </w:t>
      </w:r>
      <w:proofErr w:type="gramStart"/>
      <w:r w:rsidRPr="0032702A">
        <w:rPr>
          <w:rFonts w:ascii="Times New Roman" w:hAnsi="Times New Roman"/>
        </w:rPr>
        <w:t>a majority of</w:t>
      </w:r>
      <w:proofErr w:type="gramEnd"/>
      <w:r w:rsidRPr="0032702A">
        <w:rPr>
          <w:rFonts w:ascii="Times New Roman" w:hAnsi="Times New Roman"/>
        </w:rPr>
        <w:t xml:space="preserve"> the individuals are Alaska veterans.</w:t>
      </w:r>
    </w:p>
    <w:p w14:paraId="3C9AF0DC" w14:textId="77777777" w:rsidR="00065835" w:rsidRPr="0032702A" w:rsidRDefault="00065835" w:rsidP="00065835">
      <w:pPr>
        <w:spacing w:after="0"/>
        <w:rPr>
          <w:rFonts w:ascii="Times New Roman" w:hAnsi="Times New Roman"/>
        </w:rPr>
      </w:pPr>
    </w:p>
    <w:p w14:paraId="4B3E6403" w14:textId="54B90837" w:rsidR="00965755" w:rsidRPr="0032702A" w:rsidRDefault="00965755" w:rsidP="00965755">
      <w:pPr>
        <w:spacing w:after="0"/>
        <w:jc w:val="both"/>
        <w:rPr>
          <w:rFonts w:ascii="Times New Roman" w:hAnsi="Times New Roman"/>
        </w:rPr>
      </w:pPr>
      <w:r w:rsidRPr="0032702A">
        <w:rPr>
          <w:rFonts w:ascii="Times New Roman" w:hAnsi="Times New Roman"/>
        </w:rPr>
        <w:t>In accordance with AS 36.30.</w:t>
      </w:r>
      <w:r w:rsidR="007215EA" w:rsidRPr="0032702A">
        <w:rPr>
          <w:rFonts w:ascii="Times New Roman" w:hAnsi="Times New Roman"/>
        </w:rPr>
        <w:t>3</w:t>
      </w:r>
      <w:r w:rsidRPr="0032702A">
        <w:rPr>
          <w:rFonts w:ascii="Times New Roman" w:hAnsi="Times New Roman"/>
        </w:rPr>
        <w:t xml:space="preserve">21(i), the bidder must also add value by </w:t>
      </w:r>
      <w:proofErr w:type="gramStart"/>
      <w:r w:rsidRPr="0032702A">
        <w:rPr>
          <w:rFonts w:ascii="Times New Roman" w:hAnsi="Times New Roman"/>
        </w:rPr>
        <w:t>actually performing</w:t>
      </w:r>
      <w:proofErr w:type="gramEnd"/>
      <w:r w:rsidRPr="0032702A">
        <w:rPr>
          <w:rFonts w:ascii="Times New Roman" w:hAnsi="Times New Roman"/>
        </w:rPr>
        <w:t>, controlling, managing, and supervising the services provided, or for supplies, the bidder must have sold supplies of the general nature solicited to other state agencies, other government, or the general public.</w:t>
      </w:r>
    </w:p>
    <w:p w14:paraId="27CFFFA0" w14:textId="77777777" w:rsidR="00965755" w:rsidRPr="0032702A" w:rsidRDefault="00965755" w:rsidP="00065835">
      <w:pPr>
        <w:spacing w:after="0"/>
        <w:rPr>
          <w:rFonts w:ascii="Times New Roman" w:hAnsi="Times New Roman"/>
          <w:b/>
          <w:bCs/>
        </w:rPr>
      </w:pPr>
    </w:p>
    <w:p w14:paraId="7DFD74A3" w14:textId="2A55ECB5" w:rsidR="00065835" w:rsidRPr="0032702A" w:rsidRDefault="00065835" w:rsidP="00065835">
      <w:pPr>
        <w:spacing w:after="0"/>
        <w:rPr>
          <w:rFonts w:ascii="Times New Roman" w:hAnsi="Times New Roman"/>
          <w:b/>
          <w:bCs/>
        </w:rPr>
      </w:pPr>
      <w:r w:rsidRPr="0032702A">
        <w:rPr>
          <w:rFonts w:ascii="Times New Roman" w:hAnsi="Times New Roman"/>
          <w:b/>
          <w:bCs/>
        </w:rPr>
        <w:t xml:space="preserve">Alaska Veteran Preference </w:t>
      </w:r>
      <w:r w:rsidR="00794734" w:rsidRPr="0032702A">
        <w:rPr>
          <w:rFonts w:ascii="Times New Roman" w:hAnsi="Times New Roman"/>
          <w:b/>
          <w:bCs/>
        </w:rPr>
        <w:t>Certification</w:t>
      </w:r>
    </w:p>
    <w:p w14:paraId="24882394" w14:textId="396B324D" w:rsidR="00CD148D" w:rsidRPr="0032702A" w:rsidRDefault="001F6A90" w:rsidP="00065835">
      <w:pPr>
        <w:spacing w:after="0"/>
        <w:rPr>
          <w:rFonts w:ascii="Times New Roman" w:hAnsi="Times New Roman"/>
        </w:rPr>
      </w:pPr>
      <w:r w:rsidRPr="0032702A">
        <w:rPr>
          <w:rFonts w:ascii="Times New Roman" w:hAnsi="Times New Roman"/>
        </w:rPr>
        <w:t>To</w:t>
      </w:r>
      <w:r w:rsidR="00D92386" w:rsidRPr="0032702A">
        <w:rPr>
          <w:rFonts w:ascii="Times New Roman" w:hAnsi="Times New Roman"/>
        </w:rPr>
        <w:t xml:space="preserve"> receive the Alaska Veteran Preference, the bid must include the Alaska Bidder Preference Certification Form attached to this ITB.</w:t>
      </w:r>
      <w:r w:rsidR="00894EDD" w:rsidRPr="0032702A">
        <w:rPr>
          <w:rFonts w:ascii="Times New Roman" w:hAnsi="Times New Roman"/>
        </w:rPr>
        <w:t xml:space="preserve"> A bidder’s failure to provide this completed form with their bid will cause the state to disallow the preference.</w:t>
      </w:r>
    </w:p>
    <w:p w14:paraId="703D0786" w14:textId="77777777" w:rsidR="00D92386" w:rsidRPr="0032702A" w:rsidRDefault="00D92386" w:rsidP="00065835">
      <w:pPr>
        <w:spacing w:after="0"/>
        <w:rPr>
          <w:rFonts w:ascii="Times New Roman" w:hAnsi="Times New Roman"/>
        </w:rPr>
      </w:pPr>
    </w:p>
    <w:p w14:paraId="2D25060F" w14:textId="040A1A1B" w:rsidR="00F66436" w:rsidRPr="0032702A" w:rsidRDefault="00AC3526" w:rsidP="00CD148D">
      <w:pPr>
        <w:pStyle w:val="60"/>
        <w:spacing w:before="0" w:after="0"/>
        <w:rPr>
          <w:rFonts w:ascii="Times New Roman" w:hAnsi="Times New Roman"/>
        </w:rPr>
      </w:pPr>
      <w:bookmarkStart w:id="69" w:name="_Toc159399596"/>
      <w:r w:rsidRPr="0032702A">
        <w:rPr>
          <w:rFonts w:ascii="Times New Roman" w:hAnsi="Times New Roman"/>
        </w:rPr>
        <w:t>use of local forest products</w:t>
      </w:r>
      <w:bookmarkEnd w:id="69"/>
    </w:p>
    <w:p w14:paraId="265C5C7F" w14:textId="4061A8C3" w:rsidR="00A60C15" w:rsidRPr="0032702A" w:rsidRDefault="00191FD5" w:rsidP="00191FD5">
      <w:pPr>
        <w:spacing w:after="0"/>
        <w:jc w:val="both"/>
        <w:rPr>
          <w:rFonts w:ascii="Times New Roman" w:hAnsi="Times New Roman"/>
        </w:rPr>
      </w:pPr>
      <w:r w:rsidRPr="0032702A">
        <w:rPr>
          <w:rFonts w:ascii="Times New Roman" w:hAnsi="Times New Roman"/>
        </w:rPr>
        <w:t xml:space="preserve">In a project financed by state money in which the use of timber, lumber and manufactured lumber is required, only timber, lumber and manufactured lumber products originating in this state from Alaska forests shall be used unless the use of those products has been determined to be impractical, in accordance with AS 36.15.010 and AS 36.30.322. </w:t>
      </w:r>
    </w:p>
    <w:p w14:paraId="7D940DB6" w14:textId="77777777" w:rsidR="00191FD5" w:rsidRPr="0032702A" w:rsidRDefault="00191FD5" w:rsidP="00191FD5">
      <w:pPr>
        <w:spacing w:after="0"/>
        <w:jc w:val="both"/>
        <w:rPr>
          <w:rFonts w:ascii="Times New Roman" w:hAnsi="Times New Roman"/>
        </w:rPr>
      </w:pPr>
    </w:p>
    <w:p w14:paraId="6C45A886" w14:textId="14A65FF5" w:rsidR="00191FD5" w:rsidRPr="0032702A" w:rsidRDefault="00191FD5" w:rsidP="00191FD5">
      <w:pPr>
        <w:pStyle w:val="Heading2"/>
        <w:spacing w:before="0" w:after="0"/>
        <w:rPr>
          <w:rFonts w:ascii="Times New Roman" w:hAnsi="Times New Roman"/>
        </w:rPr>
      </w:pPr>
      <w:bookmarkStart w:id="70" w:name="_Toc159399597"/>
      <w:r w:rsidRPr="0032702A">
        <w:rPr>
          <w:rFonts w:ascii="Times New Roman" w:hAnsi="Times New Roman"/>
        </w:rPr>
        <w:t>local agricultural and fisheries product preference</w:t>
      </w:r>
      <w:bookmarkEnd w:id="70"/>
    </w:p>
    <w:p w14:paraId="42024609" w14:textId="3778C616" w:rsidR="00191FD5" w:rsidRPr="0032702A" w:rsidRDefault="00191FD5" w:rsidP="00191FD5">
      <w:pPr>
        <w:spacing w:after="0"/>
        <w:jc w:val="both"/>
        <w:rPr>
          <w:rFonts w:ascii="Times New Roman" w:hAnsi="Times New Roman"/>
        </w:rPr>
      </w:pPr>
      <w:r w:rsidRPr="0032702A">
        <w:rPr>
          <w:rFonts w:ascii="Times New Roman" w:hAnsi="Times New Roman"/>
        </w:rPr>
        <w:t>When agricultural, dairy, timber, lumber, or fisheries products are purchased using state money, a seven percent (7%) preference shall be applied to the price of the products harvested in Alaska, or in the case of fisheries products, the products harvested or processed within the jurisdiction of Alaska, in accordance with AS 36.15.050.</w:t>
      </w:r>
    </w:p>
    <w:p w14:paraId="2F540CA4" w14:textId="77777777" w:rsidR="00191FD5" w:rsidRPr="0032702A" w:rsidRDefault="00191FD5" w:rsidP="00191FD5">
      <w:pPr>
        <w:spacing w:after="0"/>
        <w:jc w:val="both"/>
        <w:rPr>
          <w:rFonts w:ascii="Times New Roman" w:hAnsi="Times New Roman"/>
        </w:rPr>
      </w:pPr>
    </w:p>
    <w:p w14:paraId="2B833F2A" w14:textId="15E81A27" w:rsidR="00191FD5" w:rsidRPr="0032702A" w:rsidRDefault="00191FD5" w:rsidP="00191FD5">
      <w:pPr>
        <w:pStyle w:val="Heading2"/>
        <w:spacing w:before="0" w:after="0"/>
        <w:rPr>
          <w:rFonts w:ascii="Times New Roman" w:hAnsi="Times New Roman"/>
        </w:rPr>
      </w:pPr>
      <w:bookmarkStart w:id="71" w:name="_Toc159399598"/>
      <w:r w:rsidRPr="0032702A">
        <w:rPr>
          <w:rFonts w:ascii="Times New Roman" w:hAnsi="Times New Roman"/>
        </w:rPr>
        <w:t>alaska product preference</w:t>
      </w:r>
      <w:bookmarkEnd w:id="71"/>
    </w:p>
    <w:p w14:paraId="4DA419EC" w14:textId="2CB338BE" w:rsidR="00191FD5" w:rsidRPr="0032702A" w:rsidRDefault="00191FD5" w:rsidP="00191FD5">
      <w:pPr>
        <w:spacing w:after="0"/>
        <w:jc w:val="both"/>
        <w:rPr>
          <w:rFonts w:ascii="Times New Roman" w:hAnsi="Times New Roman"/>
        </w:rPr>
      </w:pPr>
      <w:r w:rsidRPr="0032702A">
        <w:rPr>
          <w:rFonts w:ascii="Times New Roman" w:hAnsi="Times New Roman"/>
        </w:rPr>
        <w:t>A bidder that designates the use of an Alaska Product which meets the requirements of the ITB specification</w:t>
      </w:r>
      <w:r w:rsidR="00724F74" w:rsidRPr="0032702A">
        <w:rPr>
          <w:rFonts w:ascii="Times New Roman" w:hAnsi="Times New Roman"/>
        </w:rPr>
        <w:t>s</w:t>
      </w:r>
      <w:r w:rsidRPr="0032702A">
        <w:rPr>
          <w:rFonts w:ascii="Times New Roman" w:hAnsi="Times New Roman"/>
        </w:rPr>
        <w:t xml:space="preserve"> and is designated as a Class I, Class </w:t>
      </w:r>
      <w:r w:rsidR="001F6A90" w:rsidRPr="0032702A">
        <w:rPr>
          <w:rFonts w:ascii="Times New Roman" w:hAnsi="Times New Roman"/>
        </w:rPr>
        <w:t>II,</w:t>
      </w:r>
      <w:r w:rsidRPr="0032702A">
        <w:rPr>
          <w:rFonts w:ascii="Times New Roman" w:hAnsi="Times New Roman"/>
        </w:rPr>
        <w:t xml:space="preserve"> or Class III Alaska Product by the Department of Community &amp; Economic </w:t>
      </w:r>
      <w:r w:rsidRPr="0032702A">
        <w:rPr>
          <w:rFonts w:ascii="Times New Roman" w:hAnsi="Times New Roman"/>
        </w:rPr>
        <w:lastRenderedPageBreak/>
        <w:t xml:space="preserve">Development </w:t>
      </w:r>
      <w:r w:rsidR="00724F74" w:rsidRPr="0032702A">
        <w:rPr>
          <w:rFonts w:ascii="Times New Roman" w:hAnsi="Times New Roman"/>
        </w:rPr>
        <w:t xml:space="preserve">(DCCED) may </w:t>
      </w:r>
      <w:r w:rsidRPr="0032702A">
        <w:rPr>
          <w:rFonts w:ascii="Times New Roman" w:hAnsi="Times New Roman"/>
        </w:rPr>
        <w:t>receive a preference in the bid evaluation in accordance with AS 36.30.332 and 3 AAC 92.010.</w:t>
      </w:r>
    </w:p>
    <w:p w14:paraId="3D5DED25" w14:textId="642E7CD8" w:rsidR="00724F74" w:rsidRPr="0032702A" w:rsidRDefault="00724F74" w:rsidP="00191FD5">
      <w:pPr>
        <w:spacing w:after="0"/>
        <w:jc w:val="both"/>
        <w:rPr>
          <w:rFonts w:ascii="Times New Roman" w:hAnsi="Times New Roman"/>
        </w:rPr>
      </w:pPr>
    </w:p>
    <w:p w14:paraId="667850AB" w14:textId="75A65DB4" w:rsidR="00724F74" w:rsidRPr="0032702A" w:rsidRDefault="00724F74" w:rsidP="00191FD5">
      <w:pPr>
        <w:spacing w:after="0"/>
        <w:jc w:val="both"/>
        <w:rPr>
          <w:rFonts w:ascii="Times New Roman" w:hAnsi="Times New Roman"/>
        </w:rPr>
      </w:pPr>
      <w:r w:rsidRPr="0032702A">
        <w:rPr>
          <w:rFonts w:ascii="Times New Roman" w:hAnsi="Times New Roman"/>
        </w:rPr>
        <w:t>To qualify for the preference, the product must have received certification from DCCED, be listed in the current published edition of the Alaska Products Preference List, and the bidder must provide the qualified product on a 100% basis. There are no provisions under Alaska Statutes or Regulations that allow for a product exchanges/</w:t>
      </w:r>
      <w:r w:rsidR="00466DAB" w:rsidRPr="0032702A">
        <w:rPr>
          <w:rFonts w:ascii="Times New Roman" w:hAnsi="Times New Roman"/>
        </w:rPr>
        <w:t>substitutions or</w:t>
      </w:r>
      <w:r w:rsidRPr="0032702A">
        <w:rPr>
          <w:rFonts w:ascii="Times New Roman" w:hAnsi="Times New Roman"/>
        </w:rPr>
        <w:t xml:space="preserve"> permit the product to be co-mingled with other products. Rather, AS 36.30.330 provides for a penalty for failing to use the designated Alaska products.</w:t>
      </w:r>
    </w:p>
    <w:p w14:paraId="61466D50" w14:textId="65DC73F2" w:rsidR="00724F74" w:rsidRPr="0032702A" w:rsidRDefault="00724F74" w:rsidP="00191FD5">
      <w:pPr>
        <w:spacing w:after="0"/>
        <w:jc w:val="both"/>
        <w:rPr>
          <w:rFonts w:ascii="Times New Roman" w:hAnsi="Times New Roman"/>
        </w:rPr>
      </w:pPr>
    </w:p>
    <w:p w14:paraId="5558FB9B" w14:textId="5EC8060D" w:rsidR="00724F74" w:rsidRPr="0032702A" w:rsidRDefault="00724F74" w:rsidP="00191FD5">
      <w:pPr>
        <w:spacing w:after="0"/>
        <w:jc w:val="both"/>
        <w:rPr>
          <w:rFonts w:ascii="Times New Roman" w:hAnsi="Times New Roman"/>
        </w:rPr>
      </w:pPr>
      <w:r w:rsidRPr="0032702A">
        <w:rPr>
          <w:rFonts w:ascii="Times New Roman" w:hAnsi="Times New Roman"/>
        </w:rPr>
        <w:t>Products are classified in one of three categories:</w:t>
      </w:r>
    </w:p>
    <w:p w14:paraId="3A9CFF48" w14:textId="33FA4FD6" w:rsidR="00724F74" w:rsidRPr="0032702A" w:rsidRDefault="00724F74" w:rsidP="00191FD5">
      <w:pPr>
        <w:spacing w:after="0"/>
        <w:jc w:val="both"/>
        <w:rPr>
          <w:rFonts w:ascii="Times New Roman" w:hAnsi="Times New Roman"/>
        </w:rPr>
      </w:pPr>
    </w:p>
    <w:p w14:paraId="24D5A70D" w14:textId="02A3A6F5" w:rsidR="00724F74" w:rsidRPr="0032702A" w:rsidRDefault="00724F74" w:rsidP="00B66161">
      <w:pPr>
        <w:pStyle w:val="ListParagraph"/>
        <w:numPr>
          <w:ilvl w:val="0"/>
          <w:numId w:val="18"/>
        </w:numPr>
        <w:spacing w:after="0"/>
        <w:jc w:val="both"/>
        <w:rPr>
          <w:rFonts w:ascii="Times New Roman" w:hAnsi="Times New Roman"/>
        </w:rPr>
      </w:pPr>
      <w:r w:rsidRPr="0032702A">
        <w:rPr>
          <w:rFonts w:ascii="Times New Roman" w:hAnsi="Times New Roman"/>
        </w:rPr>
        <w:t>Class I products receive a 3% preference.</w:t>
      </w:r>
    </w:p>
    <w:p w14:paraId="5B48B362" w14:textId="4D877AB9" w:rsidR="00724F74" w:rsidRPr="0032702A" w:rsidRDefault="00724F74" w:rsidP="00B66161">
      <w:pPr>
        <w:pStyle w:val="ListParagraph"/>
        <w:numPr>
          <w:ilvl w:val="0"/>
          <w:numId w:val="18"/>
        </w:numPr>
        <w:spacing w:after="0"/>
        <w:jc w:val="both"/>
        <w:rPr>
          <w:rFonts w:ascii="Times New Roman" w:hAnsi="Times New Roman"/>
        </w:rPr>
      </w:pPr>
      <w:r w:rsidRPr="0032702A">
        <w:rPr>
          <w:rFonts w:ascii="Times New Roman" w:hAnsi="Times New Roman"/>
        </w:rPr>
        <w:t>Class II products receive a 5% preference.</w:t>
      </w:r>
    </w:p>
    <w:p w14:paraId="617BE5CB" w14:textId="19FF3ABE" w:rsidR="00724F74" w:rsidRPr="0032702A" w:rsidRDefault="00724F74" w:rsidP="00B66161">
      <w:pPr>
        <w:pStyle w:val="ListParagraph"/>
        <w:numPr>
          <w:ilvl w:val="0"/>
          <w:numId w:val="18"/>
        </w:numPr>
        <w:spacing w:after="0"/>
        <w:jc w:val="both"/>
        <w:rPr>
          <w:rFonts w:ascii="Times New Roman" w:hAnsi="Times New Roman"/>
        </w:rPr>
      </w:pPr>
      <w:r w:rsidRPr="0032702A">
        <w:rPr>
          <w:rFonts w:ascii="Times New Roman" w:hAnsi="Times New Roman"/>
        </w:rPr>
        <w:t>Class III products receive a 7% preference.</w:t>
      </w:r>
    </w:p>
    <w:p w14:paraId="6F7D57F9" w14:textId="2BB3D9C8" w:rsidR="00724F74" w:rsidRPr="0032702A" w:rsidRDefault="00724F74" w:rsidP="00724F74">
      <w:pPr>
        <w:spacing w:after="0"/>
        <w:jc w:val="both"/>
        <w:rPr>
          <w:rFonts w:ascii="Times New Roman" w:hAnsi="Times New Roman"/>
        </w:rPr>
      </w:pPr>
    </w:p>
    <w:p w14:paraId="440473EC" w14:textId="5988F262" w:rsidR="00724F74" w:rsidRPr="0032702A" w:rsidRDefault="00724F74" w:rsidP="00724F74">
      <w:pPr>
        <w:spacing w:after="0"/>
        <w:jc w:val="both"/>
        <w:rPr>
          <w:rFonts w:ascii="Times New Roman" w:hAnsi="Times New Roman"/>
        </w:rPr>
      </w:pPr>
      <w:r w:rsidRPr="0032702A">
        <w:rPr>
          <w:rFonts w:ascii="Times New Roman" w:hAnsi="Times New Roman"/>
        </w:rPr>
        <w:t xml:space="preserve">When the bids are evaluated, the preference percentage will be deducted from the product price. If a bidder fails to specify the brand being offered, no preference will be given. For more information on the Alaska Product Preference and to see the list of products currently on the Alaska Product Preference List, use the following web link: </w:t>
      </w:r>
    </w:p>
    <w:p w14:paraId="79E0005E" w14:textId="77777777" w:rsidR="00724F74" w:rsidRPr="0032702A" w:rsidRDefault="00724F74" w:rsidP="00724F74">
      <w:pPr>
        <w:spacing w:after="0"/>
        <w:jc w:val="both"/>
        <w:rPr>
          <w:rFonts w:ascii="Times New Roman" w:hAnsi="Times New Roman"/>
        </w:rPr>
      </w:pPr>
    </w:p>
    <w:p w14:paraId="2DB69DFB" w14:textId="6D113EFC" w:rsidR="00724F74" w:rsidRPr="0032702A" w:rsidRDefault="001655AF" w:rsidP="00724F74">
      <w:pPr>
        <w:spacing w:after="0"/>
        <w:jc w:val="both"/>
        <w:rPr>
          <w:rFonts w:ascii="Times New Roman" w:hAnsi="Times New Roman"/>
        </w:rPr>
      </w:pPr>
      <w:hyperlink r:id="rId10" w:history="1">
        <w:r w:rsidR="00076652" w:rsidRPr="0032702A">
          <w:rPr>
            <w:rStyle w:val="Hyperlink"/>
            <w:rFonts w:ascii="Times New Roman" w:hAnsi="Times New Roman"/>
          </w:rPr>
          <w:t>https://www.commerce.alaska.gov/web/dcra/AlaskaProductPreferenceProgram.aspx</w:t>
        </w:r>
      </w:hyperlink>
      <w:r w:rsidR="00076652" w:rsidRPr="0032702A">
        <w:rPr>
          <w:rFonts w:ascii="Times New Roman" w:hAnsi="Times New Roman"/>
        </w:rPr>
        <w:t xml:space="preserve"> </w:t>
      </w:r>
    </w:p>
    <w:p w14:paraId="09C6345D" w14:textId="49AA44F4" w:rsidR="00191FD5" w:rsidRPr="0032702A" w:rsidRDefault="00191FD5" w:rsidP="00191FD5">
      <w:pPr>
        <w:spacing w:after="0"/>
        <w:jc w:val="both"/>
        <w:rPr>
          <w:rFonts w:ascii="Times New Roman" w:hAnsi="Times New Roman"/>
        </w:rPr>
      </w:pPr>
    </w:p>
    <w:p w14:paraId="242424C7" w14:textId="3EB370B8" w:rsidR="00076652" w:rsidRPr="0032702A" w:rsidRDefault="00076652" w:rsidP="00191FD5">
      <w:pPr>
        <w:spacing w:after="0"/>
        <w:jc w:val="both"/>
        <w:rPr>
          <w:rFonts w:ascii="Times New Roman" w:hAnsi="Times New Roman"/>
          <w:b/>
          <w:bCs/>
        </w:rPr>
      </w:pPr>
      <w:r w:rsidRPr="0032702A">
        <w:rPr>
          <w:rFonts w:ascii="Times New Roman" w:hAnsi="Times New Roman"/>
          <w:b/>
          <w:bCs/>
        </w:rPr>
        <w:t>Brand Offered</w:t>
      </w:r>
    </w:p>
    <w:p w14:paraId="04F81DA9" w14:textId="785C9BAE" w:rsidR="00076652" w:rsidRPr="0032702A" w:rsidRDefault="005E1903" w:rsidP="00191FD5">
      <w:pPr>
        <w:spacing w:after="0"/>
        <w:jc w:val="both"/>
        <w:rPr>
          <w:rFonts w:ascii="Times New Roman" w:hAnsi="Times New Roman"/>
        </w:rPr>
      </w:pPr>
      <w:r w:rsidRPr="0032702A">
        <w:rPr>
          <w:rFonts w:ascii="Times New Roman" w:hAnsi="Times New Roman"/>
        </w:rPr>
        <w:t xml:space="preserve">If offering a product that qualifies for the Alaska Product Preference, the bidder must indicate the brand of </w:t>
      </w:r>
      <w:r w:rsidR="00654283" w:rsidRPr="0032702A">
        <w:rPr>
          <w:rFonts w:ascii="Times New Roman" w:hAnsi="Times New Roman"/>
        </w:rPr>
        <w:t>product</w:t>
      </w:r>
      <w:r w:rsidRPr="0032702A">
        <w:rPr>
          <w:rFonts w:ascii="Times New Roman" w:hAnsi="Times New Roman"/>
        </w:rPr>
        <w:t xml:space="preserve"> they intent to provide</w:t>
      </w:r>
      <w:r w:rsidR="00654283" w:rsidRPr="0032702A">
        <w:rPr>
          <w:rFonts w:ascii="Times New Roman" w:hAnsi="Times New Roman"/>
        </w:rPr>
        <w:t>. If a bidder is not offering a product that qualifies for the Alaska Product Preference, the bidder does not need to indicate a product brand.</w:t>
      </w:r>
    </w:p>
    <w:p w14:paraId="13CD6424" w14:textId="77777777" w:rsidR="00654283" w:rsidRPr="0032702A" w:rsidRDefault="00654283" w:rsidP="00191FD5">
      <w:pPr>
        <w:spacing w:after="0"/>
        <w:jc w:val="both"/>
        <w:rPr>
          <w:rFonts w:ascii="Times New Roman" w:hAnsi="Times New Roman"/>
          <w:b/>
          <w:bCs/>
        </w:rPr>
      </w:pPr>
    </w:p>
    <w:p w14:paraId="54F4A5DB" w14:textId="22E47AB5" w:rsidR="00076652" w:rsidRPr="0032702A" w:rsidRDefault="00076652" w:rsidP="00191FD5">
      <w:pPr>
        <w:spacing w:after="0"/>
        <w:jc w:val="both"/>
        <w:rPr>
          <w:rFonts w:ascii="Times New Roman" w:hAnsi="Times New Roman"/>
          <w:b/>
          <w:bCs/>
        </w:rPr>
      </w:pPr>
      <w:r w:rsidRPr="0032702A">
        <w:rPr>
          <w:rFonts w:ascii="Times New Roman" w:hAnsi="Times New Roman"/>
          <w:b/>
          <w:bCs/>
        </w:rPr>
        <w:t xml:space="preserve">Brand of </w:t>
      </w:r>
      <w:r w:rsidR="00654283" w:rsidRPr="0032702A">
        <w:rPr>
          <w:rFonts w:ascii="Times New Roman" w:hAnsi="Times New Roman"/>
          <w:b/>
          <w:bCs/>
        </w:rPr>
        <w:t>Product</w:t>
      </w:r>
      <w:r w:rsidRPr="0032702A">
        <w:rPr>
          <w:rFonts w:ascii="Times New Roman" w:hAnsi="Times New Roman"/>
          <w:b/>
          <w:bCs/>
        </w:rPr>
        <w:t xml:space="preserve"> Changes</w:t>
      </w:r>
    </w:p>
    <w:p w14:paraId="3BAB0596" w14:textId="52E538B4" w:rsidR="00076652" w:rsidRPr="0032702A" w:rsidRDefault="00076652" w:rsidP="00076652">
      <w:pPr>
        <w:spacing w:after="0"/>
        <w:jc w:val="both"/>
        <w:rPr>
          <w:rFonts w:ascii="Times New Roman" w:hAnsi="Times New Roman"/>
        </w:rPr>
      </w:pPr>
      <w:proofErr w:type="gramStart"/>
      <w:r w:rsidRPr="0032702A">
        <w:rPr>
          <w:rFonts w:ascii="Times New Roman" w:hAnsi="Times New Roman"/>
        </w:rPr>
        <w:t>During the course of</w:t>
      </w:r>
      <w:proofErr w:type="gramEnd"/>
      <w:r w:rsidRPr="0032702A">
        <w:rPr>
          <w:rFonts w:ascii="Times New Roman" w:hAnsi="Times New Roman"/>
        </w:rPr>
        <w:t xml:space="preserve"> the contract including all renewal options, a contractor that offered a product that qualified for the Alaska Product Preference wishes to change </w:t>
      </w:r>
      <w:r w:rsidR="00654283" w:rsidRPr="0032702A">
        <w:rPr>
          <w:rFonts w:ascii="Times New Roman" w:hAnsi="Times New Roman"/>
        </w:rPr>
        <w:t xml:space="preserve">the product </w:t>
      </w:r>
      <w:r w:rsidRPr="0032702A">
        <w:rPr>
          <w:rFonts w:ascii="Times New Roman" w:hAnsi="Times New Roman"/>
        </w:rPr>
        <w:t xml:space="preserve">brand, the contractor must first provide a written request, along with evidence that the replacement brand also qualifies for the Alaska Product Preference, for approval by the </w:t>
      </w:r>
      <w:r w:rsidR="00654283" w:rsidRPr="0032702A">
        <w:rPr>
          <w:rFonts w:ascii="Times New Roman" w:hAnsi="Times New Roman"/>
        </w:rPr>
        <w:t>procurement</w:t>
      </w:r>
      <w:r w:rsidRPr="0032702A">
        <w:rPr>
          <w:rFonts w:ascii="Times New Roman" w:hAnsi="Times New Roman"/>
        </w:rPr>
        <w:t xml:space="preserve"> officer. A contract amendment must be issued </w:t>
      </w:r>
      <w:r w:rsidR="00654283" w:rsidRPr="0032702A">
        <w:rPr>
          <w:rFonts w:ascii="Times New Roman" w:hAnsi="Times New Roman"/>
        </w:rPr>
        <w:t xml:space="preserve">by the procurement officer </w:t>
      </w:r>
      <w:r w:rsidRPr="0032702A">
        <w:rPr>
          <w:rFonts w:ascii="Times New Roman" w:hAnsi="Times New Roman"/>
        </w:rPr>
        <w:t xml:space="preserve">to authorize the change.  </w:t>
      </w:r>
    </w:p>
    <w:p w14:paraId="2B021513" w14:textId="77777777" w:rsidR="00076652" w:rsidRPr="0032702A" w:rsidRDefault="00076652" w:rsidP="00076652">
      <w:pPr>
        <w:spacing w:after="0"/>
        <w:jc w:val="both"/>
        <w:rPr>
          <w:rFonts w:ascii="Times New Roman" w:hAnsi="Times New Roman"/>
        </w:rPr>
      </w:pPr>
    </w:p>
    <w:p w14:paraId="6AFC92CA" w14:textId="2C11B68D" w:rsidR="00076652" w:rsidRPr="0032702A" w:rsidRDefault="00076652" w:rsidP="00076652">
      <w:pPr>
        <w:spacing w:after="0"/>
        <w:jc w:val="both"/>
        <w:rPr>
          <w:rFonts w:ascii="Times New Roman" w:hAnsi="Times New Roman"/>
        </w:rPr>
      </w:pPr>
      <w:r w:rsidRPr="0032702A">
        <w:rPr>
          <w:rFonts w:ascii="Times New Roman" w:hAnsi="Times New Roman"/>
        </w:rPr>
        <w:t xml:space="preserve">If a bidder offers a </w:t>
      </w:r>
      <w:r w:rsidR="00654283" w:rsidRPr="0032702A">
        <w:rPr>
          <w:rFonts w:ascii="Times New Roman" w:hAnsi="Times New Roman"/>
        </w:rPr>
        <w:t xml:space="preserve">product brand </w:t>
      </w:r>
      <w:r w:rsidRPr="0032702A">
        <w:rPr>
          <w:rFonts w:ascii="Times New Roman" w:hAnsi="Times New Roman"/>
        </w:rPr>
        <w:t xml:space="preserve">in the original bid that does not qualify for the Alaska Product Preference, a change in </w:t>
      </w:r>
      <w:r w:rsidR="00654283" w:rsidRPr="0032702A">
        <w:rPr>
          <w:rFonts w:ascii="Times New Roman" w:hAnsi="Times New Roman"/>
        </w:rPr>
        <w:t>the product brand</w:t>
      </w:r>
      <w:r w:rsidRPr="0032702A">
        <w:rPr>
          <w:rFonts w:ascii="Times New Roman" w:hAnsi="Times New Roman"/>
        </w:rPr>
        <w:t xml:space="preserve"> may be made at any time </w:t>
      </w:r>
      <w:proofErr w:type="gramStart"/>
      <w:r w:rsidRPr="0032702A">
        <w:rPr>
          <w:rFonts w:ascii="Times New Roman" w:hAnsi="Times New Roman"/>
        </w:rPr>
        <w:t>during the course of</w:t>
      </w:r>
      <w:proofErr w:type="gramEnd"/>
      <w:r w:rsidRPr="0032702A">
        <w:rPr>
          <w:rFonts w:ascii="Times New Roman" w:hAnsi="Times New Roman"/>
        </w:rPr>
        <w:t xml:space="preserve"> the contract, including all renewals, as long as the </w:t>
      </w:r>
      <w:r w:rsidR="00654283" w:rsidRPr="0032702A">
        <w:rPr>
          <w:rFonts w:ascii="Times New Roman" w:hAnsi="Times New Roman"/>
        </w:rPr>
        <w:t xml:space="preserve">product band </w:t>
      </w:r>
      <w:r w:rsidRPr="0032702A">
        <w:rPr>
          <w:rFonts w:ascii="Times New Roman" w:hAnsi="Times New Roman"/>
        </w:rPr>
        <w:t xml:space="preserve">continues to meet the required specifications. A contract amendment is not required if the </w:t>
      </w:r>
      <w:r w:rsidR="00654283" w:rsidRPr="0032702A">
        <w:rPr>
          <w:rFonts w:ascii="Times New Roman" w:hAnsi="Times New Roman"/>
        </w:rPr>
        <w:t xml:space="preserve">product brand </w:t>
      </w:r>
      <w:r w:rsidRPr="0032702A">
        <w:rPr>
          <w:rFonts w:ascii="Times New Roman" w:hAnsi="Times New Roman"/>
        </w:rPr>
        <w:t xml:space="preserve">originally offered did not qualify for the Alaska Product Preference.  </w:t>
      </w:r>
    </w:p>
    <w:p w14:paraId="4874CA61" w14:textId="2C592903" w:rsidR="00076652" w:rsidRPr="0032702A" w:rsidRDefault="00076652" w:rsidP="00191FD5">
      <w:pPr>
        <w:spacing w:after="0"/>
        <w:jc w:val="both"/>
        <w:rPr>
          <w:rFonts w:ascii="Times New Roman" w:hAnsi="Times New Roman"/>
        </w:rPr>
      </w:pPr>
    </w:p>
    <w:p w14:paraId="1FCAC03A" w14:textId="1C9A944B" w:rsidR="000D63C8" w:rsidRPr="0032702A" w:rsidRDefault="000D63C8" w:rsidP="000D63C8">
      <w:pPr>
        <w:pStyle w:val="Heading2"/>
        <w:spacing w:before="0" w:after="0"/>
        <w:rPr>
          <w:rFonts w:ascii="Times New Roman" w:hAnsi="Times New Roman"/>
        </w:rPr>
      </w:pPr>
      <w:bookmarkStart w:id="72" w:name="_Toc159399599"/>
      <w:r w:rsidRPr="0032702A">
        <w:rPr>
          <w:rFonts w:ascii="Times New Roman" w:hAnsi="Times New Roman"/>
        </w:rPr>
        <w:t>employment program preference</w:t>
      </w:r>
      <w:bookmarkEnd w:id="72"/>
    </w:p>
    <w:p w14:paraId="6D92F968" w14:textId="6163882B" w:rsidR="007215EA" w:rsidRPr="0032702A" w:rsidRDefault="000D63C8" w:rsidP="000D63C8">
      <w:pPr>
        <w:spacing w:after="0"/>
        <w:jc w:val="both"/>
        <w:rPr>
          <w:rFonts w:ascii="Times New Roman" w:hAnsi="Times New Roman"/>
        </w:rPr>
      </w:pPr>
      <w:r w:rsidRPr="0032702A">
        <w:rPr>
          <w:rFonts w:ascii="Times New Roman" w:hAnsi="Times New Roman"/>
        </w:rPr>
        <w:t xml:space="preserve">If a bidder qualifies for the Alaska Bidder Preference and is offering goods or services through an employment program as defined under </w:t>
      </w:r>
      <w:r w:rsidR="007215EA" w:rsidRPr="0032702A">
        <w:rPr>
          <w:rFonts w:ascii="Times New Roman" w:hAnsi="Times New Roman"/>
        </w:rPr>
        <w:t xml:space="preserve">AS </w:t>
      </w:r>
      <w:r w:rsidRPr="0032702A">
        <w:rPr>
          <w:rFonts w:ascii="Times New Roman" w:hAnsi="Times New Roman"/>
        </w:rPr>
        <w:t>36.30.990(12), an Employment Program Preference of 15% will be applied</w:t>
      </w:r>
      <w:r w:rsidR="007215EA" w:rsidRPr="0032702A">
        <w:rPr>
          <w:rFonts w:ascii="Times New Roman" w:hAnsi="Times New Roman"/>
        </w:rPr>
        <w:t xml:space="preserve"> to the total bid price.</w:t>
      </w:r>
    </w:p>
    <w:p w14:paraId="584D1429" w14:textId="200B3CBE" w:rsidR="007215EA" w:rsidRPr="0032702A" w:rsidRDefault="007215EA" w:rsidP="000D63C8">
      <w:pPr>
        <w:spacing w:after="0"/>
        <w:jc w:val="both"/>
        <w:rPr>
          <w:rFonts w:ascii="Times New Roman" w:hAnsi="Times New Roman"/>
        </w:rPr>
      </w:pPr>
    </w:p>
    <w:p w14:paraId="6A260250" w14:textId="75312D66" w:rsidR="007215EA" w:rsidRPr="0032702A" w:rsidRDefault="007215EA" w:rsidP="000D63C8">
      <w:pPr>
        <w:spacing w:after="0"/>
        <w:jc w:val="both"/>
        <w:rPr>
          <w:rFonts w:ascii="Times New Roman" w:hAnsi="Times New Roman"/>
        </w:rPr>
      </w:pPr>
      <w:r w:rsidRPr="0032702A">
        <w:rPr>
          <w:rFonts w:ascii="Times New Roman" w:hAnsi="Times New Roman"/>
        </w:rPr>
        <w:t xml:space="preserve">In accordance with AS 36.30.321(i), the bidder must also add value by </w:t>
      </w:r>
      <w:proofErr w:type="gramStart"/>
      <w:r w:rsidRPr="0032702A">
        <w:rPr>
          <w:rFonts w:ascii="Times New Roman" w:hAnsi="Times New Roman"/>
        </w:rPr>
        <w:t>actually performing</w:t>
      </w:r>
      <w:proofErr w:type="gramEnd"/>
      <w:r w:rsidRPr="0032702A">
        <w:rPr>
          <w:rFonts w:ascii="Times New Roman" w:hAnsi="Times New Roman"/>
        </w:rPr>
        <w:t>, controlling, managing, and supervising the services provided, or for supplies, the bidder must have sold supplies of the general nature solicited to other state agencies, other government, or the general public.</w:t>
      </w:r>
    </w:p>
    <w:p w14:paraId="73871202" w14:textId="7BE5440B" w:rsidR="000D63C8" w:rsidRPr="0032702A" w:rsidRDefault="000D63C8" w:rsidP="00191FD5">
      <w:pPr>
        <w:spacing w:after="0"/>
        <w:jc w:val="both"/>
        <w:rPr>
          <w:rFonts w:ascii="Times New Roman" w:hAnsi="Times New Roman"/>
        </w:rPr>
      </w:pPr>
    </w:p>
    <w:p w14:paraId="641E52CE" w14:textId="2F39DA8B" w:rsidR="007215EA" w:rsidRPr="0032702A" w:rsidRDefault="007215EA" w:rsidP="007215EA">
      <w:pPr>
        <w:pStyle w:val="Heading2"/>
        <w:spacing w:before="0" w:after="0"/>
        <w:rPr>
          <w:rFonts w:ascii="Times New Roman" w:hAnsi="Times New Roman"/>
        </w:rPr>
      </w:pPr>
      <w:bookmarkStart w:id="73" w:name="_Toc159399600"/>
      <w:r w:rsidRPr="0032702A">
        <w:rPr>
          <w:rFonts w:ascii="Times New Roman" w:hAnsi="Times New Roman"/>
        </w:rPr>
        <w:t>alaskans with disabilities preference</w:t>
      </w:r>
      <w:bookmarkEnd w:id="73"/>
    </w:p>
    <w:p w14:paraId="7A5B8FA2" w14:textId="4755E116" w:rsidR="007215EA" w:rsidRPr="0032702A" w:rsidRDefault="007215EA" w:rsidP="007215EA">
      <w:pPr>
        <w:spacing w:after="0"/>
        <w:jc w:val="both"/>
        <w:rPr>
          <w:rFonts w:ascii="Times New Roman" w:hAnsi="Times New Roman"/>
        </w:rPr>
      </w:pPr>
      <w:r w:rsidRPr="0032702A">
        <w:rPr>
          <w:rFonts w:ascii="Times New Roman" w:hAnsi="Times New Roman"/>
        </w:rPr>
        <w:t>If a bidder qualifies for the Alaska Bidder Preference and is a qualifying entity as defined in AS 36.30.321(d), an Alaskans with Disabilities Preference of 10% will be applied to the total bid price.</w:t>
      </w:r>
    </w:p>
    <w:p w14:paraId="08D554A9" w14:textId="7B1D89AB" w:rsidR="007215EA" w:rsidRPr="0032702A" w:rsidRDefault="007215EA" w:rsidP="007215EA">
      <w:pPr>
        <w:spacing w:after="0"/>
        <w:jc w:val="both"/>
        <w:rPr>
          <w:rFonts w:ascii="Times New Roman" w:hAnsi="Times New Roman"/>
        </w:rPr>
      </w:pPr>
    </w:p>
    <w:p w14:paraId="373760C1" w14:textId="1A432B86" w:rsidR="007215EA" w:rsidRPr="0032702A" w:rsidRDefault="007215EA" w:rsidP="00EE091E">
      <w:pPr>
        <w:spacing w:after="0"/>
        <w:jc w:val="both"/>
        <w:rPr>
          <w:rFonts w:ascii="Times New Roman" w:hAnsi="Times New Roman"/>
        </w:rPr>
      </w:pPr>
      <w:r w:rsidRPr="0032702A">
        <w:rPr>
          <w:rFonts w:ascii="Times New Roman" w:hAnsi="Times New Roman"/>
        </w:rPr>
        <w:t xml:space="preserve">In accordance with AS 36.30.321(i), the bidder must also add value by </w:t>
      </w:r>
      <w:proofErr w:type="gramStart"/>
      <w:r w:rsidRPr="0032702A">
        <w:rPr>
          <w:rFonts w:ascii="Times New Roman" w:hAnsi="Times New Roman"/>
        </w:rPr>
        <w:t>actually performing</w:t>
      </w:r>
      <w:proofErr w:type="gramEnd"/>
      <w:r w:rsidRPr="0032702A">
        <w:rPr>
          <w:rFonts w:ascii="Times New Roman" w:hAnsi="Times New Roman"/>
        </w:rPr>
        <w:t>, controlling, managing, and supervising the services provided, or for supplies, the bidder must have sold supplies of the general nature solicited to other state agencies, other government, or the general public.</w:t>
      </w:r>
    </w:p>
    <w:p w14:paraId="1DE9825B" w14:textId="223AAC43" w:rsidR="00EE091E" w:rsidRPr="0032702A" w:rsidRDefault="00EE091E" w:rsidP="00EE091E">
      <w:pPr>
        <w:spacing w:after="0"/>
        <w:jc w:val="both"/>
        <w:rPr>
          <w:rFonts w:ascii="Times New Roman" w:hAnsi="Times New Roman"/>
        </w:rPr>
      </w:pPr>
    </w:p>
    <w:p w14:paraId="578138FC" w14:textId="68AB4F53" w:rsidR="00EE091E" w:rsidRPr="0032702A" w:rsidRDefault="00EE091E" w:rsidP="00EE091E">
      <w:pPr>
        <w:pStyle w:val="Heading2"/>
        <w:spacing w:before="0" w:after="0"/>
        <w:rPr>
          <w:rFonts w:ascii="Times New Roman" w:hAnsi="Times New Roman"/>
        </w:rPr>
      </w:pPr>
      <w:bookmarkStart w:id="74" w:name="_Toc159399601"/>
      <w:r w:rsidRPr="0032702A">
        <w:rPr>
          <w:rFonts w:ascii="Times New Roman" w:hAnsi="Times New Roman"/>
        </w:rPr>
        <w:t>preference qualification letter</w:t>
      </w:r>
      <w:bookmarkEnd w:id="74"/>
    </w:p>
    <w:p w14:paraId="257066A3" w14:textId="5BA5CD5A" w:rsidR="007215EA" w:rsidRPr="0032702A" w:rsidRDefault="00EE091E" w:rsidP="00EE091E">
      <w:pPr>
        <w:spacing w:after="0"/>
        <w:jc w:val="both"/>
        <w:rPr>
          <w:rFonts w:ascii="Times New Roman" w:hAnsi="Times New Roman"/>
        </w:rPr>
      </w:pPr>
      <w:r w:rsidRPr="0032702A">
        <w:rPr>
          <w:rFonts w:ascii="Times New Roman" w:hAnsi="Times New Roman"/>
        </w:rPr>
        <w:t>Regarding the Employment Program Preference and the Alaskans with Disabilities Preference, the Division of Vocational Rehabilitation in the Department of Labor and Workforce Development maintains lists companies who qualify for those preferences. As evidence of a company’s right to the preferences, the Division of Vocational Rehabilitation will issue a certification letter. To take advantage of the preferences, a bidder must be on the appropriate Division of Vocational Rehabilitation list at the time the bid is opened and must attach a copy of their certification letter to their bid. The bidder's failure to provide this certification letter with their bid will cause the state to disallow the preference.</w:t>
      </w:r>
    </w:p>
    <w:p w14:paraId="02C3EC9C" w14:textId="77777777" w:rsidR="00BF784E" w:rsidRPr="0032702A" w:rsidRDefault="00BF784E" w:rsidP="00EE091E">
      <w:pPr>
        <w:spacing w:after="0"/>
        <w:jc w:val="both"/>
        <w:rPr>
          <w:rFonts w:ascii="Times New Roman" w:hAnsi="Times New Roman"/>
        </w:rPr>
      </w:pPr>
    </w:p>
    <w:p w14:paraId="3FA4333F" w14:textId="5B145437" w:rsidR="00F66436" w:rsidRPr="0032702A" w:rsidRDefault="00A60C15" w:rsidP="00191FD5">
      <w:pPr>
        <w:pStyle w:val="Heading2"/>
        <w:spacing w:before="0" w:after="0"/>
        <w:rPr>
          <w:rFonts w:ascii="Times New Roman" w:hAnsi="Times New Roman"/>
        </w:rPr>
      </w:pPr>
      <w:bookmarkStart w:id="75" w:name="_Toc159399602"/>
      <w:r w:rsidRPr="0032702A">
        <w:rPr>
          <w:rFonts w:ascii="Times New Roman" w:hAnsi="Times New Roman"/>
        </w:rPr>
        <w:t>extension of prices</w:t>
      </w:r>
      <w:bookmarkEnd w:id="75"/>
    </w:p>
    <w:p w14:paraId="7FED5CF2" w14:textId="0DAD964E" w:rsidR="00F66436" w:rsidRPr="0032702A" w:rsidRDefault="00A60C15" w:rsidP="003A7CE6">
      <w:pPr>
        <w:spacing w:after="0"/>
        <w:jc w:val="both"/>
        <w:rPr>
          <w:rFonts w:ascii="Times New Roman" w:hAnsi="Times New Roman"/>
          <w:bCs/>
        </w:rPr>
      </w:pPr>
      <w:r w:rsidRPr="0032702A">
        <w:rPr>
          <w:rFonts w:ascii="Times New Roman" w:hAnsi="Times New Roman"/>
          <w:bCs/>
        </w:rPr>
        <w:t xml:space="preserve">In case of error in the extension of prices in the bid, the unit prices will govern; in a </w:t>
      </w:r>
      <w:proofErr w:type="gramStart"/>
      <w:r w:rsidRPr="0032702A">
        <w:rPr>
          <w:rFonts w:ascii="Times New Roman" w:hAnsi="Times New Roman"/>
          <w:bCs/>
        </w:rPr>
        <w:t>lot</w:t>
      </w:r>
      <w:proofErr w:type="gramEnd"/>
      <w:r w:rsidRPr="0032702A">
        <w:rPr>
          <w:rFonts w:ascii="Times New Roman" w:hAnsi="Times New Roman"/>
          <w:bCs/>
        </w:rPr>
        <w:t xml:space="preserve"> bid, the lot prices will govern.</w:t>
      </w:r>
      <w:bookmarkStart w:id="76" w:name="_Hlk25067681"/>
    </w:p>
    <w:bookmarkEnd w:id="76"/>
    <w:p w14:paraId="576BE8A1" w14:textId="6F58C6B6" w:rsidR="003A7CE6" w:rsidRPr="0032702A" w:rsidRDefault="003A7CE6" w:rsidP="003A7CE6">
      <w:pPr>
        <w:spacing w:after="0"/>
        <w:jc w:val="both"/>
        <w:rPr>
          <w:rFonts w:ascii="Times New Roman" w:hAnsi="Times New Roman"/>
          <w:bCs/>
        </w:rPr>
      </w:pPr>
    </w:p>
    <w:p w14:paraId="0BE16185" w14:textId="2E9DA539" w:rsidR="00147FE2" w:rsidRPr="0032702A" w:rsidRDefault="00147FE2" w:rsidP="00147FE2">
      <w:pPr>
        <w:pStyle w:val="Heading2"/>
        <w:spacing w:before="0" w:after="0"/>
        <w:rPr>
          <w:rFonts w:ascii="Times New Roman" w:hAnsi="Times New Roman"/>
        </w:rPr>
      </w:pPr>
      <w:bookmarkStart w:id="77" w:name="_Toc159399603"/>
      <w:r w:rsidRPr="0032702A">
        <w:rPr>
          <w:rFonts w:ascii="Times New Roman" w:hAnsi="Times New Roman"/>
        </w:rPr>
        <w:t>method of award</w:t>
      </w:r>
      <w:bookmarkEnd w:id="77"/>
    </w:p>
    <w:p w14:paraId="3BCC38E4" w14:textId="4807C486" w:rsidR="00147FE2" w:rsidRPr="0032702A" w:rsidRDefault="00CC1A7B" w:rsidP="003A7CE6">
      <w:pPr>
        <w:spacing w:after="0"/>
        <w:jc w:val="both"/>
        <w:rPr>
          <w:rFonts w:ascii="Times New Roman" w:hAnsi="Times New Roman"/>
          <w:bCs/>
        </w:rPr>
      </w:pPr>
      <w:r w:rsidRPr="0032702A">
        <w:rPr>
          <w:rFonts w:ascii="Times New Roman" w:hAnsi="Times New Roman"/>
          <w:bCs/>
        </w:rPr>
        <w:t xml:space="preserve">Award will be made to the lowest responsive and responsible bidder. </w:t>
      </w:r>
      <w:r w:rsidR="001F6A90" w:rsidRPr="0032702A">
        <w:rPr>
          <w:rFonts w:ascii="Times New Roman" w:hAnsi="Times New Roman"/>
          <w:bCs/>
        </w:rPr>
        <w:t>To</w:t>
      </w:r>
      <w:r w:rsidRPr="0032702A">
        <w:rPr>
          <w:rFonts w:ascii="Times New Roman" w:hAnsi="Times New Roman"/>
          <w:bCs/>
        </w:rPr>
        <w:t xml:space="preserve"> be considered responsive, bidders must bid on all items.</w:t>
      </w:r>
    </w:p>
    <w:p w14:paraId="27207C08" w14:textId="24430857" w:rsidR="00CC1A7B" w:rsidRPr="0032702A" w:rsidRDefault="00CC1A7B" w:rsidP="003A7CE6">
      <w:pPr>
        <w:spacing w:after="0"/>
        <w:jc w:val="both"/>
        <w:rPr>
          <w:rFonts w:ascii="Times New Roman" w:hAnsi="Times New Roman"/>
          <w:bCs/>
        </w:rPr>
      </w:pPr>
    </w:p>
    <w:p w14:paraId="3AA3A562" w14:textId="7EF64125" w:rsidR="00CC1A7B" w:rsidRPr="0032702A" w:rsidRDefault="00CC1A7B" w:rsidP="00CC1A7B">
      <w:pPr>
        <w:spacing w:after="0"/>
        <w:jc w:val="center"/>
        <w:rPr>
          <w:rFonts w:ascii="Times New Roman" w:hAnsi="Times New Roman"/>
          <w:b/>
          <w:color w:val="C00000"/>
        </w:rPr>
      </w:pPr>
      <w:r w:rsidRPr="0032702A">
        <w:rPr>
          <w:rFonts w:ascii="Times New Roman" w:hAnsi="Times New Roman"/>
          <w:b/>
          <w:color w:val="C00000"/>
        </w:rPr>
        <w:t>OR</w:t>
      </w:r>
    </w:p>
    <w:p w14:paraId="482E17C9" w14:textId="2B5350DD" w:rsidR="00CC1A7B" w:rsidRPr="0032702A" w:rsidRDefault="00CC1A7B" w:rsidP="00CC1A7B">
      <w:pPr>
        <w:spacing w:after="0"/>
        <w:jc w:val="center"/>
        <w:rPr>
          <w:rFonts w:ascii="Times New Roman" w:hAnsi="Times New Roman"/>
          <w:b/>
          <w:color w:val="000000" w:themeColor="text1"/>
        </w:rPr>
      </w:pPr>
    </w:p>
    <w:p w14:paraId="3651F5C5" w14:textId="5F2C9A81" w:rsidR="00CC1A7B" w:rsidRPr="0032702A" w:rsidRDefault="00CC1A7B" w:rsidP="00CC1A7B">
      <w:pPr>
        <w:spacing w:after="0"/>
        <w:jc w:val="both"/>
        <w:rPr>
          <w:rFonts w:ascii="Times New Roman" w:hAnsi="Times New Roman"/>
          <w:bCs/>
          <w:color w:val="000000" w:themeColor="text1"/>
        </w:rPr>
      </w:pPr>
      <w:r w:rsidRPr="0032702A">
        <w:rPr>
          <w:rFonts w:ascii="Times New Roman" w:hAnsi="Times New Roman"/>
          <w:bCs/>
          <w:color w:val="000000" w:themeColor="text1"/>
        </w:rPr>
        <w:t xml:space="preserve">Award will be made as one lot to the lowest responsive and responsible bidder. </w:t>
      </w:r>
      <w:r w:rsidR="001F6A90" w:rsidRPr="0032702A">
        <w:rPr>
          <w:rFonts w:ascii="Times New Roman" w:hAnsi="Times New Roman"/>
          <w:bCs/>
          <w:color w:val="000000" w:themeColor="text1"/>
        </w:rPr>
        <w:t>To</w:t>
      </w:r>
      <w:r w:rsidRPr="0032702A">
        <w:rPr>
          <w:rFonts w:ascii="Times New Roman" w:hAnsi="Times New Roman"/>
          <w:bCs/>
          <w:color w:val="000000" w:themeColor="text1"/>
        </w:rPr>
        <w:t xml:space="preserve"> be considered responsive, bidders must bid on all items.</w:t>
      </w:r>
    </w:p>
    <w:p w14:paraId="011C74DB" w14:textId="005B259C" w:rsidR="00CC1A7B" w:rsidRPr="0032702A" w:rsidRDefault="00CC1A7B" w:rsidP="00CC1A7B">
      <w:pPr>
        <w:spacing w:after="0"/>
        <w:jc w:val="both"/>
        <w:rPr>
          <w:rFonts w:ascii="Times New Roman" w:hAnsi="Times New Roman"/>
          <w:bCs/>
          <w:color w:val="000000" w:themeColor="text1"/>
        </w:rPr>
      </w:pPr>
    </w:p>
    <w:p w14:paraId="43BE8167" w14:textId="47998726" w:rsidR="00CC1A7B" w:rsidRPr="0032702A" w:rsidRDefault="00CC1A7B" w:rsidP="00CC1A7B">
      <w:pPr>
        <w:spacing w:after="0"/>
        <w:jc w:val="center"/>
        <w:rPr>
          <w:rFonts w:ascii="Times New Roman" w:hAnsi="Times New Roman"/>
          <w:b/>
          <w:color w:val="C00000"/>
        </w:rPr>
      </w:pPr>
      <w:r w:rsidRPr="0032702A">
        <w:rPr>
          <w:rFonts w:ascii="Times New Roman" w:hAnsi="Times New Roman"/>
          <w:b/>
          <w:color w:val="C00000"/>
        </w:rPr>
        <w:t>OR</w:t>
      </w:r>
    </w:p>
    <w:p w14:paraId="3A518590" w14:textId="77777777" w:rsidR="00CC1A7B" w:rsidRPr="0032702A" w:rsidRDefault="00CC1A7B" w:rsidP="00CC1A7B">
      <w:pPr>
        <w:spacing w:after="0"/>
        <w:jc w:val="both"/>
        <w:rPr>
          <w:rFonts w:ascii="Times New Roman" w:hAnsi="Times New Roman"/>
          <w:bCs/>
          <w:color w:val="000000" w:themeColor="text1"/>
        </w:rPr>
      </w:pPr>
    </w:p>
    <w:p w14:paraId="3F9A7BBB" w14:textId="1D780747" w:rsidR="00CC1A7B" w:rsidRPr="0032702A" w:rsidRDefault="00CC1A7B" w:rsidP="00CC1A7B">
      <w:pPr>
        <w:spacing w:after="0"/>
        <w:jc w:val="both"/>
        <w:rPr>
          <w:rFonts w:ascii="Times New Roman" w:hAnsi="Times New Roman"/>
          <w:bCs/>
          <w:color w:val="000000" w:themeColor="text1"/>
        </w:rPr>
      </w:pPr>
      <w:r w:rsidRPr="0032702A">
        <w:rPr>
          <w:rFonts w:ascii="Times New Roman" w:hAnsi="Times New Roman"/>
          <w:bCs/>
          <w:color w:val="000000" w:themeColor="text1"/>
        </w:rPr>
        <w:t>Award will be made by line item to the lowest responsive and responsible bidder.</w:t>
      </w:r>
    </w:p>
    <w:p w14:paraId="27B8624F" w14:textId="67E2A0AF" w:rsidR="00CC1A7B" w:rsidRPr="0032702A" w:rsidRDefault="00CC1A7B" w:rsidP="00CC1A7B">
      <w:pPr>
        <w:spacing w:after="0"/>
        <w:jc w:val="both"/>
        <w:rPr>
          <w:rFonts w:ascii="Times New Roman" w:hAnsi="Times New Roman"/>
          <w:bCs/>
          <w:color w:val="000000" w:themeColor="text1"/>
        </w:rPr>
      </w:pPr>
    </w:p>
    <w:p w14:paraId="7C3B3848" w14:textId="324149B9" w:rsidR="00CC1A7B" w:rsidRPr="0032702A" w:rsidRDefault="00CC1A7B" w:rsidP="00CC1A7B">
      <w:pPr>
        <w:spacing w:after="0"/>
        <w:jc w:val="center"/>
        <w:rPr>
          <w:rFonts w:ascii="Times New Roman" w:hAnsi="Times New Roman"/>
          <w:b/>
          <w:color w:val="C00000"/>
        </w:rPr>
      </w:pPr>
      <w:r w:rsidRPr="0032702A">
        <w:rPr>
          <w:rFonts w:ascii="Times New Roman" w:hAnsi="Times New Roman"/>
          <w:b/>
          <w:color w:val="C00000"/>
        </w:rPr>
        <w:t>OR</w:t>
      </w:r>
    </w:p>
    <w:p w14:paraId="0DB6071E" w14:textId="77777777" w:rsidR="00CC1A7B" w:rsidRPr="0032702A" w:rsidRDefault="00CC1A7B" w:rsidP="00CC1A7B">
      <w:pPr>
        <w:spacing w:after="0"/>
        <w:jc w:val="both"/>
        <w:rPr>
          <w:rFonts w:ascii="Times New Roman" w:hAnsi="Times New Roman"/>
          <w:bCs/>
          <w:color w:val="000000" w:themeColor="text1"/>
        </w:rPr>
      </w:pPr>
    </w:p>
    <w:p w14:paraId="63010171" w14:textId="4CD04F21" w:rsidR="00CC1A7B" w:rsidRPr="0032702A" w:rsidRDefault="00CC1A7B" w:rsidP="00CC1A7B">
      <w:pPr>
        <w:spacing w:after="0"/>
        <w:jc w:val="both"/>
        <w:rPr>
          <w:rFonts w:ascii="Times New Roman" w:hAnsi="Times New Roman"/>
          <w:bCs/>
          <w:color w:val="000000" w:themeColor="text1"/>
        </w:rPr>
      </w:pPr>
      <w:r w:rsidRPr="0032702A">
        <w:rPr>
          <w:rFonts w:ascii="Times New Roman" w:hAnsi="Times New Roman"/>
          <w:bCs/>
          <w:color w:val="000000" w:themeColor="text1"/>
        </w:rPr>
        <w:t xml:space="preserve">Award will be made by lot to the lowest responsive and responsible bidder. There are </w:t>
      </w:r>
      <w:r w:rsidRPr="0032702A">
        <w:rPr>
          <w:rFonts w:ascii="Times New Roman" w:hAnsi="Times New Roman"/>
          <w:b/>
          <w:color w:val="C00000"/>
        </w:rPr>
        <w:t>NUMBER</w:t>
      </w:r>
      <w:r w:rsidRPr="0032702A">
        <w:rPr>
          <w:rFonts w:ascii="Times New Roman" w:hAnsi="Times New Roman"/>
          <w:bCs/>
          <w:color w:val="000000" w:themeColor="text1"/>
        </w:rPr>
        <w:t xml:space="preserve"> lots. </w:t>
      </w:r>
      <w:r w:rsidR="001F6A90" w:rsidRPr="0032702A">
        <w:rPr>
          <w:rFonts w:ascii="Times New Roman" w:hAnsi="Times New Roman"/>
          <w:bCs/>
          <w:color w:val="000000" w:themeColor="text1"/>
        </w:rPr>
        <w:t>To</w:t>
      </w:r>
      <w:r w:rsidRPr="0032702A">
        <w:rPr>
          <w:rFonts w:ascii="Times New Roman" w:hAnsi="Times New Roman"/>
          <w:bCs/>
          <w:color w:val="000000" w:themeColor="text1"/>
        </w:rPr>
        <w:t xml:space="preserve"> be considered responsive for a lot, bidders must bid on all items within that lot.</w:t>
      </w:r>
    </w:p>
    <w:p w14:paraId="63C925CC" w14:textId="77777777" w:rsidR="005F027D" w:rsidRPr="0032702A" w:rsidRDefault="005F027D" w:rsidP="00731884">
      <w:pPr>
        <w:spacing w:after="0"/>
        <w:jc w:val="center"/>
        <w:rPr>
          <w:rFonts w:ascii="Times New Roman" w:hAnsi="Times New Roman"/>
          <w:b/>
          <w:color w:val="C00000"/>
        </w:rPr>
      </w:pPr>
    </w:p>
    <w:p w14:paraId="2184F7AC" w14:textId="79D7B860" w:rsidR="00731884" w:rsidRPr="0032702A" w:rsidRDefault="00731884" w:rsidP="00731884">
      <w:pPr>
        <w:spacing w:after="0"/>
        <w:jc w:val="center"/>
        <w:rPr>
          <w:rFonts w:ascii="Times New Roman" w:hAnsi="Times New Roman"/>
          <w:b/>
          <w:color w:val="C00000"/>
        </w:rPr>
      </w:pPr>
      <w:r w:rsidRPr="0032702A">
        <w:rPr>
          <w:rFonts w:ascii="Times New Roman" w:hAnsi="Times New Roman"/>
          <w:b/>
          <w:color w:val="C00000"/>
        </w:rPr>
        <w:t>OR</w:t>
      </w:r>
    </w:p>
    <w:p w14:paraId="495BB7F3" w14:textId="19AF7E9A" w:rsidR="00CC1A7B" w:rsidRPr="0032702A" w:rsidRDefault="00CC1A7B" w:rsidP="00CC1A7B">
      <w:pPr>
        <w:spacing w:after="0"/>
        <w:jc w:val="both"/>
        <w:rPr>
          <w:rFonts w:ascii="Times New Roman" w:hAnsi="Times New Roman"/>
          <w:bCs/>
          <w:color w:val="000000" w:themeColor="text1"/>
        </w:rPr>
      </w:pPr>
    </w:p>
    <w:p w14:paraId="5756F1B2" w14:textId="25800A7E" w:rsidR="00731884" w:rsidRPr="006F4BD4" w:rsidRDefault="00731884" w:rsidP="00731884">
      <w:pPr>
        <w:rPr>
          <w:rFonts w:ascii="Times New Roman" w:hAnsi="Times New Roman"/>
        </w:rPr>
      </w:pPr>
      <w:r w:rsidRPr="006F4BD4">
        <w:rPr>
          <w:rFonts w:ascii="Times New Roman" w:hAnsi="Times New Roman"/>
        </w:rPr>
        <w:t>All respondents to this ITB will be awarded a contract provided they meet the specifications, terms, and conditions of this ITB and provided they are determined responsive and responsible bidders.</w:t>
      </w:r>
    </w:p>
    <w:p w14:paraId="3C1F5D8A" w14:textId="13BF134F" w:rsidR="005F027D" w:rsidRPr="006F4BD4" w:rsidRDefault="005F027D" w:rsidP="00731884">
      <w:pPr>
        <w:rPr>
          <w:rFonts w:ascii="Times New Roman" w:hAnsi="Times New Roman"/>
        </w:rPr>
      </w:pPr>
      <w:r w:rsidRPr="006F4BD4">
        <w:rPr>
          <w:rFonts w:ascii="Times New Roman" w:hAnsi="Times New Roman"/>
        </w:rPr>
        <w:lastRenderedPageBreak/>
        <w:t>(Note: if using this option, you must include a method of contractor selection comparable to Sec 4.13.  See</w:t>
      </w:r>
      <w:r w:rsidR="000111A4" w:rsidRPr="006F4BD4">
        <w:rPr>
          <w:rFonts w:ascii="Times New Roman" w:hAnsi="Times New Roman"/>
        </w:rPr>
        <w:t xml:space="preserve"> hidden</w:t>
      </w:r>
      <w:r w:rsidRPr="006F4BD4">
        <w:rPr>
          <w:rFonts w:ascii="Times New Roman" w:hAnsi="Times New Roman"/>
        </w:rPr>
        <w:t xml:space="preserve"> notes posted below)</w:t>
      </w:r>
    </w:p>
    <w:p w14:paraId="0C479692" w14:textId="05523B10" w:rsidR="004267F2" w:rsidRPr="0032702A" w:rsidRDefault="004267F2" w:rsidP="004267F2">
      <w:pPr>
        <w:pStyle w:val="Heading2"/>
        <w:rPr>
          <w:rFonts w:ascii="Times New Roman" w:hAnsi="Times New Roman"/>
        </w:rPr>
      </w:pPr>
      <w:bookmarkStart w:id="78" w:name="_Toc159399604"/>
      <w:r w:rsidRPr="0032702A">
        <w:rPr>
          <w:rFonts w:ascii="Times New Roman" w:hAnsi="Times New Roman"/>
        </w:rPr>
        <w:t>contractor selection process</w:t>
      </w:r>
      <w:bookmarkEnd w:id="78"/>
    </w:p>
    <w:p w14:paraId="2A189637" w14:textId="54DCAA43" w:rsidR="004267F2" w:rsidRPr="0032702A" w:rsidRDefault="004267F2" w:rsidP="00CC1A7B">
      <w:pPr>
        <w:spacing w:after="0"/>
        <w:jc w:val="both"/>
        <w:rPr>
          <w:rFonts w:ascii="Times New Roman" w:hAnsi="Times New Roman"/>
          <w:bCs/>
        </w:rPr>
      </w:pPr>
      <w:r w:rsidRPr="0032702A">
        <w:rPr>
          <w:rFonts w:ascii="Times New Roman" w:hAnsi="Times New Roman"/>
          <w:bCs/>
        </w:rPr>
        <w:t xml:space="preserve">Once the contracts are established this selection process will be used. When the state needs </w:t>
      </w:r>
      <w:r w:rsidR="008A3C78">
        <w:rPr>
          <w:rFonts w:ascii="Times New Roman" w:hAnsi="Times New Roman"/>
          <w:bCs/>
        </w:rPr>
        <w:t>to order the product or service,</w:t>
      </w:r>
      <w:r w:rsidRPr="0032702A">
        <w:rPr>
          <w:rFonts w:ascii="Times New Roman" w:hAnsi="Times New Roman"/>
          <w:bCs/>
        </w:rPr>
        <w:t xml:space="preserve"> the lowest priced contractor for that location will be contacted first. If, for any reason, the lowest contractor is not available to perform the needed service, the state will contact the next lowest priced contractor for that location. This process will continue until a contractor who can perform the service is located. The location of the contractor initially contacted will be determined by the starting location of the call-out. For </w:t>
      </w:r>
      <w:r w:rsidR="008A3C78">
        <w:rPr>
          <w:rFonts w:ascii="Times New Roman" w:hAnsi="Times New Roman"/>
          <w:bCs/>
        </w:rPr>
        <w:t>example</w:t>
      </w:r>
      <w:r w:rsidRPr="0032702A">
        <w:rPr>
          <w:rFonts w:ascii="Times New Roman" w:hAnsi="Times New Roman"/>
          <w:bCs/>
        </w:rPr>
        <w:t>, if a there was a need to transport a person from Anchorage to Fairbanks and then guard the person for two days in Fairbanks, the agency would contact Anchorage contractors, even though a substantial portion of the actual service would be performed in Fairbanks.</w:t>
      </w:r>
    </w:p>
    <w:p w14:paraId="1594051D" w14:textId="77777777" w:rsidR="004267F2" w:rsidRPr="0032702A" w:rsidRDefault="004267F2" w:rsidP="00CC1A7B">
      <w:pPr>
        <w:spacing w:after="0"/>
        <w:jc w:val="both"/>
        <w:rPr>
          <w:rFonts w:ascii="Times New Roman" w:hAnsi="Times New Roman"/>
          <w:bCs/>
          <w:color w:val="000000" w:themeColor="text1"/>
        </w:rPr>
      </w:pPr>
    </w:p>
    <w:p w14:paraId="31BD125F" w14:textId="37929451" w:rsidR="003A7CE6" w:rsidRPr="0032702A" w:rsidRDefault="003A7CE6" w:rsidP="003A7CE6">
      <w:pPr>
        <w:pStyle w:val="Heading2"/>
        <w:spacing w:before="0" w:after="0"/>
        <w:rPr>
          <w:rFonts w:ascii="Times New Roman" w:hAnsi="Times New Roman"/>
        </w:rPr>
      </w:pPr>
      <w:bookmarkStart w:id="79" w:name="_Toc159399605"/>
      <w:r w:rsidRPr="0032702A">
        <w:rPr>
          <w:rFonts w:ascii="Times New Roman" w:hAnsi="Times New Roman"/>
        </w:rPr>
        <w:t>notice of intent to award</w:t>
      </w:r>
      <w:bookmarkEnd w:id="79"/>
    </w:p>
    <w:p w14:paraId="22BCEBB8" w14:textId="1596FCDE" w:rsidR="003A7CE6" w:rsidRPr="0032702A" w:rsidRDefault="003A7CE6" w:rsidP="003A7CE6">
      <w:pPr>
        <w:spacing w:after="0"/>
        <w:jc w:val="both"/>
        <w:rPr>
          <w:rFonts w:ascii="Times New Roman" w:hAnsi="Times New Roman"/>
          <w:bCs/>
        </w:rPr>
      </w:pPr>
      <w:r w:rsidRPr="0032702A">
        <w:rPr>
          <w:rFonts w:ascii="Times New Roman" w:hAnsi="Times New Roman"/>
          <w:bCs/>
        </w:rPr>
        <w:t xml:space="preserve">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w:t>
      </w:r>
      <w:r w:rsidR="00336DF7">
        <w:rPr>
          <w:rFonts w:ascii="Times New Roman" w:hAnsi="Times New Roman"/>
          <w:bCs/>
        </w:rPr>
        <w:t>sent</w:t>
      </w:r>
      <w:r w:rsidRPr="0032702A">
        <w:rPr>
          <w:rFonts w:ascii="Times New Roman" w:hAnsi="Times New Roman"/>
          <w:bCs/>
        </w:rPr>
        <w:t xml:space="preserve"> to each company or person who responded to the ITB. Bidders identified as the apparent low responsive bidders are instructed not to proceed until a Purchase Order, Contract Award, Lease, or some other form of written notice is given by the </w:t>
      </w:r>
      <w:r w:rsidR="00E92DD0" w:rsidRPr="0032702A">
        <w:rPr>
          <w:rFonts w:ascii="Times New Roman" w:hAnsi="Times New Roman"/>
          <w:bCs/>
        </w:rPr>
        <w:t>procurement</w:t>
      </w:r>
      <w:r w:rsidRPr="0032702A">
        <w:rPr>
          <w:rFonts w:ascii="Times New Roman" w:hAnsi="Times New Roman"/>
          <w:bCs/>
        </w:rPr>
        <w:t xml:space="preserve"> officer. A company or person who proceeds prior to receiving a Purchase Order, Contract Award, Lease, or some other form of written notice from the </w:t>
      </w:r>
      <w:r w:rsidR="004267F2" w:rsidRPr="0032702A">
        <w:rPr>
          <w:rFonts w:ascii="Times New Roman" w:hAnsi="Times New Roman"/>
          <w:bCs/>
        </w:rPr>
        <w:t>procurement</w:t>
      </w:r>
      <w:r w:rsidRPr="0032702A">
        <w:rPr>
          <w:rFonts w:ascii="Times New Roman" w:hAnsi="Times New Roman"/>
          <w:bCs/>
        </w:rPr>
        <w:t xml:space="preserve"> officer does so without a contract and at their own risk.</w:t>
      </w:r>
    </w:p>
    <w:p w14:paraId="1D9B4AB4" w14:textId="01EEC79C" w:rsidR="005B6787" w:rsidRPr="004A0857" w:rsidRDefault="00F66436" w:rsidP="005B6787">
      <w:pPr>
        <w:pStyle w:val="Heading1"/>
        <w:spacing w:before="0" w:after="0"/>
        <w:ind w:left="0"/>
        <w:rPr>
          <w:rFonts w:ascii="Times New Roman" w:hAnsi="Times New Roman"/>
        </w:rPr>
      </w:pPr>
      <w:r w:rsidRPr="0032702A">
        <w:rPr>
          <w:rFonts w:ascii="Times New Roman" w:hAnsi="Times New Roman"/>
        </w:rPr>
        <w:br w:type="page"/>
      </w:r>
      <w:bookmarkStart w:id="80" w:name="_Toc159399606"/>
      <w:r w:rsidR="00FF6A6A" w:rsidRPr="004A0857">
        <w:rPr>
          <w:rFonts w:ascii="Times New Roman" w:hAnsi="Times New Roman"/>
        </w:rPr>
        <w:lastRenderedPageBreak/>
        <w:t>GENERAL PROCESS</w:t>
      </w:r>
      <w:r w:rsidR="00F4057A" w:rsidRPr="004A0857">
        <w:rPr>
          <w:rFonts w:ascii="Times New Roman" w:hAnsi="Times New Roman"/>
        </w:rPr>
        <w:t xml:space="preserve"> </w:t>
      </w:r>
      <w:r w:rsidR="003A7CE6" w:rsidRPr="004A0857">
        <w:rPr>
          <w:rFonts w:ascii="Times New Roman" w:hAnsi="Times New Roman"/>
        </w:rPr>
        <w:t xml:space="preserve">and legal </w:t>
      </w:r>
      <w:r w:rsidR="00F4057A" w:rsidRPr="004A0857">
        <w:rPr>
          <w:rFonts w:ascii="Times New Roman" w:hAnsi="Times New Roman"/>
        </w:rPr>
        <w:t>INFORMATION</w:t>
      </w:r>
      <w:bookmarkEnd w:id="80"/>
    </w:p>
    <w:p w14:paraId="67C2A474" w14:textId="77777777" w:rsidR="005B6787" w:rsidRPr="004A0857" w:rsidRDefault="005B6787" w:rsidP="005B6787">
      <w:pPr>
        <w:spacing w:after="0"/>
        <w:rPr>
          <w:rFonts w:ascii="Times New Roman" w:hAnsi="Times New Roman"/>
        </w:rPr>
      </w:pPr>
    </w:p>
    <w:p w14:paraId="2E09E874" w14:textId="77777777" w:rsidR="001141E5" w:rsidRPr="004A0857" w:rsidRDefault="001141E5" w:rsidP="001141E5">
      <w:pPr>
        <w:pStyle w:val="Heading2"/>
        <w:spacing w:before="0" w:after="0"/>
        <w:rPr>
          <w:rFonts w:ascii="Times New Roman" w:hAnsi="Times New Roman"/>
        </w:rPr>
      </w:pPr>
      <w:bookmarkStart w:id="81" w:name="_Toc159399607"/>
      <w:r w:rsidRPr="004A0857">
        <w:rPr>
          <w:rFonts w:ascii="Times New Roman" w:hAnsi="Times New Roman"/>
        </w:rPr>
        <w:t>informal debriefing</w:t>
      </w:r>
      <w:bookmarkEnd w:id="81"/>
    </w:p>
    <w:p w14:paraId="7E7AF750" w14:textId="77777777" w:rsidR="001141E5" w:rsidRPr="004A0857" w:rsidRDefault="001141E5" w:rsidP="001141E5">
      <w:pPr>
        <w:spacing w:after="0"/>
        <w:jc w:val="both"/>
        <w:rPr>
          <w:rFonts w:ascii="Times New Roman" w:hAnsi="Times New Roman"/>
        </w:rPr>
      </w:pPr>
      <w:r w:rsidRPr="004A0857">
        <w:rPr>
          <w:rFonts w:ascii="Times New Roman" w:hAnsi="Times New Roman"/>
        </w:rPr>
        <w:t>When the contract is completed, an informal debriefing may be performed at the discretion of the procurement officer. If performed, the scope of the debriefing will be limited to the products provided or work performed by the contractor.</w:t>
      </w:r>
    </w:p>
    <w:p w14:paraId="05B19C48" w14:textId="77777777" w:rsidR="001141E5" w:rsidRPr="004A0857" w:rsidRDefault="001141E5" w:rsidP="001141E5">
      <w:pPr>
        <w:spacing w:after="0"/>
        <w:jc w:val="both"/>
        <w:rPr>
          <w:rFonts w:ascii="Times New Roman" w:hAnsi="Times New Roman"/>
        </w:rPr>
      </w:pPr>
    </w:p>
    <w:p w14:paraId="58B0B921" w14:textId="77777777" w:rsidR="00175E42" w:rsidRPr="004A0857" w:rsidRDefault="00175E42" w:rsidP="00175E42">
      <w:pPr>
        <w:pStyle w:val="202"/>
        <w:spacing w:before="0" w:after="0"/>
        <w:rPr>
          <w:rFonts w:ascii="Times New Roman" w:hAnsi="Times New Roman"/>
        </w:rPr>
      </w:pPr>
      <w:bookmarkStart w:id="82" w:name="_Toc159399608"/>
      <w:r w:rsidRPr="004A0857">
        <w:rPr>
          <w:rFonts w:ascii="Times New Roman" w:hAnsi="Times New Roman"/>
        </w:rPr>
        <w:t>alaska business license and other required licenses</w:t>
      </w:r>
      <w:bookmarkEnd w:id="82"/>
    </w:p>
    <w:p w14:paraId="3A8B2F1D" w14:textId="1E6A2AEA" w:rsidR="00175E42" w:rsidRPr="004A0857" w:rsidRDefault="00175E42" w:rsidP="00175E42">
      <w:pPr>
        <w:spacing w:after="0"/>
        <w:jc w:val="both"/>
        <w:rPr>
          <w:rFonts w:ascii="Times New Roman" w:hAnsi="Times New Roman"/>
        </w:rPr>
      </w:pPr>
      <w:r w:rsidRPr="004A0857">
        <w:rPr>
          <w:rFonts w:ascii="Times New Roman" w:hAnsi="Times New Roman"/>
        </w:rPr>
        <w:t>Prior to the award of a contract, a</w:t>
      </w:r>
      <w:r w:rsidR="00FA4AFC" w:rsidRPr="004A0857">
        <w:rPr>
          <w:rFonts w:ascii="Times New Roman" w:hAnsi="Times New Roman"/>
        </w:rPr>
        <w:t xml:space="preserve"> bidder </w:t>
      </w:r>
      <w:r w:rsidRPr="004A0857">
        <w:rPr>
          <w:rFonts w:ascii="Times New Roman" w:hAnsi="Times New Roman"/>
        </w:rPr>
        <w:t xml:space="preserve">must hold a valid Alaska business license. However, </w:t>
      </w:r>
      <w:r w:rsidR="001F6A90" w:rsidRPr="004A0857">
        <w:rPr>
          <w:rFonts w:ascii="Times New Roman" w:hAnsi="Times New Roman"/>
        </w:rPr>
        <w:t>to</w:t>
      </w:r>
      <w:r w:rsidRPr="004A0857">
        <w:rPr>
          <w:rFonts w:ascii="Times New Roman" w:hAnsi="Times New Roman"/>
        </w:rPr>
        <w:t xml:space="preserve"> receive the Alaska Bidder Preference and other related preferences, such as the Alaska Veteran </w:t>
      </w:r>
      <w:r w:rsidR="00FA4AFC" w:rsidRPr="004A0857">
        <w:rPr>
          <w:rFonts w:ascii="Times New Roman" w:hAnsi="Times New Roman"/>
        </w:rPr>
        <w:t xml:space="preserve">Preference </w:t>
      </w:r>
      <w:r w:rsidRPr="004A0857">
        <w:rPr>
          <w:rFonts w:ascii="Times New Roman" w:hAnsi="Times New Roman"/>
        </w:rPr>
        <w:t>and Alask</w:t>
      </w:r>
      <w:r w:rsidR="00FA4AFC" w:rsidRPr="004A0857">
        <w:rPr>
          <w:rFonts w:ascii="Times New Roman" w:hAnsi="Times New Roman"/>
        </w:rPr>
        <w:t>ans with Disabilities Preference</w:t>
      </w:r>
      <w:r w:rsidRPr="004A0857">
        <w:rPr>
          <w:rFonts w:ascii="Times New Roman" w:hAnsi="Times New Roman"/>
        </w:rPr>
        <w:t>, a</w:t>
      </w:r>
      <w:r w:rsidR="00870267" w:rsidRPr="004A0857">
        <w:rPr>
          <w:rFonts w:ascii="Times New Roman" w:hAnsi="Times New Roman"/>
        </w:rPr>
        <w:t xml:space="preserve"> bidder</w:t>
      </w:r>
      <w:r w:rsidRPr="004A0857">
        <w:rPr>
          <w:rFonts w:ascii="Times New Roman" w:hAnsi="Times New Roman"/>
        </w:rPr>
        <w:t xml:space="preserve"> must hold a valid Alaska business license prior to the deadline for receipt of </w:t>
      </w:r>
      <w:r w:rsidR="00FA4AFC" w:rsidRPr="004A0857">
        <w:rPr>
          <w:rFonts w:ascii="Times New Roman" w:hAnsi="Times New Roman"/>
        </w:rPr>
        <w:t>bid</w:t>
      </w:r>
      <w:r w:rsidRPr="004A0857">
        <w:rPr>
          <w:rFonts w:ascii="Times New Roman" w:hAnsi="Times New Roman"/>
        </w:rPr>
        <w:t xml:space="preserve">s. </w:t>
      </w:r>
      <w:r w:rsidR="00870267" w:rsidRPr="004A0857">
        <w:rPr>
          <w:rFonts w:ascii="Times New Roman" w:hAnsi="Times New Roman"/>
        </w:rPr>
        <w:t>Bidder</w:t>
      </w:r>
      <w:r w:rsidRPr="004A0857">
        <w:rPr>
          <w:rFonts w:ascii="Times New Roman" w:hAnsi="Times New Roman"/>
        </w:rPr>
        <w:t xml:space="preserve">s should contact the </w:t>
      </w:r>
      <w:r w:rsidRPr="004A0857">
        <w:rPr>
          <w:rFonts w:ascii="Times New Roman" w:hAnsi="Times New Roman"/>
          <w:b/>
        </w:rPr>
        <w:t>Department of Commerce, Community and Economic Development, Division of Corporations, Business, and Professional Licensing, PO Box 110806, Juneau, Alaska 99811-0806</w:t>
      </w:r>
      <w:r w:rsidRPr="004A0857">
        <w:rPr>
          <w:rFonts w:ascii="Times New Roman" w:hAnsi="Times New Roman"/>
        </w:rPr>
        <w:t xml:space="preserve">, for information on these licenses. Acceptable evidence that the </w:t>
      </w:r>
      <w:r w:rsidR="00870267" w:rsidRPr="004A0857">
        <w:rPr>
          <w:rFonts w:ascii="Times New Roman" w:hAnsi="Times New Roman"/>
        </w:rPr>
        <w:t>bidder</w:t>
      </w:r>
      <w:r w:rsidRPr="004A0857">
        <w:rPr>
          <w:rFonts w:ascii="Times New Roman" w:hAnsi="Times New Roman"/>
        </w:rPr>
        <w:t xml:space="preserve"> possesses a valid Alaska business license may consist of any one of the following:</w:t>
      </w:r>
    </w:p>
    <w:p w14:paraId="089B49E0" w14:textId="77777777" w:rsidR="00175E42" w:rsidRPr="004A0857" w:rsidRDefault="00175E42" w:rsidP="00175E42">
      <w:pPr>
        <w:spacing w:after="0"/>
        <w:jc w:val="both"/>
        <w:rPr>
          <w:rFonts w:ascii="Times New Roman" w:hAnsi="Times New Roman"/>
        </w:rPr>
      </w:pPr>
    </w:p>
    <w:p w14:paraId="486DBDC9" w14:textId="737E5606" w:rsidR="00175E42" w:rsidRPr="004A0857" w:rsidRDefault="00175E42" w:rsidP="00175E42">
      <w:pPr>
        <w:numPr>
          <w:ilvl w:val="0"/>
          <w:numId w:val="3"/>
        </w:numPr>
        <w:spacing w:after="120"/>
        <w:jc w:val="both"/>
        <w:rPr>
          <w:rFonts w:ascii="Times New Roman" w:hAnsi="Times New Roman"/>
        </w:rPr>
      </w:pPr>
      <w:r w:rsidRPr="004A0857">
        <w:rPr>
          <w:rFonts w:ascii="Times New Roman" w:hAnsi="Times New Roman"/>
        </w:rPr>
        <w:t>copy of an Alaska business license</w:t>
      </w:r>
      <w:r w:rsidR="00BB3C0D">
        <w:rPr>
          <w:rFonts w:ascii="Times New Roman" w:hAnsi="Times New Roman"/>
        </w:rPr>
        <w:t>,</w:t>
      </w:r>
    </w:p>
    <w:p w14:paraId="3516B6B1" w14:textId="1C5A9C98" w:rsidR="00175E42" w:rsidRPr="004A0857" w:rsidRDefault="00175E42" w:rsidP="00175E42">
      <w:pPr>
        <w:numPr>
          <w:ilvl w:val="0"/>
          <w:numId w:val="3"/>
        </w:numPr>
        <w:spacing w:after="120"/>
        <w:jc w:val="both"/>
        <w:rPr>
          <w:rFonts w:ascii="Times New Roman" w:hAnsi="Times New Roman"/>
        </w:rPr>
      </w:pPr>
      <w:r w:rsidRPr="004A0857">
        <w:rPr>
          <w:rFonts w:ascii="Times New Roman" w:hAnsi="Times New Roman"/>
        </w:rPr>
        <w:t xml:space="preserve">certification on the </w:t>
      </w:r>
      <w:r w:rsidR="00FA4AFC" w:rsidRPr="004A0857">
        <w:rPr>
          <w:rFonts w:ascii="Times New Roman" w:hAnsi="Times New Roman"/>
        </w:rPr>
        <w:t>bid</w:t>
      </w:r>
      <w:r w:rsidRPr="004A0857">
        <w:rPr>
          <w:rFonts w:ascii="Times New Roman" w:hAnsi="Times New Roman"/>
        </w:rPr>
        <w:t xml:space="preserve"> that the </w:t>
      </w:r>
      <w:r w:rsidR="00870267" w:rsidRPr="004A0857">
        <w:rPr>
          <w:rFonts w:ascii="Times New Roman" w:hAnsi="Times New Roman"/>
        </w:rPr>
        <w:t>bidder</w:t>
      </w:r>
      <w:r w:rsidRPr="004A0857">
        <w:rPr>
          <w:rFonts w:ascii="Times New Roman" w:hAnsi="Times New Roman"/>
        </w:rPr>
        <w:t xml:space="preserve"> has a valid Alaska business license and has included the license number in the </w:t>
      </w:r>
      <w:r w:rsidR="00FA4AFC" w:rsidRPr="004A0857">
        <w:rPr>
          <w:rFonts w:ascii="Times New Roman" w:hAnsi="Times New Roman"/>
        </w:rPr>
        <w:t>bid</w:t>
      </w:r>
      <w:r w:rsidR="00BB3C0D">
        <w:rPr>
          <w:rFonts w:ascii="Times New Roman" w:hAnsi="Times New Roman"/>
        </w:rPr>
        <w:t>,</w:t>
      </w:r>
    </w:p>
    <w:p w14:paraId="436B62A4" w14:textId="4888600D" w:rsidR="00175E42" w:rsidRPr="004A0857" w:rsidRDefault="00175E42" w:rsidP="00175E42">
      <w:pPr>
        <w:numPr>
          <w:ilvl w:val="0"/>
          <w:numId w:val="3"/>
        </w:numPr>
        <w:spacing w:after="120"/>
        <w:jc w:val="both"/>
        <w:rPr>
          <w:rFonts w:ascii="Times New Roman" w:hAnsi="Times New Roman"/>
        </w:rPr>
      </w:pPr>
      <w:r w:rsidRPr="004A0857">
        <w:rPr>
          <w:rFonts w:ascii="Times New Roman" w:hAnsi="Times New Roman"/>
        </w:rPr>
        <w:t>a canceled check for the Alaska business license fee</w:t>
      </w:r>
      <w:r w:rsidR="00BB3C0D">
        <w:rPr>
          <w:rFonts w:ascii="Times New Roman" w:hAnsi="Times New Roman"/>
        </w:rPr>
        <w:t>,</w:t>
      </w:r>
    </w:p>
    <w:p w14:paraId="09B40C37" w14:textId="627ED056" w:rsidR="00175E42" w:rsidRPr="004A0857" w:rsidRDefault="00175E42" w:rsidP="00175E42">
      <w:pPr>
        <w:numPr>
          <w:ilvl w:val="0"/>
          <w:numId w:val="3"/>
        </w:numPr>
        <w:spacing w:after="120"/>
        <w:jc w:val="both"/>
        <w:rPr>
          <w:rFonts w:ascii="Times New Roman" w:hAnsi="Times New Roman"/>
        </w:rPr>
      </w:pPr>
      <w:r w:rsidRPr="004A0857">
        <w:rPr>
          <w:rFonts w:ascii="Times New Roman" w:hAnsi="Times New Roman"/>
        </w:rPr>
        <w:t>a copy of the Alaska business license application with a receipt stamp from the state's occupational licensing office</w:t>
      </w:r>
      <w:r w:rsidR="00BB3C0D">
        <w:rPr>
          <w:rFonts w:ascii="Times New Roman" w:hAnsi="Times New Roman"/>
        </w:rPr>
        <w:t>,</w:t>
      </w:r>
      <w:r w:rsidRPr="004A0857">
        <w:rPr>
          <w:rFonts w:ascii="Times New Roman" w:hAnsi="Times New Roman"/>
        </w:rPr>
        <w:t xml:space="preserve"> or</w:t>
      </w:r>
    </w:p>
    <w:p w14:paraId="5B455D44" w14:textId="112FEAD6" w:rsidR="00175E42" w:rsidRPr="004A0857" w:rsidRDefault="00175E42" w:rsidP="00175E42">
      <w:pPr>
        <w:numPr>
          <w:ilvl w:val="0"/>
          <w:numId w:val="3"/>
        </w:numPr>
        <w:spacing w:after="0"/>
        <w:jc w:val="both"/>
        <w:rPr>
          <w:rFonts w:ascii="Times New Roman" w:hAnsi="Times New Roman"/>
        </w:rPr>
      </w:pPr>
      <w:r w:rsidRPr="004A0857">
        <w:rPr>
          <w:rFonts w:ascii="Times New Roman" w:hAnsi="Times New Roman"/>
        </w:rPr>
        <w:t xml:space="preserve">a sworn and notarized statement that the </w:t>
      </w:r>
      <w:r w:rsidR="00870267" w:rsidRPr="004A0857">
        <w:rPr>
          <w:rFonts w:ascii="Times New Roman" w:hAnsi="Times New Roman"/>
        </w:rPr>
        <w:t>bidder</w:t>
      </w:r>
      <w:r w:rsidRPr="004A0857">
        <w:rPr>
          <w:rFonts w:ascii="Times New Roman" w:hAnsi="Times New Roman"/>
        </w:rPr>
        <w:t xml:space="preserve"> has applied and paid for the Alaska business license.</w:t>
      </w:r>
    </w:p>
    <w:p w14:paraId="0F17D7E4" w14:textId="77777777" w:rsidR="00175E42" w:rsidRPr="004A0857" w:rsidRDefault="00175E42" w:rsidP="00175E42">
      <w:pPr>
        <w:spacing w:after="0"/>
        <w:ind w:left="720"/>
        <w:jc w:val="both"/>
        <w:rPr>
          <w:rFonts w:ascii="Times New Roman" w:hAnsi="Times New Roman"/>
        </w:rPr>
      </w:pPr>
    </w:p>
    <w:p w14:paraId="20C205AB" w14:textId="2CF81708" w:rsidR="00175E42" w:rsidRPr="004A0857" w:rsidRDefault="00175E42" w:rsidP="00175E42">
      <w:pPr>
        <w:spacing w:after="0"/>
        <w:jc w:val="both"/>
        <w:rPr>
          <w:rFonts w:ascii="Times New Roman" w:hAnsi="Times New Roman"/>
        </w:rPr>
      </w:pPr>
      <w:r w:rsidRPr="004A0857">
        <w:rPr>
          <w:rFonts w:ascii="Times New Roman" w:hAnsi="Times New Roman"/>
        </w:rPr>
        <w:t xml:space="preserve">You are not required to hold a valid Alaska business license at the time </w:t>
      </w:r>
      <w:r w:rsidR="00FA4AFC" w:rsidRPr="004A0857">
        <w:rPr>
          <w:rFonts w:ascii="Times New Roman" w:hAnsi="Times New Roman"/>
        </w:rPr>
        <w:t>bid</w:t>
      </w:r>
      <w:r w:rsidRPr="004A0857">
        <w:rPr>
          <w:rFonts w:ascii="Times New Roman" w:hAnsi="Times New Roman"/>
        </w:rPr>
        <w:t>s are opened if you possess one of the following licenses and are offering services or supplies under that specific line of business:</w:t>
      </w:r>
    </w:p>
    <w:p w14:paraId="4E6041AB" w14:textId="77777777" w:rsidR="00175E42" w:rsidRPr="004A0857" w:rsidRDefault="00175E42" w:rsidP="00175E42">
      <w:pPr>
        <w:spacing w:after="0"/>
        <w:jc w:val="both"/>
        <w:rPr>
          <w:rFonts w:ascii="Times New Roman" w:hAnsi="Times New Roman"/>
        </w:rPr>
      </w:pPr>
    </w:p>
    <w:p w14:paraId="5DC42113" w14:textId="77777777" w:rsidR="00175E42" w:rsidRPr="004A0857" w:rsidRDefault="00175E42" w:rsidP="00175E42">
      <w:pPr>
        <w:numPr>
          <w:ilvl w:val="0"/>
          <w:numId w:val="4"/>
        </w:numPr>
        <w:spacing w:after="120"/>
        <w:jc w:val="both"/>
        <w:rPr>
          <w:rFonts w:ascii="Times New Roman" w:hAnsi="Times New Roman"/>
        </w:rPr>
      </w:pPr>
      <w:r w:rsidRPr="004A0857">
        <w:rPr>
          <w:rFonts w:ascii="Times New Roman" w:hAnsi="Times New Roman"/>
        </w:rPr>
        <w:t>fisheries business licenses issued by Alaska Department of Revenue or Alaska Department of Fish and Game,</w:t>
      </w:r>
    </w:p>
    <w:p w14:paraId="4835BB94" w14:textId="77777777" w:rsidR="00175E42" w:rsidRPr="004A0857" w:rsidRDefault="00175E42" w:rsidP="00175E42">
      <w:pPr>
        <w:numPr>
          <w:ilvl w:val="0"/>
          <w:numId w:val="4"/>
        </w:numPr>
        <w:spacing w:after="120"/>
        <w:jc w:val="both"/>
        <w:rPr>
          <w:rFonts w:ascii="Times New Roman" w:hAnsi="Times New Roman"/>
        </w:rPr>
      </w:pPr>
      <w:r w:rsidRPr="004A0857">
        <w:rPr>
          <w:rFonts w:ascii="Times New Roman" w:hAnsi="Times New Roman"/>
        </w:rPr>
        <w:t>liquor licenses issued by Alaska Department of Revenue for alcohol sales only,</w:t>
      </w:r>
    </w:p>
    <w:p w14:paraId="506A0943" w14:textId="77777777" w:rsidR="00175E42" w:rsidRPr="004A0857" w:rsidRDefault="00175E42" w:rsidP="00175E42">
      <w:pPr>
        <w:numPr>
          <w:ilvl w:val="0"/>
          <w:numId w:val="4"/>
        </w:numPr>
        <w:spacing w:after="120"/>
        <w:jc w:val="both"/>
        <w:rPr>
          <w:rFonts w:ascii="Times New Roman" w:hAnsi="Times New Roman"/>
        </w:rPr>
      </w:pPr>
      <w:r w:rsidRPr="004A0857">
        <w:rPr>
          <w:rFonts w:ascii="Times New Roman" w:hAnsi="Times New Roman"/>
        </w:rPr>
        <w:t>insurance licenses issued by Alaska Department of Commerce, Community and Economic Development, Division of Insurance, or</w:t>
      </w:r>
    </w:p>
    <w:p w14:paraId="0EF229C8" w14:textId="77777777" w:rsidR="00175E42" w:rsidRPr="004A0857" w:rsidRDefault="00175E42" w:rsidP="00175E42">
      <w:pPr>
        <w:numPr>
          <w:ilvl w:val="0"/>
          <w:numId w:val="4"/>
        </w:numPr>
        <w:spacing w:after="0"/>
        <w:jc w:val="both"/>
        <w:rPr>
          <w:rFonts w:ascii="Times New Roman" w:hAnsi="Times New Roman"/>
        </w:rPr>
      </w:pPr>
      <w:r w:rsidRPr="004A0857">
        <w:rPr>
          <w:rFonts w:ascii="Times New Roman" w:hAnsi="Times New Roman"/>
        </w:rPr>
        <w:t>Mining licenses issued by Alaska Department of Revenue.</w:t>
      </w:r>
    </w:p>
    <w:p w14:paraId="7B399A58" w14:textId="77777777" w:rsidR="00175E42" w:rsidRPr="004A0857" w:rsidRDefault="00175E42" w:rsidP="00175E42">
      <w:pPr>
        <w:spacing w:after="0"/>
        <w:ind w:left="720"/>
        <w:jc w:val="both"/>
        <w:rPr>
          <w:rFonts w:ascii="Times New Roman" w:hAnsi="Times New Roman"/>
        </w:rPr>
      </w:pPr>
    </w:p>
    <w:p w14:paraId="6BE3271D" w14:textId="1A929E45" w:rsidR="00175E42" w:rsidRPr="004A0857" w:rsidRDefault="00175E42" w:rsidP="00175E42">
      <w:pPr>
        <w:spacing w:after="0"/>
        <w:jc w:val="both"/>
        <w:rPr>
          <w:rFonts w:ascii="Times New Roman" w:hAnsi="Times New Roman"/>
        </w:rPr>
      </w:pPr>
      <w:r w:rsidRPr="004A0857">
        <w:rPr>
          <w:rFonts w:ascii="Times New Roman" w:hAnsi="Times New Roman"/>
        </w:rPr>
        <w:t xml:space="preserve">Prior the deadline for receipt of </w:t>
      </w:r>
      <w:r w:rsidR="00FA4AFC" w:rsidRPr="004A0857">
        <w:rPr>
          <w:rFonts w:ascii="Times New Roman" w:hAnsi="Times New Roman"/>
        </w:rPr>
        <w:t>bid</w:t>
      </w:r>
      <w:r w:rsidRPr="004A0857">
        <w:rPr>
          <w:rFonts w:ascii="Times New Roman" w:hAnsi="Times New Roman"/>
        </w:rPr>
        <w:t xml:space="preserve">s, all </w:t>
      </w:r>
      <w:r w:rsidR="00870267" w:rsidRPr="004A0857">
        <w:rPr>
          <w:rFonts w:ascii="Times New Roman" w:hAnsi="Times New Roman"/>
        </w:rPr>
        <w:t>bidder</w:t>
      </w:r>
      <w:r w:rsidRPr="004A0857">
        <w:rPr>
          <w:rFonts w:ascii="Times New Roman" w:hAnsi="Times New Roman"/>
        </w:rPr>
        <w:t>s must hold any other necessary applicable professional licenses required by Alaska Statute.</w:t>
      </w:r>
    </w:p>
    <w:p w14:paraId="04607B33" w14:textId="77777777" w:rsidR="00175E42" w:rsidRPr="004A0857" w:rsidRDefault="00175E42" w:rsidP="00175E42">
      <w:pPr>
        <w:spacing w:after="0"/>
        <w:rPr>
          <w:rFonts w:ascii="Times New Roman" w:hAnsi="Times New Roman"/>
        </w:rPr>
      </w:pPr>
    </w:p>
    <w:p w14:paraId="04630A27" w14:textId="77777777" w:rsidR="00175E42" w:rsidRPr="004A0857" w:rsidRDefault="00175E42" w:rsidP="00175E42">
      <w:pPr>
        <w:pStyle w:val="Heading2"/>
        <w:spacing w:before="0" w:after="0"/>
        <w:rPr>
          <w:rFonts w:ascii="Times New Roman" w:hAnsi="Times New Roman"/>
        </w:rPr>
      </w:pPr>
      <w:bookmarkStart w:id="83" w:name="_Toc159399609"/>
      <w:r w:rsidRPr="004A0857">
        <w:rPr>
          <w:rFonts w:ascii="Times New Roman" w:hAnsi="Times New Roman"/>
        </w:rPr>
        <w:t>authority</w:t>
      </w:r>
      <w:bookmarkEnd w:id="83"/>
    </w:p>
    <w:p w14:paraId="66893D9A" w14:textId="0A210F40" w:rsidR="00175E42" w:rsidRPr="004A0857" w:rsidRDefault="00175E42" w:rsidP="00175E42">
      <w:pPr>
        <w:spacing w:after="0"/>
        <w:jc w:val="both"/>
        <w:rPr>
          <w:rFonts w:ascii="Times New Roman" w:hAnsi="Times New Roman"/>
        </w:rPr>
      </w:pPr>
      <w:r w:rsidRPr="004A0857">
        <w:rPr>
          <w:rFonts w:ascii="Times New Roman" w:hAnsi="Times New Roman"/>
        </w:rPr>
        <w:t>This ITB is written in accordance with AS 36.30 and 2 AAC 12.</w:t>
      </w:r>
    </w:p>
    <w:p w14:paraId="3A0D2911" w14:textId="77777777" w:rsidR="00175E42" w:rsidRPr="004A0857" w:rsidRDefault="00175E42" w:rsidP="00175E42">
      <w:pPr>
        <w:spacing w:after="0"/>
        <w:rPr>
          <w:rFonts w:ascii="Times New Roman" w:hAnsi="Times New Roman"/>
        </w:rPr>
      </w:pPr>
    </w:p>
    <w:p w14:paraId="25ED4F23" w14:textId="77777777" w:rsidR="00175E42" w:rsidRPr="004A0857" w:rsidRDefault="00175E42" w:rsidP="00175E42">
      <w:pPr>
        <w:pStyle w:val="Heading2"/>
        <w:spacing w:before="0" w:after="0"/>
        <w:rPr>
          <w:rFonts w:ascii="Times New Roman" w:hAnsi="Times New Roman"/>
        </w:rPr>
      </w:pPr>
      <w:bookmarkStart w:id="84" w:name="_Toc159399610"/>
      <w:r w:rsidRPr="004A0857">
        <w:rPr>
          <w:rFonts w:ascii="Times New Roman" w:hAnsi="Times New Roman"/>
        </w:rPr>
        <w:t>compliance</w:t>
      </w:r>
      <w:bookmarkEnd w:id="84"/>
    </w:p>
    <w:p w14:paraId="0AA32701" w14:textId="77777777" w:rsidR="00175E42" w:rsidRPr="004A0857" w:rsidRDefault="00175E42" w:rsidP="00175E42">
      <w:pPr>
        <w:spacing w:after="0"/>
        <w:jc w:val="both"/>
        <w:rPr>
          <w:rFonts w:ascii="Times New Roman" w:hAnsi="Times New Roman"/>
          <w:bCs/>
          <w:iCs/>
        </w:rPr>
      </w:pPr>
      <w:r w:rsidRPr="004A0857">
        <w:rPr>
          <w:rFonts w:ascii="Times New Roman" w:hAnsi="Times New Roman"/>
          <w:bCs/>
          <w:iCs/>
        </w:rPr>
        <w:t>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14:paraId="301C0DD5" w14:textId="77777777" w:rsidR="00175E42" w:rsidRPr="004A0857" w:rsidRDefault="00175E42" w:rsidP="00175E42">
      <w:pPr>
        <w:spacing w:after="0"/>
        <w:rPr>
          <w:rFonts w:ascii="Times New Roman" w:hAnsi="Times New Roman"/>
        </w:rPr>
      </w:pPr>
    </w:p>
    <w:p w14:paraId="3F4B6E42" w14:textId="77777777" w:rsidR="00175E42" w:rsidRPr="004A0857" w:rsidRDefault="00175E42" w:rsidP="00175E42">
      <w:pPr>
        <w:pStyle w:val="Heading2"/>
        <w:spacing w:before="0" w:after="0"/>
        <w:rPr>
          <w:rFonts w:ascii="Times New Roman" w:hAnsi="Times New Roman"/>
        </w:rPr>
      </w:pPr>
      <w:bookmarkStart w:id="85" w:name="_Toc159399611"/>
      <w:r w:rsidRPr="004A0857">
        <w:rPr>
          <w:rFonts w:ascii="Times New Roman" w:hAnsi="Times New Roman"/>
        </w:rPr>
        <w:t>suitable materials, etc.</w:t>
      </w:r>
      <w:bookmarkEnd w:id="85"/>
    </w:p>
    <w:p w14:paraId="477BE422" w14:textId="171E9B30" w:rsidR="00175E42" w:rsidRPr="004A0857" w:rsidRDefault="00175E42" w:rsidP="00175E42">
      <w:pPr>
        <w:spacing w:after="0"/>
        <w:jc w:val="both"/>
        <w:rPr>
          <w:rFonts w:ascii="Times New Roman" w:hAnsi="Times New Roman"/>
        </w:rPr>
      </w:pPr>
      <w:r w:rsidRPr="004A0857">
        <w:rPr>
          <w:rFonts w:ascii="Times New Roman" w:hAnsi="Times New Roman"/>
        </w:rPr>
        <w:t xml:space="preserve">Unless otherwise specified in this ITB, all materials, supplies or equipment offered by a bidder shall be new, unused, and of the latest edition, version, </w:t>
      </w:r>
      <w:r w:rsidR="001F6A90" w:rsidRPr="004A0857">
        <w:rPr>
          <w:rFonts w:ascii="Times New Roman" w:hAnsi="Times New Roman"/>
        </w:rPr>
        <w:t>model,</w:t>
      </w:r>
      <w:r w:rsidRPr="004A0857">
        <w:rPr>
          <w:rFonts w:ascii="Times New Roman" w:hAnsi="Times New Roman"/>
        </w:rPr>
        <w:t xml:space="preserve"> or crop and of recent manufacture. </w:t>
      </w:r>
    </w:p>
    <w:p w14:paraId="76EBB780" w14:textId="77777777" w:rsidR="00175E42" w:rsidRPr="004A0857" w:rsidRDefault="00175E42" w:rsidP="00175E42">
      <w:pPr>
        <w:spacing w:after="0"/>
        <w:jc w:val="both"/>
        <w:rPr>
          <w:rFonts w:ascii="Times New Roman" w:hAnsi="Times New Roman"/>
        </w:rPr>
      </w:pPr>
    </w:p>
    <w:p w14:paraId="4BEBB0D2" w14:textId="77777777" w:rsidR="00175E42" w:rsidRPr="004A0857" w:rsidRDefault="00175E42" w:rsidP="00175E42">
      <w:pPr>
        <w:pStyle w:val="Heading2"/>
        <w:spacing w:before="0" w:after="0"/>
        <w:rPr>
          <w:rFonts w:ascii="Times New Roman" w:hAnsi="Times New Roman"/>
        </w:rPr>
      </w:pPr>
      <w:bookmarkStart w:id="86" w:name="_Toc159399612"/>
      <w:r w:rsidRPr="004A0857">
        <w:rPr>
          <w:rFonts w:ascii="Times New Roman" w:hAnsi="Times New Roman"/>
        </w:rPr>
        <w:t>specifications</w:t>
      </w:r>
      <w:bookmarkEnd w:id="86"/>
    </w:p>
    <w:p w14:paraId="7B99BA8E" w14:textId="3356EBA5" w:rsidR="00175E42" w:rsidRPr="004A0857" w:rsidRDefault="00175E42" w:rsidP="00175E42">
      <w:pPr>
        <w:spacing w:after="0"/>
        <w:jc w:val="both"/>
        <w:rPr>
          <w:rFonts w:ascii="Times New Roman" w:hAnsi="Times New Roman"/>
        </w:rPr>
      </w:pPr>
      <w:r w:rsidRPr="004A0857">
        <w:rPr>
          <w:rFonts w:ascii="Times New Roman" w:hAnsi="Times New Roman"/>
        </w:rPr>
        <w:t xml:space="preserve">Unless otherwise specified in this ITB, product brand names or model numbers specified in this ITB are examples of the type and quality of product </w:t>
      </w:r>
      <w:r w:rsidR="005732DE" w:rsidRPr="004A0857">
        <w:rPr>
          <w:rFonts w:ascii="Times New Roman" w:hAnsi="Times New Roman"/>
        </w:rPr>
        <w:t>required and</w:t>
      </w:r>
      <w:r w:rsidRPr="004A0857">
        <w:rPr>
          <w:rFonts w:ascii="Times New Roman" w:hAnsi="Times New Roman"/>
        </w:rPr>
        <w:t xml:space="preserve"> are not statements of preference. If the specifications describing an item conflict with a brand name or model number describing the item, the specifications govern. Reference to brand name or number does not preclude an offer of a comparable or better product, if full specifications and descriptive literature are provided for the product. Failure to provide such specifications and descriptive literature may be cause for rejection of the offer.</w:t>
      </w:r>
    </w:p>
    <w:p w14:paraId="1116061D" w14:textId="77777777" w:rsidR="0003125A" w:rsidRPr="004A0857" w:rsidRDefault="0003125A" w:rsidP="0003125A">
      <w:pPr>
        <w:spacing w:after="0"/>
        <w:jc w:val="both"/>
        <w:rPr>
          <w:rFonts w:ascii="Times New Roman" w:hAnsi="Times New Roman"/>
        </w:rPr>
      </w:pPr>
      <w:bookmarkStart w:id="87" w:name="_Toc27575597"/>
      <w:bookmarkStart w:id="88" w:name="_Toc27575598"/>
      <w:bookmarkStart w:id="89" w:name="_Hlk25063954"/>
    </w:p>
    <w:p w14:paraId="14F538D1" w14:textId="77777777" w:rsidR="0003125A" w:rsidRPr="004A0857" w:rsidRDefault="0003125A" w:rsidP="0003125A">
      <w:pPr>
        <w:pStyle w:val="Heading2"/>
        <w:spacing w:before="0" w:after="0"/>
        <w:rPr>
          <w:rFonts w:ascii="Times New Roman" w:hAnsi="Times New Roman"/>
        </w:rPr>
      </w:pPr>
      <w:bookmarkStart w:id="90" w:name="_Toc27575587"/>
      <w:bookmarkStart w:id="91" w:name="_Toc159399613"/>
      <w:r w:rsidRPr="004A0857">
        <w:rPr>
          <w:rFonts w:ascii="Times New Roman" w:hAnsi="Times New Roman"/>
        </w:rPr>
        <w:t>brand specific</w:t>
      </w:r>
      <w:bookmarkEnd w:id="90"/>
      <w:bookmarkEnd w:id="91"/>
    </w:p>
    <w:p w14:paraId="4909B1FA" w14:textId="031E0355" w:rsidR="0003125A" w:rsidRPr="004A0857" w:rsidRDefault="0003125A" w:rsidP="0003125A">
      <w:pPr>
        <w:spacing w:after="0"/>
        <w:jc w:val="both"/>
        <w:rPr>
          <w:rFonts w:ascii="Times New Roman" w:hAnsi="Times New Roman"/>
        </w:rPr>
      </w:pPr>
      <w:r w:rsidRPr="004A0857">
        <w:rPr>
          <w:rFonts w:ascii="Times New Roman" w:hAnsi="Times New Roman"/>
        </w:rPr>
        <w:t xml:space="preserve">Certain items may be designated brand specific. When an item is designated no substitutions for the brand and model specified will be allowed. In this ITB, Lot </w:t>
      </w:r>
      <w:r w:rsidRPr="004A0857">
        <w:rPr>
          <w:rFonts w:ascii="Times New Roman" w:hAnsi="Times New Roman"/>
          <w:b/>
          <w:bCs/>
          <w:color w:val="C00000"/>
        </w:rPr>
        <w:t>NUMBER</w:t>
      </w:r>
      <w:r w:rsidRPr="004A0857">
        <w:rPr>
          <w:rFonts w:ascii="Times New Roman" w:hAnsi="Times New Roman"/>
        </w:rPr>
        <w:t xml:space="preserve">, Item </w:t>
      </w:r>
      <w:r w:rsidRPr="004A0857">
        <w:rPr>
          <w:rFonts w:ascii="Times New Roman" w:hAnsi="Times New Roman"/>
          <w:b/>
          <w:bCs/>
          <w:color w:val="C00000"/>
        </w:rPr>
        <w:t>NUMBER</w:t>
      </w:r>
      <w:r w:rsidRPr="004A0857">
        <w:rPr>
          <w:rFonts w:ascii="Times New Roman" w:hAnsi="Times New Roman"/>
        </w:rPr>
        <w:t>, is to be the brand and model specified, no substitutions will be allowed.</w:t>
      </w:r>
    </w:p>
    <w:p w14:paraId="79A174EE" w14:textId="77777777" w:rsidR="0003125A" w:rsidRPr="004A0857" w:rsidRDefault="0003125A" w:rsidP="0003125A">
      <w:pPr>
        <w:spacing w:after="0"/>
        <w:jc w:val="both"/>
        <w:rPr>
          <w:rFonts w:ascii="Times New Roman" w:hAnsi="Times New Roman"/>
        </w:rPr>
      </w:pPr>
    </w:p>
    <w:p w14:paraId="420FD110" w14:textId="77777777" w:rsidR="0003125A" w:rsidRPr="004A0857" w:rsidRDefault="0003125A" w:rsidP="0003125A">
      <w:pPr>
        <w:pStyle w:val="Heading2"/>
        <w:spacing w:before="0" w:after="0"/>
        <w:rPr>
          <w:rFonts w:ascii="Times New Roman" w:hAnsi="Times New Roman"/>
        </w:rPr>
      </w:pPr>
      <w:bookmarkStart w:id="92" w:name="_Toc27575592"/>
      <w:bookmarkStart w:id="93" w:name="_Toc159399614"/>
      <w:r w:rsidRPr="004A0857">
        <w:rPr>
          <w:rFonts w:ascii="Times New Roman" w:hAnsi="Times New Roman"/>
        </w:rPr>
        <w:t>item upgrades</w:t>
      </w:r>
      <w:bookmarkEnd w:id="92"/>
      <w:bookmarkEnd w:id="93"/>
    </w:p>
    <w:p w14:paraId="2B776EB9" w14:textId="77777777" w:rsidR="0003125A" w:rsidRPr="004A0857" w:rsidRDefault="0003125A" w:rsidP="0003125A">
      <w:pPr>
        <w:spacing w:after="0"/>
        <w:jc w:val="both"/>
        <w:rPr>
          <w:rFonts w:ascii="Times New Roman" w:hAnsi="Times New Roman"/>
        </w:rPr>
      </w:pPr>
      <w:r w:rsidRPr="004A0857">
        <w:rPr>
          <w:rFonts w:ascii="Times New Roman" w:hAnsi="Times New Roman"/>
        </w:rPr>
        <w:t>The state reserves the right to accept upgrades to models on the basic contract when the upgrades improve the way the equipment operates or improve the accuracy of the equipment. Such upgraded items must be at the same price as the items in the basic contract.</w:t>
      </w:r>
    </w:p>
    <w:p w14:paraId="10160D37" w14:textId="77777777" w:rsidR="0003125A" w:rsidRPr="004A0857" w:rsidRDefault="0003125A" w:rsidP="0003125A">
      <w:pPr>
        <w:spacing w:after="0"/>
        <w:jc w:val="both"/>
        <w:rPr>
          <w:rFonts w:ascii="Times New Roman" w:hAnsi="Times New Roman"/>
        </w:rPr>
      </w:pPr>
    </w:p>
    <w:p w14:paraId="2B546631" w14:textId="77777777" w:rsidR="009F7F6D" w:rsidRPr="004A0857" w:rsidRDefault="009F7F6D" w:rsidP="009F7F6D">
      <w:pPr>
        <w:pStyle w:val="Heading2"/>
        <w:spacing w:before="0" w:after="0"/>
        <w:rPr>
          <w:rFonts w:ascii="Times New Roman" w:hAnsi="Times New Roman"/>
        </w:rPr>
      </w:pPr>
      <w:bookmarkStart w:id="94" w:name="_Toc27575607"/>
      <w:bookmarkStart w:id="95" w:name="_Toc159399615"/>
      <w:bookmarkEnd w:id="87"/>
      <w:bookmarkEnd w:id="88"/>
      <w:bookmarkEnd w:id="89"/>
      <w:r w:rsidRPr="004A0857">
        <w:rPr>
          <w:rFonts w:ascii="Times New Roman" w:hAnsi="Times New Roman"/>
        </w:rPr>
        <w:t>workmanship and materials</w:t>
      </w:r>
      <w:bookmarkEnd w:id="94"/>
      <w:bookmarkEnd w:id="95"/>
    </w:p>
    <w:p w14:paraId="5BAA3269" w14:textId="424EDDCD" w:rsidR="009F7F6D" w:rsidRPr="004A0857" w:rsidRDefault="009F7F6D" w:rsidP="009F7F6D">
      <w:pPr>
        <w:spacing w:after="0"/>
        <w:jc w:val="both"/>
        <w:rPr>
          <w:rFonts w:ascii="Times New Roman" w:hAnsi="Times New Roman"/>
        </w:rPr>
      </w:pPr>
      <w:r w:rsidRPr="004A0857">
        <w:rPr>
          <w:rFonts w:ascii="Times New Roman" w:hAnsi="Times New Roman"/>
        </w:rPr>
        <w:t xml:space="preserve">All work must be performed in a thorough and workmanlike manner and in accordance with current industry practices. The contractor will be held responsible for the quality of the service, </w:t>
      </w:r>
      <w:r w:rsidR="009D3095" w:rsidRPr="004A0857">
        <w:rPr>
          <w:rFonts w:ascii="Times New Roman" w:hAnsi="Times New Roman"/>
        </w:rPr>
        <w:t>maintenance,</w:t>
      </w:r>
      <w:r w:rsidRPr="004A0857">
        <w:rPr>
          <w:rFonts w:ascii="Times New Roman" w:hAnsi="Times New Roman"/>
        </w:rPr>
        <w:t xml:space="preserve"> and inspections. Service, </w:t>
      </w:r>
      <w:r w:rsidR="009D3095" w:rsidRPr="004A0857">
        <w:rPr>
          <w:rFonts w:ascii="Times New Roman" w:hAnsi="Times New Roman"/>
        </w:rPr>
        <w:t>maintenance,</w:t>
      </w:r>
      <w:r w:rsidRPr="004A0857">
        <w:rPr>
          <w:rFonts w:ascii="Times New Roman" w:hAnsi="Times New Roman"/>
        </w:rPr>
        <w:t xml:space="preserve"> and inspections that are improperly done will be redone, by the contractor, at the contractor's risk and expense.</w:t>
      </w:r>
    </w:p>
    <w:p w14:paraId="2B5CC049" w14:textId="77777777" w:rsidR="009F7F6D" w:rsidRPr="004A0857" w:rsidRDefault="009F7F6D" w:rsidP="009F7F6D">
      <w:pPr>
        <w:spacing w:after="0"/>
        <w:jc w:val="both"/>
        <w:rPr>
          <w:rFonts w:ascii="Times New Roman" w:hAnsi="Times New Roman"/>
        </w:rPr>
      </w:pPr>
    </w:p>
    <w:p w14:paraId="204977B4" w14:textId="77777777" w:rsidR="009F7F6D" w:rsidRPr="004A0857" w:rsidRDefault="009F7F6D" w:rsidP="009F7F6D">
      <w:pPr>
        <w:spacing w:after="0"/>
        <w:jc w:val="center"/>
        <w:rPr>
          <w:rFonts w:ascii="Times New Roman" w:hAnsi="Times New Roman"/>
          <w:b/>
          <w:bCs/>
          <w:color w:val="C00000"/>
        </w:rPr>
      </w:pPr>
      <w:r w:rsidRPr="004A0857">
        <w:rPr>
          <w:rFonts w:ascii="Times New Roman" w:hAnsi="Times New Roman"/>
          <w:b/>
          <w:bCs/>
          <w:color w:val="C00000"/>
        </w:rPr>
        <w:t>OR</w:t>
      </w:r>
    </w:p>
    <w:p w14:paraId="3EDF1C55" w14:textId="77777777" w:rsidR="009F7F6D" w:rsidRPr="004A0857" w:rsidRDefault="009F7F6D" w:rsidP="009F7F6D">
      <w:pPr>
        <w:spacing w:after="0"/>
        <w:jc w:val="both"/>
        <w:rPr>
          <w:rFonts w:ascii="Times New Roman" w:hAnsi="Times New Roman"/>
        </w:rPr>
      </w:pPr>
    </w:p>
    <w:p w14:paraId="104ECCE9" w14:textId="7C0C9FBC" w:rsidR="009F7F6D" w:rsidRPr="004A0857" w:rsidRDefault="009F7F6D" w:rsidP="009F7F6D">
      <w:pPr>
        <w:spacing w:after="0"/>
        <w:jc w:val="both"/>
        <w:rPr>
          <w:rFonts w:ascii="Times New Roman" w:hAnsi="Times New Roman"/>
        </w:rPr>
      </w:pPr>
      <w:r w:rsidRPr="004A0857">
        <w:rPr>
          <w:rFonts w:ascii="Times New Roman" w:hAnsi="Times New Roman"/>
        </w:rPr>
        <w:t xml:space="preserve">All work must be performed in a thorough and workmanlike manner. Unless otherwise specified, press work and composition will be of a medium quality as indicated in the Franklin </w:t>
      </w:r>
      <w:r w:rsidR="009D3095" w:rsidRPr="004A0857">
        <w:rPr>
          <w:rFonts w:ascii="Times New Roman" w:hAnsi="Times New Roman"/>
        </w:rPr>
        <w:t>Catalog,</w:t>
      </w:r>
      <w:r w:rsidRPr="004A0857">
        <w:rPr>
          <w:rFonts w:ascii="Times New Roman" w:hAnsi="Times New Roman"/>
        </w:rPr>
        <w:t xml:space="preserve"> producing a clean, clear, sharp impression. The contractor will be held responsible for the quality of the finished work. If any job is rejected because of error attributable to the contractor or authorized subcontractor, the state may, at its option, receive a no cost reprint, negotiate a lower price, or hold the contractor in default.</w:t>
      </w:r>
    </w:p>
    <w:p w14:paraId="21DB2661" w14:textId="77777777" w:rsidR="009F7F6D" w:rsidRPr="004A0857" w:rsidRDefault="009F7F6D" w:rsidP="009F7F6D">
      <w:pPr>
        <w:spacing w:after="0"/>
        <w:jc w:val="both"/>
        <w:rPr>
          <w:rFonts w:ascii="Times New Roman" w:hAnsi="Times New Roman"/>
        </w:rPr>
      </w:pPr>
    </w:p>
    <w:p w14:paraId="59C9D32F" w14:textId="5AA78C43" w:rsidR="00175E42" w:rsidRPr="004A0857" w:rsidRDefault="005510C4" w:rsidP="00175E42">
      <w:pPr>
        <w:pStyle w:val="Heading2"/>
        <w:spacing w:before="0" w:after="0"/>
        <w:rPr>
          <w:rFonts w:ascii="Times New Roman" w:hAnsi="Times New Roman"/>
        </w:rPr>
      </w:pPr>
      <w:bookmarkStart w:id="96" w:name="_Toc159399616"/>
      <w:r w:rsidRPr="004A0857">
        <w:rPr>
          <w:rFonts w:ascii="Times New Roman" w:hAnsi="Times New Roman"/>
        </w:rPr>
        <w:t xml:space="preserve">contractor </w:t>
      </w:r>
      <w:r w:rsidR="00175E42" w:rsidRPr="004A0857">
        <w:rPr>
          <w:rFonts w:ascii="Times New Roman" w:hAnsi="Times New Roman"/>
        </w:rPr>
        <w:t>site inspection</w:t>
      </w:r>
      <w:bookmarkEnd w:id="96"/>
    </w:p>
    <w:p w14:paraId="56031933" w14:textId="77777777" w:rsidR="00175E42" w:rsidRPr="004A0857" w:rsidRDefault="00175E42" w:rsidP="00175E42">
      <w:pPr>
        <w:spacing w:after="0"/>
        <w:jc w:val="both"/>
        <w:rPr>
          <w:rFonts w:ascii="Times New Roman" w:hAnsi="Times New Roman"/>
        </w:rPr>
      </w:pPr>
      <w:r w:rsidRPr="004A0857">
        <w:rPr>
          <w:rFonts w:ascii="Times New Roman" w:hAnsi="Times New Roman"/>
        </w:rPr>
        <w:t xml:space="preserve">The state may conduct on-site visits to evaluate the bidder's capacity to perform the contract. A bidder must agree, at risk of being found non-responsive and having its bid rejected, to provide the state reasonable access to relevant </w:t>
      </w:r>
      <w:r w:rsidRPr="004A0857">
        <w:rPr>
          <w:rFonts w:ascii="Times New Roman" w:hAnsi="Times New Roman"/>
        </w:rPr>
        <w:lastRenderedPageBreak/>
        <w:t>portions of its work sites. Individuals designated by the procurement officer at the state’s expense will make site inspection.</w:t>
      </w:r>
    </w:p>
    <w:p w14:paraId="4FEAA161" w14:textId="77777777" w:rsidR="00175E42" w:rsidRPr="004A0857" w:rsidRDefault="00175E42" w:rsidP="00175E42">
      <w:pPr>
        <w:spacing w:after="0"/>
        <w:rPr>
          <w:rFonts w:ascii="Times New Roman" w:hAnsi="Times New Roman"/>
        </w:rPr>
      </w:pPr>
    </w:p>
    <w:p w14:paraId="773DD6A2" w14:textId="77777777" w:rsidR="00175E42" w:rsidRPr="004A0857" w:rsidRDefault="00175E42" w:rsidP="00175E42">
      <w:pPr>
        <w:pStyle w:val="Heading2"/>
        <w:spacing w:before="0" w:after="0"/>
        <w:rPr>
          <w:rFonts w:ascii="Times New Roman" w:hAnsi="Times New Roman"/>
        </w:rPr>
      </w:pPr>
      <w:bookmarkStart w:id="97" w:name="_Toc159399617"/>
      <w:r w:rsidRPr="004A0857">
        <w:rPr>
          <w:rFonts w:ascii="Times New Roman" w:hAnsi="Times New Roman"/>
        </w:rPr>
        <w:t>order documents</w:t>
      </w:r>
      <w:bookmarkEnd w:id="97"/>
    </w:p>
    <w:p w14:paraId="701C225A" w14:textId="77777777" w:rsidR="00175E42" w:rsidRPr="004A0857" w:rsidRDefault="00175E42" w:rsidP="00175E42">
      <w:pPr>
        <w:spacing w:after="0"/>
        <w:jc w:val="both"/>
        <w:rPr>
          <w:rFonts w:ascii="Times New Roman" w:hAnsi="Times New Roman"/>
          <w:bCs/>
          <w:iCs/>
        </w:rPr>
      </w:pPr>
      <w:r w:rsidRPr="004A0857">
        <w:rPr>
          <w:rFonts w:ascii="Times New Roman" w:hAnsi="Times New Roman"/>
          <w:bCs/>
          <w:iCs/>
        </w:rPr>
        <w:t>Except as specifically allowed under this ITB, an ordering agency will not sign any vendor contract. The state is not bound by a vendor contract signed by a person who is not specifically authorized to sign for the state under this ITB. Unless otherwise specified in this ITB, the State of Alaska Purchase Order, Contract Award and Delivery Order are the only order documents that may be used to place orders against the contract(s) resulting from this ITB.</w:t>
      </w:r>
    </w:p>
    <w:p w14:paraId="025EC272" w14:textId="77777777" w:rsidR="00175E42" w:rsidRPr="004A0857" w:rsidRDefault="00175E42" w:rsidP="00175E42">
      <w:pPr>
        <w:spacing w:after="0"/>
        <w:jc w:val="both"/>
        <w:rPr>
          <w:rFonts w:ascii="Times New Roman" w:hAnsi="Times New Roman"/>
        </w:rPr>
      </w:pPr>
    </w:p>
    <w:p w14:paraId="717BE90D" w14:textId="77777777" w:rsidR="00175E42" w:rsidRPr="004A0857" w:rsidRDefault="00175E42" w:rsidP="00175E42">
      <w:pPr>
        <w:pStyle w:val="Heading2"/>
        <w:spacing w:before="0" w:after="0"/>
        <w:rPr>
          <w:rFonts w:ascii="Times New Roman" w:hAnsi="Times New Roman"/>
        </w:rPr>
      </w:pPr>
      <w:bookmarkStart w:id="98" w:name="_Toc159399618"/>
      <w:r w:rsidRPr="004A0857">
        <w:rPr>
          <w:rFonts w:ascii="Times New Roman" w:hAnsi="Times New Roman"/>
        </w:rPr>
        <w:t>human trafficking</w:t>
      </w:r>
      <w:bookmarkEnd w:id="98"/>
    </w:p>
    <w:p w14:paraId="107D5B94" w14:textId="578874EF" w:rsidR="00175E42" w:rsidRPr="004A0857" w:rsidRDefault="00175E42" w:rsidP="00175E42">
      <w:pPr>
        <w:spacing w:after="0"/>
        <w:jc w:val="both"/>
        <w:rPr>
          <w:rFonts w:ascii="Times New Roman" w:hAnsi="Times New Roman"/>
        </w:rPr>
      </w:pPr>
      <w:r w:rsidRPr="004A0857">
        <w:rPr>
          <w:rFonts w:ascii="Times New Roman" w:hAnsi="Times New Roman"/>
        </w:rPr>
        <w:t xml:space="preserve">By signature on their </w:t>
      </w:r>
      <w:r w:rsidR="00FA4AFC" w:rsidRPr="004A0857">
        <w:rPr>
          <w:rFonts w:ascii="Times New Roman" w:hAnsi="Times New Roman"/>
        </w:rPr>
        <w:t>bid</w:t>
      </w:r>
      <w:r w:rsidRPr="004A0857">
        <w:rPr>
          <w:rFonts w:ascii="Times New Roman" w:hAnsi="Times New Roman"/>
        </w:rPr>
        <w:t xml:space="preserve">, the </w:t>
      </w:r>
      <w:r w:rsidR="00870267" w:rsidRPr="004A0857">
        <w:rPr>
          <w:rFonts w:ascii="Times New Roman" w:hAnsi="Times New Roman"/>
        </w:rPr>
        <w:t>bidder</w:t>
      </w:r>
      <w:r w:rsidRPr="004A0857">
        <w:rPr>
          <w:rFonts w:ascii="Times New Roman" w:hAnsi="Times New Roman"/>
        </w:rPr>
        <w:t xml:space="preserve"> certifies that the </w:t>
      </w:r>
      <w:r w:rsidR="00870267" w:rsidRPr="004A0857">
        <w:rPr>
          <w:rFonts w:ascii="Times New Roman" w:hAnsi="Times New Roman"/>
        </w:rPr>
        <w:t>bidder</w:t>
      </w:r>
      <w:r w:rsidRPr="004A0857">
        <w:rPr>
          <w:rFonts w:ascii="Times New Roman" w:hAnsi="Times New Roman"/>
        </w:rPr>
        <w:t xml:space="preserve"> is not established and headquartered or incorporated and headquartered in a country recognized as Tier 3 in the most recent United States Department of State’s Trafficking in Persons Report.</w:t>
      </w:r>
    </w:p>
    <w:p w14:paraId="178AF342" w14:textId="77777777" w:rsidR="00175E42" w:rsidRPr="004A0857" w:rsidRDefault="00175E42" w:rsidP="00175E42">
      <w:pPr>
        <w:spacing w:after="0"/>
        <w:jc w:val="both"/>
        <w:rPr>
          <w:rFonts w:ascii="Times New Roman" w:hAnsi="Times New Roman"/>
        </w:rPr>
      </w:pPr>
    </w:p>
    <w:p w14:paraId="342F0034" w14:textId="48A2ED37" w:rsidR="00175E42" w:rsidRPr="004A0857" w:rsidRDefault="00175E42" w:rsidP="00175E42">
      <w:pPr>
        <w:spacing w:after="0"/>
        <w:jc w:val="both"/>
        <w:rPr>
          <w:rFonts w:ascii="Times New Roman" w:hAnsi="Times New Roman"/>
        </w:rPr>
      </w:pPr>
      <w:r w:rsidRPr="004A0857">
        <w:rPr>
          <w:rFonts w:ascii="Times New Roman" w:hAnsi="Times New Roman"/>
        </w:rPr>
        <w:t xml:space="preserve">The most recent United States Department of State’s Trafficking in Persons Report can be found at the following website:  </w:t>
      </w:r>
      <w:hyperlink r:id="rId11" w:history="1">
        <w:r w:rsidRPr="004A0857">
          <w:rPr>
            <w:rStyle w:val="Hyperlink"/>
            <w:rFonts w:ascii="Times New Roman" w:hAnsi="Times New Roman"/>
            <w:u w:val="none"/>
          </w:rPr>
          <w:t>http://www.state.gov/j/tip/</w:t>
        </w:r>
      </w:hyperlink>
      <w:r w:rsidRPr="004A0857">
        <w:rPr>
          <w:rFonts w:ascii="Times New Roman" w:hAnsi="Times New Roman"/>
        </w:rPr>
        <w:t xml:space="preserve"> </w:t>
      </w:r>
    </w:p>
    <w:p w14:paraId="2D732056" w14:textId="77777777" w:rsidR="00175E42" w:rsidRPr="004A0857" w:rsidRDefault="00175E42" w:rsidP="00175E42">
      <w:pPr>
        <w:spacing w:after="0"/>
        <w:jc w:val="both"/>
        <w:rPr>
          <w:rFonts w:ascii="Times New Roman" w:hAnsi="Times New Roman"/>
        </w:rPr>
      </w:pPr>
    </w:p>
    <w:p w14:paraId="0A2790A7" w14:textId="21BA4F4B" w:rsidR="00175E42" w:rsidRPr="004A0857" w:rsidRDefault="00175E42" w:rsidP="00175E42">
      <w:pPr>
        <w:spacing w:after="0"/>
        <w:jc w:val="both"/>
        <w:rPr>
          <w:rFonts w:ascii="Times New Roman" w:hAnsi="Times New Roman"/>
        </w:rPr>
      </w:pPr>
      <w:r w:rsidRPr="004A0857">
        <w:rPr>
          <w:rFonts w:ascii="Times New Roman" w:hAnsi="Times New Roman"/>
        </w:rPr>
        <w:t xml:space="preserve">Failure to comply with this requirement will cause the state to reject the </w:t>
      </w:r>
      <w:r w:rsidR="00FA4AFC" w:rsidRPr="004A0857">
        <w:rPr>
          <w:rFonts w:ascii="Times New Roman" w:hAnsi="Times New Roman"/>
        </w:rPr>
        <w:t>bid</w:t>
      </w:r>
      <w:r w:rsidRPr="004A0857">
        <w:rPr>
          <w:rFonts w:ascii="Times New Roman" w:hAnsi="Times New Roman"/>
        </w:rPr>
        <w:t xml:space="preserve"> as non-</w:t>
      </w:r>
      <w:r w:rsidR="009D3095" w:rsidRPr="004A0857">
        <w:rPr>
          <w:rFonts w:ascii="Times New Roman" w:hAnsi="Times New Roman"/>
        </w:rPr>
        <w:t>responsive or</w:t>
      </w:r>
      <w:r w:rsidRPr="004A0857">
        <w:rPr>
          <w:rFonts w:ascii="Times New Roman" w:hAnsi="Times New Roman"/>
        </w:rPr>
        <w:t xml:space="preserve"> cancel the contract.</w:t>
      </w:r>
    </w:p>
    <w:p w14:paraId="527BEBCF" w14:textId="77777777" w:rsidR="00175E42" w:rsidRPr="004A0857" w:rsidRDefault="00175E42" w:rsidP="00175E42">
      <w:pPr>
        <w:spacing w:after="0"/>
        <w:jc w:val="both"/>
        <w:rPr>
          <w:rFonts w:ascii="Times New Roman" w:hAnsi="Times New Roman"/>
        </w:rPr>
      </w:pPr>
    </w:p>
    <w:p w14:paraId="2AE50E44" w14:textId="77777777" w:rsidR="00175E42" w:rsidRPr="004A0857" w:rsidRDefault="00175E42" w:rsidP="00175E42">
      <w:pPr>
        <w:pStyle w:val="Heading2"/>
        <w:spacing w:before="0" w:after="0"/>
        <w:rPr>
          <w:rFonts w:ascii="Times New Roman" w:hAnsi="Times New Roman"/>
        </w:rPr>
      </w:pPr>
      <w:bookmarkStart w:id="99" w:name="_Toc159399619"/>
      <w:r w:rsidRPr="004A0857">
        <w:rPr>
          <w:rFonts w:ascii="Times New Roman" w:hAnsi="Times New Roman"/>
        </w:rPr>
        <w:t>right of rejection</w:t>
      </w:r>
      <w:bookmarkEnd w:id="99"/>
    </w:p>
    <w:p w14:paraId="17E294EA" w14:textId="5C071FE9" w:rsidR="00175E42" w:rsidRPr="004A0857" w:rsidRDefault="00175E42" w:rsidP="00175E42">
      <w:pPr>
        <w:spacing w:after="0"/>
        <w:jc w:val="both"/>
        <w:rPr>
          <w:rFonts w:ascii="Times New Roman" w:hAnsi="Times New Roman"/>
        </w:rPr>
      </w:pPr>
      <w:r w:rsidRPr="004A0857">
        <w:rPr>
          <w:rFonts w:ascii="Times New Roman" w:hAnsi="Times New Roman"/>
        </w:rPr>
        <w:t xml:space="preserve">Bidders must comply with </w:t>
      </w:r>
      <w:r w:rsidR="000746A0" w:rsidRPr="004A0857">
        <w:rPr>
          <w:rFonts w:ascii="Times New Roman" w:hAnsi="Times New Roman"/>
        </w:rPr>
        <w:t>all</w:t>
      </w:r>
      <w:r w:rsidRPr="004A0857">
        <w:rPr>
          <w:rFonts w:ascii="Times New Roman" w:hAnsi="Times New Roman"/>
        </w:rPr>
        <w:t xml:space="preserve"> the terms of the ITB, the State Procurement Code (AS 36.30), and all applicable local, state, and federal laws, codes, and regulations. The procurement officer may reject any bid that does not comply with </w:t>
      </w:r>
      <w:r w:rsidR="00E03C14" w:rsidRPr="004A0857">
        <w:rPr>
          <w:rFonts w:ascii="Times New Roman" w:hAnsi="Times New Roman"/>
        </w:rPr>
        <w:t>all</w:t>
      </w:r>
      <w:r w:rsidRPr="004A0857">
        <w:rPr>
          <w:rFonts w:ascii="Times New Roman" w:hAnsi="Times New Roman"/>
        </w:rPr>
        <w:t xml:space="preserve"> the material and substantial terms, conditions, and performance requirements of the ITB.</w:t>
      </w:r>
    </w:p>
    <w:p w14:paraId="6A779179" w14:textId="77777777" w:rsidR="00175E42" w:rsidRPr="004A0857" w:rsidRDefault="00175E42" w:rsidP="00175E42">
      <w:pPr>
        <w:spacing w:after="0"/>
        <w:jc w:val="both"/>
        <w:rPr>
          <w:rFonts w:ascii="Times New Roman" w:hAnsi="Times New Roman"/>
        </w:rPr>
      </w:pPr>
    </w:p>
    <w:p w14:paraId="0814BF34" w14:textId="3AA3C856" w:rsidR="00175E42" w:rsidRPr="004A0857" w:rsidRDefault="00175E42" w:rsidP="00175E42">
      <w:pPr>
        <w:spacing w:after="0"/>
        <w:jc w:val="both"/>
        <w:rPr>
          <w:rFonts w:ascii="Times New Roman" w:hAnsi="Times New Roman"/>
        </w:rPr>
      </w:pPr>
      <w:r w:rsidRPr="004A0857">
        <w:rPr>
          <w:rFonts w:ascii="Times New Roman" w:hAnsi="Times New Roman"/>
        </w:rPr>
        <w:t xml:space="preserve">Bidders may not qualify the bid nor restrict the rights of the state. If a bidder does so, the procurement officer may determine the bid to be a non-responsive </w:t>
      </w:r>
      <w:r w:rsidR="00E03C14" w:rsidRPr="004A0857">
        <w:rPr>
          <w:rFonts w:ascii="Times New Roman" w:hAnsi="Times New Roman"/>
        </w:rPr>
        <w:t>counteroffer</w:t>
      </w:r>
      <w:r w:rsidRPr="004A0857">
        <w:rPr>
          <w:rFonts w:ascii="Times New Roman" w:hAnsi="Times New Roman"/>
        </w:rPr>
        <w:t xml:space="preserve"> and the bid may be rejected.</w:t>
      </w:r>
    </w:p>
    <w:p w14:paraId="3825BC28" w14:textId="77777777" w:rsidR="00BB3C0D" w:rsidRDefault="00BB3C0D" w:rsidP="00175E42">
      <w:pPr>
        <w:spacing w:after="0"/>
        <w:jc w:val="both"/>
        <w:rPr>
          <w:rFonts w:ascii="Times New Roman" w:hAnsi="Times New Roman"/>
        </w:rPr>
      </w:pPr>
    </w:p>
    <w:p w14:paraId="1EF7E51D" w14:textId="62A39205" w:rsidR="00175E42" w:rsidRPr="004A0857" w:rsidRDefault="00175E42" w:rsidP="00175E42">
      <w:pPr>
        <w:spacing w:after="0"/>
        <w:jc w:val="both"/>
        <w:rPr>
          <w:rFonts w:ascii="Times New Roman" w:hAnsi="Times New Roman"/>
        </w:rPr>
      </w:pPr>
      <w:r w:rsidRPr="004A0857">
        <w:rPr>
          <w:rFonts w:ascii="Times New Roman" w:hAnsi="Times New Roman"/>
        </w:rPr>
        <w:t>Minor informalities that:</w:t>
      </w:r>
    </w:p>
    <w:p w14:paraId="271D5E5B" w14:textId="77777777" w:rsidR="00175E42" w:rsidRPr="004A0857" w:rsidRDefault="00175E42" w:rsidP="00175E42">
      <w:pPr>
        <w:spacing w:after="0"/>
        <w:jc w:val="both"/>
        <w:rPr>
          <w:rFonts w:ascii="Times New Roman" w:hAnsi="Times New Roman"/>
        </w:rPr>
      </w:pPr>
    </w:p>
    <w:p w14:paraId="2CB99437" w14:textId="6D146AE2" w:rsidR="00175E42" w:rsidRPr="004A0857" w:rsidRDefault="00175E42" w:rsidP="00175E42">
      <w:pPr>
        <w:numPr>
          <w:ilvl w:val="0"/>
          <w:numId w:val="6"/>
        </w:numPr>
        <w:spacing w:after="120"/>
        <w:jc w:val="both"/>
        <w:rPr>
          <w:rFonts w:ascii="Times New Roman" w:hAnsi="Times New Roman"/>
        </w:rPr>
      </w:pPr>
      <w:r w:rsidRPr="004A0857">
        <w:rPr>
          <w:rFonts w:ascii="Times New Roman" w:hAnsi="Times New Roman"/>
        </w:rPr>
        <w:t>do not affect responsiveness</w:t>
      </w:r>
      <w:r w:rsidR="00E03C14">
        <w:rPr>
          <w:rFonts w:ascii="Times New Roman" w:hAnsi="Times New Roman"/>
        </w:rPr>
        <w:t>,</w:t>
      </w:r>
    </w:p>
    <w:p w14:paraId="6677BC93" w14:textId="3D5C6215" w:rsidR="00175E42" w:rsidRPr="004A0857" w:rsidRDefault="00175E42" w:rsidP="00175E42">
      <w:pPr>
        <w:numPr>
          <w:ilvl w:val="0"/>
          <w:numId w:val="6"/>
        </w:numPr>
        <w:spacing w:after="120"/>
        <w:jc w:val="both"/>
        <w:rPr>
          <w:rFonts w:ascii="Times New Roman" w:hAnsi="Times New Roman"/>
        </w:rPr>
      </w:pPr>
      <w:r w:rsidRPr="004A0857">
        <w:rPr>
          <w:rFonts w:ascii="Times New Roman" w:hAnsi="Times New Roman"/>
        </w:rPr>
        <w:t>are merely a matter of form or format</w:t>
      </w:r>
      <w:r w:rsidR="00E03C14">
        <w:rPr>
          <w:rFonts w:ascii="Times New Roman" w:hAnsi="Times New Roman"/>
        </w:rPr>
        <w:t>,</w:t>
      </w:r>
    </w:p>
    <w:p w14:paraId="1A8A2EE4" w14:textId="50A57703" w:rsidR="00175E42" w:rsidRPr="004A0857" w:rsidRDefault="00175E42" w:rsidP="00175E42">
      <w:pPr>
        <w:numPr>
          <w:ilvl w:val="0"/>
          <w:numId w:val="6"/>
        </w:numPr>
        <w:spacing w:after="120"/>
        <w:jc w:val="both"/>
        <w:rPr>
          <w:rFonts w:ascii="Times New Roman" w:hAnsi="Times New Roman"/>
        </w:rPr>
      </w:pPr>
      <w:r w:rsidRPr="004A0857">
        <w:rPr>
          <w:rFonts w:ascii="Times New Roman" w:hAnsi="Times New Roman"/>
        </w:rPr>
        <w:t xml:space="preserve">do not change the relative standing or otherwise prejudice other </w:t>
      </w:r>
      <w:r w:rsidR="00E03C14">
        <w:rPr>
          <w:rFonts w:ascii="Times New Roman" w:hAnsi="Times New Roman"/>
        </w:rPr>
        <w:t>bidders,</w:t>
      </w:r>
    </w:p>
    <w:p w14:paraId="4235B25A" w14:textId="2FC43C96" w:rsidR="00175E42" w:rsidRPr="004A0857" w:rsidRDefault="00175E42" w:rsidP="00175E42">
      <w:pPr>
        <w:numPr>
          <w:ilvl w:val="0"/>
          <w:numId w:val="6"/>
        </w:numPr>
        <w:spacing w:after="120"/>
        <w:jc w:val="both"/>
        <w:rPr>
          <w:rFonts w:ascii="Times New Roman" w:hAnsi="Times New Roman"/>
        </w:rPr>
      </w:pPr>
      <w:r w:rsidRPr="004A0857">
        <w:rPr>
          <w:rFonts w:ascii="Times New Roman" w:hAnsi="Times New Roman"/>
        </w:rPr>
        <w:t xml:space="preserve">do not change the meaning or scope of the </w:t>
      </w:r>
      <w:r w:rsidR="00AE3910" w:rsidRPr="004A0857">
        <w:rPr>
          <w:rFonts w:ascii="Times New Roman" w:hAnsi="Times New Roman"/>
        </w:rPr>
        <w:t>ITB</w:t>
      </w:r>
      <w:r w:rsidR="00E03C14">
        <w:rPr>
          <w:rFonts w:ascii="Times New Roman" w:hAnsi="Times New Roman"/>
        </w:rPr>
        <w:t>,</w:t>
      </w:r>
    </w:p>
    <w:p w14:paraId="2107F226" w14:textId="58C0C5D4" w:rsidR="00175E42" w:rsidRPr="004A0857" w:rsidRDefault="00175E42" w:rsidP="00175E42">
      <w:pPr>
        <w:numPr>
          <w:ilvl w:val="0"/>
          <w:numId w:val="6"/>
        </w:numPr>
        <w:spacing w:after="120"/>
        <w:jc w:val="both"/>
        <w:rPr>
          <w:rFonts w:ascii="Times New Roman" w:hAnsi="Times New Roman"/>
        </w:rPr>
      </w:pPr>
      <w:r w:rsidRPr="004A0857">
        <w:rPr>
          <w:rFonts w:ascii="Times New Roman" w:hAnsi="Times New Roman"/>
        </w:rPr>
        <w:t>are trivial, negligible, or immaterial in nature</w:t>
      </w:r>
      <w:r w:rsidR="00E03C14">
        <w:rPr>
          <w:rFonts w:ascii="Times New Roman" w:hAnsi="Times New Roman"/>
        </w:rPr>
        <w:t>,</w:t>
      </w:r>
    </w:p>
    <w:p w14:paraId="48E17246" w14:textId="177FE0C4" w:rsidR="00175E42" w:rsidRPr="004A0857" w:rsidRDefault="00175E42" w:rsidP="00175E42">
      <w:pPr>
        <w:numPr>
          <w:ilvl w:val="0"/>
          <w:numId w:val="6"/>
        </w:numPr>
        <w:spacing w:after="120"/>
        <w:jc w:val="both"/>
        <w:rPr>
          <w:rFonts w:ascii="Times New Roman" w:hAnsi="Times New Roman"/>
        </w:rPr>
      </w:pPr>
      <w:r w:rsidRPr="004A0857">
        <w:rPr>
          <w:rFonts w:ascii="Times New Roman" w:hAnsi="Times New Roman"/>
        </w:rPr>
        <w:t>do not reflect a material change in the work</w:t>
      </w:r>
      <w:r w:rsidR="00E03C14">
        <w:rPr>
          <w:rFonts w:ascii="Times New Roman" w:hAnsi="Times New Roman"/>
        </w:rPr>
        <w:t>,</w:t>
      </w:r>
      <w:r w:rsidRPr="004A0857">
        <w:rPr>
          <w:rFonts w:ascii="Times New Roman" w:hAnsi="Times New Roman"/>
        </w:rPr>
        <w:t xml:space="preserve"> or</w:t>
      </w:r>
    </w:p>
    <w:p w14:paraId="0BE9B270" w14:textId="34C8448A" w:rsidR="00175E42" w:rsidRPr="004A0857" w:rsidRDefault="00175E42" w:rsidP="00175E42">
      <w:pPr>
        <w:numPr>
          <w:ilvl w:val="0"/>
          <w:numId w:val="6"/>
        </w:numPr>
        <w:spacing w:after="0"/>
        <w:jc w:val="both"/>
        <w:rPr>
          <w:rFonts w:ascii="Times New Roman" w:hAnsi="Times New Roman"/>
        </w:rPr>
      </w:pPr>
      <w:r w:rsidRPr="004A0857">
        <w:rPr>
          <w:rFonts w:ascii="Times New Roman" w:hAnsi="Times New Roman"/>
        </w:rPr>
        <w:t>do not constitute a substantial reservation against a requirement or provision</w:t>
      </w:r>
      <w:r w:rsidR="00E03C14">
        <w:rPr>
          <w:rFonts w:ascii="Times New Roman" w:hAnsi="Times New Roman"/>
        </w:rPr>
        <w:t>,</w:t>
      </w:r>
    </w:p>
    <w:p w14:paraId="1F6F1F59" w14:textId="77777777" w:rsidR="00175E42" w:rsidRPr="004A0857" w:rsidRDefault="00175E42" w:rsidP="00175E42">
      <w:pPr>
        <w:spacing w:after="0"/>
        <w:jc w:val="both"/>
        <w:rPr>
          <w:rFonts w:ascii="Times New Roman" w:hAnsi="Times New Roman"/>
        </w:rPr>
      </w:pPr>
    </w:p>
    <w:p w14:paraId="051256B4" w14:textId="77777777" w:rsidR="00175E42" w:rsidRPr="004A0857" w:rsidRDefault="00175E42" w:rsidP="00175E42">
      <w:pPr>
        <w:spacing w:after="0"/>
        <w:jc w:val="both"/>
        <w:rPr>
          <w:rFonts w:ascii="Times New Roman" w:hAnsi="Times New Roman"/>
        </w:rPr>
      </w:pPr>
      <w:r w:rsidRPr="004A0857">
        <w:rPr>
          <w:rFonts w:ascii="Times New Roman" w:hAnsi="Times New Roman"/>
        </w:rPr>
        <w:t>may be waived by the procurement officer.</w:t>
      </w:r>
    </w:p>
    <w:p w14:paraId="2B94E1CD" w14:textId="77777777" w:rsidR="00175E42" w:rsidRPr="004A0857" w:rsidRDefault="00175E42" w:rsidP="00175E42">
      <w:pPr>
        <w:spacing w:after="0"/>
        <w:jc w:val="both"/>
        <w:rPr>
          <w:rFonts w:ascii="Times New Roman" w:hAnsi="Times New Roman"/>
        </w:rPr>
      </w:pPr>
    </w:p>
    <w:p w14:paraId="09A747F9" w14:textId="036F5A02" w:rsidR="00175E42" w:rsidRPr="004A0857" w:rsidRDefault="00175E42" w:rsidP="00175E42">
      <w:pPr>
        <w:spacing w:after="0"/>
        <w:jc w:val="both"/>
        <w:rPr>
          <w:rFonts w:ascii="Times New Roman" w:hAnsi="Times New Roman"/>
        </w:rPr>
      </w:pPr>
      <w:r w:rsidRPr="004A0857">
        <w:rPr>
          <w:rFonts w:ascii="Times New Roman" w:hAnsi="Times New Roman"/>
        </w:rPr>
        <w:t xml:space="preserve">The state reserves the right to refrain from making an award if it </w:t>
      </w:r>
      <w:r w:rsidR="00E03C14">
        <w:rPr>
          <w:rFonts w:ascii="Times New Roman" w:hAnsi="Times New Roman"/>
        </w:rPr>
        <w:t xml:space="preserve">is </w:t>
      </w:r>
      <w:r w:rsidRPr="004A0857">
        <w:rPr>
          <w:rFonts w:ascii="Times New Roman" w:hAnsi="Times New Roman"/>
        </w:rPr>
        <w:t>determine</w:t>
      </w:r>
      <w:r w:rsidR="00E03C14">
        <w:rPr>
          <w:rFonts w:ascii="Times New Roman" w:hAnsi="Times New Roman"/>
        </w:rPr>
        <w:t>d</w:t>
      </w:r>
      <w:r w:rsidRPr="004A0857">
        <w:rPr>
          <w:rFonts w:ascii="Times New Roman" w:hAnsi="Times New Roman"/>
        </w:rPr>
        <w:t xml:space="preserve"> to be in </w:t>
      </w:r>
      <w:r w:rsidR="00E03C14">
        <w:rPr>
          <w:rFonts w:ascii="Times New Roman" w:hAnsi="Times New Roman"/>
        </w:rPr>
        <w:t>the state’s</w:t>
      </w:r>
      <w:r w:rsidRPr="004A0857">
        <w:rPr>
          <w:rFonts w:ascii="Times New Roman" w:hAnsi="Times New Roman"/>
        </w:rPr>
        <w:t xml:space="preserve"> best interest.</w:t>
      </w:r>
    </w:p>
    <w:p w14:paraId="7180CE68" w14:textId="61CE9CBA" w:rsidR="00175E42" w:rsidRPr="004A0857" w:rsidRDefault="00175E42" w:rsidP="00175E42">
      <w:pPr>
        <w:spacing w:after="0"/>
        <w:jc w:val="both"/>
        <w:rPr>
          <w:rFonts w:ascii="Times New Roman" w:hAnsi="Times New Roman"/>
          <w:b/>
        </w:rPr>
      </w:pPr>
      <w:r w:rsidRPr="004A0857">
        <w:rPr>
          <w:rFonts w:ascii="Times New Roman" w:hAnsi="Times New Roman"/>
          <w:b/>
        </w:rPr>
        <w:t xml:space="preserve">A bid from a debarred or suspended </w:t>
      </w:r>
      <w:r w:rsidR="00870267" w:rsidRPr="004A0857">
        <w:rPr>
          <w:rFonts w:ascii="Times New Roman" w:hAnsi="Times New Roman"/>
          <w:b/>
        </w:rPr>
        <w:t>bidder</w:t>
      </w:r>
      <w:r w:rsidRPr="004A0857">
        <w:rPr>
          <w:rFonts w:ascii="Times New Roman" w:hAnsi="Times New Roman"/>
          <w:b/>
        </w:rPr>
        <w:t xml:space="preserve"> shall be rejected.</w:t>
      </w:r>
    </w:p>
    <w:p w14:paraId="757B5966" w14:textId="77777777" w:rsidR="00175E42" w:rsidRPr="004A0857" w:rsidRDefault="00175E42" w:rsidP="00175E42">
      <w:pPr>
        <w:spacing w:after="0"/>
        <w:jc w:val="both"/>
        <w:rPr>
          <w:rFonts w:ascii="Times New Roman" w:hAnsi="Times New Roman"/>
        </w:rPr>
      </w:pPr>
    </w:p>
    <w:p w14:paraId="1821945F" w14:textId="77777777" w:rsidR="00175E42" w:rsidRPr="004A0857" w:rsidRDefault="00175E42" w:rsidP="00175E42">
      <w:pPr>
        <w:pStyle w:val="Heading2"/>
        <w:spacing w:before="0" w:after="0"/>
        <w:rPr>
          <w:rFonts w:ascii="Times New Roman" w:hAnsi="Times New Roman"/>
        </w:rPr>
      </w:pPr>
      <w:bookmarkStart w:id="100" w:name="_Toc159399620"/>
      <w:r w:rsidRPr="004A0857">
        <w:rPr>
          <w:rFonts w:ascii="Times New Roman" w:hAnsi="Times New Roman"/>
        </w:rPr>
        <w:lastRenderedPageBreak/>
        <w:t>state not responsible for preparation costs</w:t>
      </w:r>
      <w:bookmarkEnd w:id="100"/>
    </w:p>
    <w:p w14:paraId="1B02CF00" w14:textId="77777777" w:rsidR="00175E42" w:rsidRPr="004A0857" w:rsidRDefault="00175E42" w:rsidP="00175E42">
      <w:pPr>
        <w:spacing w:after="0"/>
        <w:rPr>
          <w:rFonts w:ascii="Times New Roman" w:hAnsi="Times New Roman"/>
        </w:rPr>
      </w:pPr>
      <w:r w:rsidRPr="004A0857">
        <w:rPr>
          <w:rFonts w:ascii="Times New Roman" w:hAnsi="Times New Roman"/>
        </w:rPr>
        <w:t>The state will not pay any cost associated with the preparation, submittal, presentation, or evaluation of any bid.</w:t>
      </w:r>
    </w:p>
    <w:p w14:paraId="55CBF204" w14:textId="77777777" w:rsidR="00175E42" w:rsidRPr="004A0857" w:rsidRDefault="00175E42" w:rsidP="00175E42">
      <w:pPr>
        <w:spacing w:after="0"/>
        <w:rPr>
          <w:rFonts w:ascii="Times New Roman" w:hAnsi="Times New Roman"/>
        </w:rPr>
      </w:pPr>
    </w:p>
    <w:p w14:paraId="0C105414" w14:textId="77777777" w:rsidR="00175E42" w:rsidRPr="004A0857" w:rsidRDefault="00175E42" w:rsidP="00175E42">
      <w:pPr>
        <w:pStyle w:val="Heading2"/>
        <w:spacing w:before="0" w:after="0"/>
        <w:rPr>
          <w:rFonts w:ascii="Times New Roman" w:hAnsi="Times New Roman"/>
        </w:rPr>
      </w:pPr>
      <w:bookmarkStart w:id="101" w:name="_Toc159399621"/>
      <w:r w:rsidRPr="004A0857">
        <w:rPr>
          <w:rFonts w:ascii="Times New Roman" w:hAnsi="Times New Roman"/>
        </w:rPr>
        <w:t>disclosure of bid contents</w:t>
      </w:r>
      <w:bookmarkEnd w:id="101"/>
    </w:p>
    <w:p w14:paraId="79AE4B35" w14:textId="77777777" w:rsidR="00175E42" w:rsidRPr="004A0857" w:rsidRDefault="00175E42" w:rsidP="00175E42">
      <w:pPr>
        <w:spacing w:after="0"/>
        <w:jc w:val="both"/>
        <w:rPr>
          <w:rFonts w:ascii="Times New Roman" w:hAnsi="Times New Roman"/>
        </w:rPr>
      </w:pPr>
      <w:r w:rsidRPr="004A0857">
        <w:rPr>
          <w:rFonts w:ascii="Times New Roman" w:hAnsi="Times New Roman"/>
        </w:rPr>
        <w:t>All bid prices become public information at the bid opening. After the deadline for receipt of bids, all other bid material submitted become the property of the State of Alaska and may be returned only at the state's option. AS 40.25.110 requires public records to be open to reasonable inspection. All other bid information will be held in confidence during the evaluation process and prior to the time a Notice of Intent to Award is issued. Thereafter, bids will become public information.</w:t>
      </w:r>
    </w:p>
    <w:p w14:paraId="2E881D20" w14:textId="77777777" w:rsidR="00175E42" w:rsidRPr="004A0857" w:rsidRDefault="00175E42" w:rsidP="00175E42">
      <w:pPr>
        <w:spacing w:after="0"/>
        <w:jc w:val="both"/>
        <w:rPr>
          <w:rFonts w:ascii="Times New Roman" w:hAnsi="Times New Roman"/>
        </w:rPr>
      </w:pPr>
    </w:p>
    <w:p w14:paraId="035FE2FA" w14:textId="3E4CAFCF" w:rsidR="00992CF9" w:rsidRPr="004A0857" w:rsidRDefault="00992CF9" w:rsidP="00992CF9">
      <w:pPr>
        <w:spacing w:line="240" w:lineRule="auto"/>
        <w:jc w:val="both"/>
        <w:rPr>
          <w:rFonts w:ascii="Times New Roman" w:hAnsi="Times New Roman"/>
          <w:bCs/>
        </w:rPr>
      </w:pPr>
      <w:r w:rsidRPr="004A0857">
        <w:rPr>
          <w:rFonts w:ascii="Times New Roman" w:hAnsi="Times New Roman"/>
        </w:rPr>
        <w:t>The Office of Procurement and Property Management (OPPM), or their designee recognizes that some information a</w:t>
      </w:r>
      <w:r w:rsidR="0022081A">
        <w:rPr>
          <w:rFonts w:ascii="Times New Roman" w:hAnsi="Times New Roman"/>
        </w:rPr>
        <w:t xml:space="preserve"> bidder</w:t>
      </w:r>
      <w:r w:rsidRPr="004A0857">
        <w:rPr>
          <w:rFonts w:ascii="Times New Roman" w:hAnsi="Times New Roman"/>
        </w:rPr>
        <w:t xml:space="preserve"> submits might be confidential under the United States or the State of Alaska Constitution, a federal statute or regulation, or a State of Alaska statute: i.e., might be confidential business information (CBI). </w:t>
      </w:r>
      <w:r w:rsidRPr="004A0857">
        <w:rPr>
          <w:rFonts w:ascii="Times New Roman" w:hAnsi="Times New Roman"/>
          <w:i/>
          <w:iCs/>
        </w:rPr>
        <w:t>See, e.g.</w:t>
      </w:r>
      <w:r w:rsidRPr="004A0857">
        <w:rPr>
          <w:rFonts w:ascii="Times New Roman" w:hAnsi="Times New Roman"/>
        </w:rPr>
        <w:t xml:space="preserve">, article 1, section 1 of the Alaska Constitution; AS 45.50.910 – 45.50.945 (the Alaska Uniform Trade Secrets Act); </w:t>
      </w:r>
      <w:r w:rsidRPr="004A0857">
        <w:rPr>
          <w:rFonts w:ascii="Times New Roman" w:hAnsi="Times New Roman"/>
          <w:i/>
          <w:iCs/>
        </w:rPr>
        <w:t>DNR v. Arctic Slope Regional Corp.,</w:t>
      </w:r>
      <w:r w:rsidRPr="004A0857">
        <w:rPr>
          <w:rFonts w:ascii="Times New Roman" w:hAnsi="Times New Roman"/>
        </w:rPr>
        <w:t xml:space="preserve"> 834 P.2d 134, 137-39 (Alaska 1991). For OPPM or their designee to treat information a</w:t>
      </w:r>
      <w:r w:rsidR="00EF0B40">
        <w:rPr>
          <w:rFonts w:ascii="Times New Roman" w:hAnsi="Times New Roman"/>
        </w:rPr>
        <w:t xml:space="preserve"> bidder</w:t>
      </w:r>
      <w:r w:rsidRPr="004A0857">
        <w:rPr>
          <w:rFonts w:ascii="Times New Roman" w:hAnsi="Times New Roman"/>
        </w:rPr>
        <w:t xml:space="preserve"> submits with its </w:t>
      </w:r>
      <w:r w:rsidR="00EF0B40">
        <w:rPr>
          <w:rFonts w:ascii="Times New Roman" w:hAnsi="Times New Roman"/>
        </w:rPr>
        <w:t>bid</w:t>
      </w:r>
      <w:r w:rsidRPr="004A0857">
        <w:rPr>
          <w:rFonts w:ascii="Times New Roman" w:hAnsi="Times New Roman"/>
        </w:rPr>
        <w:t xml:space="preserve"> as CBI, the </w:t>
      </w:r>
      <w:r w:rsidR="00EF0B40">
        <w:rPr>
          <w:rFonts w:ascii="Times New Roman" w:hAnsi="Times New Roman"/>
        </w:rPr>
        <w:t>bidder</w:t>
      </w:r>
      <w:r w:rsidRPr="004A0857">
        <w:rPr>
          <w:rFonts w:ascii="Times New Roman" w:hAnsi="Times New Roman"/>
        </w:rPr>
        <w:t xml:space="preserve"> must do the following when submitting their </w:t>
      </w:r>
      <w:r w:rsidR="00EF0B40">
        <w:rPr>
          <w:rFonts w:ascii="Times New Roman" w:hAnsi="Times New Roman"/>
        </w:rPr>
        <w:t>bid</w:t>
      </w:r>
      <w:r w:rsidRPr="004A0857">
        <w:rPr>
          <w:rFonts w:ascii="Times New Roman" w:hAnsi="Times New Roman"/>
        </w:rPr>
        <w:t xml:space="preserve">: (1) mark the specific information it asserts is CBI; and (2) for each discrete set of such information, identify, in writing, each authority the </w:t>
      </w:r>
      <w:r w:rsidR="00EF0B40">
        <w:rPr>
          <w:rFonts w:ascii="Times New Roman" w:hAnsi="Times New Roman"/>
        </w:rPr>
        <w:t>bidder</w:t>
      </w:r>
      <w:r w:rsidRPr="004A0857">
        <w:rPr>
          <w:rFonts w:ascii="Times New Roman" w:hAnsi="Times New Roman"/>
        </w:rPr>
        <w:t xml:space="preserve"> asserts make the information CBI. If the </w:t>
      </w:r>
      <w:r w:rsidR="00EF0B40">
        <w:rPr>
          <w:rFonts w:ascii="Times New Roman" w:hAnsi="Times New Roman"/>
        </w:rPr>
        <w:t>bidder</w:t>
      </w:r>
      <w:r w:rsidRPr="004A0857">
        <w:rPr>
          <w:rFonts w:ascii="Times New Roman" w:hAnsi="Times New Roman"/>
        </w:rPr>
        <w:t xml:space="preserve"> does not do these things, the information will become public after the Notice of Intent to Award is issued. If the </w:t>
      </w:r>
      <w:r w:rsidR="00EF0B40">
        <w:rPr>
          <w:rFonts w:ascii="Times New Roman" w:hAnsi="Times New Roman"/>
        </w:rPr>
        <w:t>bidder</w:t>
      </w:r>
      <w:r w:rsidRPr="004A0857">
        <w:rPr>
          <w:rFonts w:ascii="Times New Roman" w:hAnsi="Times New Roman"/>
        </w:rPr>
        <w:t xml:space="preserve"> does these things, OPPM or their designee will evaluate the </w:t>
      </w:r>
      <w:r w:rsidR="00EF0B40">
        <w:rPr>
          <w:rFonts w:ascii="Times New Roman" w:hAnsi="Times New Roman"/>
        </w:rPr>
        <w:t>bidder</w:t>
      </w:r>
      <w:r w:rsidRPr="004A0857">
        <w:rPr>
          <w:rFonts w:ascii="Times New Roman" w:hAnsi="Times New Roman"/>
        </w:rPr>
        <w:t xml:space="preserve">’s assertion upon receiving a request for the information. If OPPM or their designee reject the assertion, they will, to the extent permitted by federal and State of Alaska law, undertake reasonable measures to give the </w:t>
      </w:r>
      <w:r w:rsidR="00EF0B40">
        <w:rPr>
          <w:rFonts w:ascii="Times New Roman" w:hAnsi="Times New Roman"/>
        </w:rPr>
        <w:t>bidder</w:t>
      </w:r>
      <w:r w:rsidRPr="004A0857">
        <w:rPr>
          <w:rFonts w:ascii="Times New Roman" w:hAnsi="Times New Roman"/>
        </w:rPr>
        <w:t xml:space="preserve"> an opportunity to object to the disclosure of the information.</w:t>
      </w:r>
    </w:p>
    <w:p w14:paraId="2C7E2B77" w14:textId="77777777" w:rsidR="00175E42" w:rsidRPr="004A0857" w:rsidRDefault="00175E42" w:rsidP="00175E42">
      <w:pPr>
        <w:pStyle w:val="Heading2"/>
        <w:spacing w:before="0" w:after="0"/>
        <w:rPr>
          <w:rFonts w:ascii="Times New Roman" w:hAnsi="Times New Roman"/>
        </w:rPr>
      </w:pPr>
      <w:bookmarkStart w:id="102" w:name="_Toc159399622"/>
      <w:r w:rsidRPr="004A0857">
        <w:rPr>
          <w:rFonts w:ascii="Times New Roman" w:hAnsi="Times New Roman"/>
        </w:rPr>
        <w:t>assignments</w:t>
      </w:r>
      <w:bookmarkEnd w:id="102"/>
    </w:p>
    <w:p w14:paraId="291E26D4" w14:textId="77777777" w:rsidR="00175E42" w:rsidRPr="004A0857" w:rsidRDefault="00175E42" w:rsidP="00175E42">
      <w:pPr>
        <w:spacing w:after="0"/>
        <w:jc w:val="both"/>
        <w:rPr>
          <w:rFonts w:ascii="Times New Roman" w:hAnsi="Times New Roman"/>
        </w:rPr>
      </w:pPr>
      <w:r w:rsidRPr="004A0857">
        <w:rPr>
          <w:rFonts w:ascii="Times New Roman" w:hAnsi="Times New Roman"/>
        </w:rPr>
        <w:t>Per 2 AAC 12.480, the contractor may not transfer or assign any portion of the contract without prior written approval from the procurement officer. Bids that are conditioned upon the state’s approval of an assignment will be rejected as non-responsive.</w:t>
      </w:r>
    </w:p>
    <w:p w14:paraId="04C46ECF" w14:textId="77777777" w:rsidR="00175E42" w:rsidRPr="004A0857" w:rsidRDefault="00175E42" w:rsidP="00175E42">
      <w:pPr>
        <w:spacing w:after="0"/>
        <w:rPr>
          <w:rFonts w:ascii="Times New Roman" w:hAnsi="Times New Roman"/>
        </w:rPr>
      </w:pPr>
    </w:p>
    <w:p w14:paraId="7EDB9BDD" w14:textId="77777777" w:rsidR="00175E42" w:rsidRPr="004A0857" w:rsidRDefault="00175E42" w:rsidP="00175E42">
      <w:pPr>
        <w:pStyle w:val="Heading2"/>
        <w:spacing w:before="0" w:after="0"/>
        <w:rPr>
          <w:rFonts w:ascii="Times New Roman" w:hAnsi="Times New Roman"/>
        </w:rPr>
      </w:pPr>
      <w:bookmarkStart w:id="103" w:name="_Toc159399623"/>
      <w:bookmarkStart w:id="104" w:name="_Hlk149721588"/>
      <w:r w:rsidRPr="004A0857">
        <w:rPr>
          <w:rFonts w:ascii="Times New Roman" w:hAnsi="Times New Roman"/>
        </w:rPr>
        <w:t>force majeure (impossibility to perform)</w:t>
      </w:r>
      <w:bookmarkEnd w:id="103"/>
    </w:p>
    <w:p w14:paraId="354F993A" w14:textId="77777777" w:rsidR="00175E42" w:rsidRPr="004A0857" w:rsidRDefault="00175E42" w:rsidP="00175E42">
      <w:pPr>
        <w:spacing w:after="0"/>
        <w:jc w:val="both"/>
        <w:rPr>
          <w:rFonts w:ascii="Times New Roman" w:hAnsi="Times New Roman"/>
        </w:rPr>
      </w:pPr>
      <w:r w:rsidRPr="004A0857">
        <w:rPr>
          <w:rFonts w:ascii="Times New Roman" w:hAnsi="Times New Roman"/>
        </w:rPr>
        <w:t xml:space="preserve">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w:t>
      </w:r>
    </w:p>
    <w:p w14:paraId="49B609F5" w14:textId="77777777" w:rsidR="00175E42" w:rsidRPr="004A0857" w:rsidRDefault="00175E42" w:rsidP="00175E42">
      <w:pPr>
        <w:spacing w:after="0"/>
        <w:jc w:val="both"/>
        <w:rPr>
          <w:rFonts w:ascii="Times New Roman" w:hAnsi="Times New Roman"/>
        </w:rPr>
      </w:pPr>
    </w:p>
    <w:p w14:paraId="67A8C535" w14:textId="77777777" w:rsidR="00175E42" w:rsidRPr="004A0857" w:rsidRDefault="00175E42" w:rsidP="00175E42">
      <w:pPr>
        <w:spacing w:after="0"/>
        <w:jc w:val="both"/>
        <w:rPr>
          <w:rFonts w:ascii="Times New Roman" w:hAnsi="Times New Roman"/>
        </w:rPr>
      </w:pPr>
      <w:r w:rsidRPr="004A0857">
        <w:rPr>
          <w:rFonts w:ascii="Times New Roman" w:hAnsi="Times New Roman"/>
        </w:rPr>
        <w:t>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bookmarkEnd w:id="104"/>
    <w:p w14:paraId="50A26DDA" w14:textId="77777777" w:rsidR="00175E42" w:rsidRPr="004A0857" w:rsidRDefault="00175E42" w:rsidP="00175E42">
      <w:pPr>
        <w:spacing w:after="0"/>
        <w:jc w:val="both"/>
        <w:rPr>
          <w:rFonts w:ascii="Times New Roman" w:hAnsi="Times New Roman"/>
        </w:rPr>
      </w:pPr>
    </w:p>
    <w:p w14:paraId="025D17BF" w14:textId="77777777" w:rsidR="00175E42" w:rsidRPr="004A0857" w:rsidRDefault="00175E42" w:rsidP="00175E42">
      <w:pPr>
        <w:pStyle w:val="Heading2"/>
        <w:spacing w:before="0" w:after="0"/>
        <w:rPr>
          <w:rFonts w:ascii="Times New Roman" w:hAnsi="Times New Roman"/>
        </w:rPr>
      </w:pPr>
      <w:bookmarkStart w:id="105" w:name="_Toc159399624"/>
      <w:r w:rsidRPr="004A0857">
        <w:rPr>
          <w:rFonts w:ascii="Times New Roman" w:hAnsi="Times New Roman"/>
        </w:rPr>
        <w:t>default</w:t>
      </w:r>
      <w:bookmarkEnd w:id="105"/>
    </w:p>
    <w:p w14:paraId="56BA0820" w14:textId="23B08476" w:rsidR="00175E42" w:rsidRPr="004A0857" w:rsidRDefault="00175E42" w:rsidP="00175E42">
      <w:pPr>
        <w:spacing w:after="0"/>
        <w:jc w:val="both"/>
        <w:rPr>
          <w:rFonts w:ascii="Times New Roman" w:hAnsi="Times New Roman"/>
        </w:rPr>
      </w:pPr>
      <w:r w:rsidRPr="004A0857">
        <w:rPr>
          <w:rFonts w:ascii="Times New Roman" w:hAnsi="Times New Roman"/>
        </w:rPr>
        <w:t>In case of default by the contractor, for any reason whatsoever, the state may procure the goods or services from another source and hold the contractor responsible for any resulting excess cost and may seek other remedies under law or equity.</w:t>
      </w:r>
    </w:p>
    <w:p w14:paraId="39D69FBF" w14:textId="77777777" w:rsidR="00175E42" w:rsidRPr="004A0857" w:rsidRDefault="00175E42" w:rsidP="00175E42">
      <w:pPr>
        <w:spacing w:after="0"/>
        <w:jc w:val="both"/>
        <w:rPr>
          <w:rFonts w:ascii="Times New Roman" w:hAnsi="Times New Roman"/>
        </w:rPr>
      </w:pPr>
    </w:p>
    <w:p w14:paraId="79BB4058" w14:textId="77777777" w:rsidR="00175E42" w:rsidRPr="004A0857" w:rsidRDefault="00175E42" w:rsidP="00175E42">
      <w:pPr>
        <w:pStyle w:val="Heading2"/>
        <w:spacing w:before="0" w:after="0"/>
        <w:rPr>
          <w:rFonts w:ascii="Times New Roman" w:hAnsi="Times New Roman"/>
        </w:rPr>
      </w:pPr>
      <w:bookmarkStart w:id="106" w:name="_Toc159399625"/>
      <w:r w:rsidRPr="004A0857">
        <w:rPr>
          <w:rFonts w:ascii="Times New Roman" w:hAnsi="Times New Roman"/>
        </w:rPr>
        <w:lastRenderedPageBreak/>
        <w:t>disputes</w:t>
      </w:r>
      <w:bookmarkEnd w:id="106"/>
    </w:p>
    <w:p w14:paraId="67B46879" w14:textId="5DCF2F15" w:rsidR="00175E42" w:rsidRPr="004A0857" w:rsidRDefault="00175E42" w:rsidP="00175E42">
      <w:pPr>
        <w:spacing w:after="0"/>
        <w:jc w:val="both"/>
        <w:rPr>
          <w:rFonts w:ascii="Times New Roman" w:hAnsi="Times New Roman"/>
        </w:rPr>
      </w:pPr>
      <w:r w:rsidRPr="004A0857">
        <w:rPr>
          <w:rFonts w:ascii="Times New Roman" w:hAnsi="Times New Roman"/>
        </w:rPr>
        <w:t xml:space="preserve">If the contractor has a claim arising in connection with the </w:t>
      </w:r>
      <w:r w:rsidR="00005D51" w:rsidRPr="004A0857">
        <w:rPr>
          <w:rFonts w:ascii="Times New Roman" w:hAnsi="Times New Roman"/>
        </w:rPr>
        <w:t xml:space="preserve">contract </w:t>
      </w:r>
      <w:r w:rsidRPr="004A0857">
        <w:rPr>
          <w:rFonts w:ascii="Times New Roman" w:hAnsi="Times New Roman"/>
        </w:rPr>
        <w:t xml:space="preserve">that it cannot resolve with the state by mutual agreement, it shall pursue the claim, if at all, in accordance with the provisions of AS 36.30.620 – AS 36.30.632. </w:t>
      </w:r>
    </w:p>
    <w:p w14:paraId="0F18D3C2" w14:textId="77777777" w:rsidR="00175E42" w:rsidRPr="004A0857" w:rsidRDefault="00175E42" w:rsidP="00175E42">
      <w:pPr>
        <w:spacing w:after="0"/>
        <w:rPr>
          <w:rFonts w:ascii="Times New Roman" w:hAnsi="Times New Roman"/>
        </w:rPr>
      </w:pPr>
    </w:p>
    <w:p w14:paraId="46807F3C" w14:textId="77777777" w:rsidR="00175E42" w:rsidRPr="004A0857" w:rsidRDefault="00175E42" w:rsidP="00175E42">
      <w:pPr>
        <w:pStyle w:val="Heading2"/>
        <w:spacing w:before="0" w:after="0"/>
        <w:rPr>
          <w:rFonts w:ascii="Times New Roman" w:hAnsi="Times New Roman"/>
        </w:rPr>
      </w:pPr>
      <w:bookmarkStart w:id="107" w:name="_Toc159399626"/>
      <w:r w:rsidRPr="004A0857">
        <w:rPr>
          <w:rFonts w:ascii="Times New Roman" w:hAnsi="Times New Roman"/>
        </w:rPr>
        <w:t>severability</w:t>
      </w:r>
      <w:bookmarkEnd w:id="107"/>
    </w:p>
    <w:p w14:paraId="2A4329C7" w14:textId="2034AA38" w:rsidR="00175E42" w:rsidRPr="004A0857" w:rsidRDefault="00175E42" w:rsidP="00175E42">
      <w:pPr>
        <w:spacing w:after="0"/>
        <w:jc w:val="both"/>
        <w:rPr>
          <w:rFonts w:ascii="Times New Roman" w:hAnsi="Times New Roman"/>
        </w:rPr>
      </w:pPr>
      <w:r w:rsidRPr="004A0857">
        <w:rPr>
          <w:rFonts w:ascii="Times New Roman" w:hAnsi="Times New Roman"/>
        </w:rPr>
        <w:t xml:space="preserve">If any provision of the contract or agreement is </w:t>
      </w:r>
      <w:r w:rsidR="001C10C4" w:rsidRPr="004A0857">
        <w:rPr>
          <w:rFonts w:ascii="Times New Roman" w:hAnsi="Times New Roman"/>
        </w:rPr>
        <w:t xml:space="preserve">found to be invalid or </w:t>
      </w:r>
      <w:r w:rsidRPr="004A0857">
        <w:rPr>
          <w:rFonts w:ascii="Times New Roman" w:hAnsi="Times New Roman"/>
        </w:rPr>
        <w:t xml:space="preserve">declared by a court to be illegal or in conflict with any law, the validity of the remaining terms and provisions will not be affected; </w:t>
      </w:r>
      <w:r w:rsidR="00B67E8E" w:rsidRPr="004A0857">
        <w:rPr>
          <w:rFonts w:ascii="Times New Roman" w:hAnsi="Times New Roman"/>
        </w:rPr>
        <w:t>and</w:t>
      </w:r>
      <w:r w:rsidRPr="004A0857">
        <w:rPr>
          <w:rFonts w:ascii="Times New Roman" w:hAnsi="Times New Roman"/>
        </w:rPr>
        <w:t xml:space="preserve"> the rights and obligations of the parties will be construed and enforced as if the contract did not contain the particular provision held to be invalid.</w:t>
      </w:r>
    </w:p>
    <w:p w14:paraId="6DA66DD7" w14:textId="77777777" w:rsidR="00175E42" w:rsidRPr="004A0857" w:rsidRDefault="00175E42" w:rsidP="00175E42">
      <w:pPr>
        <w:spacing w:after="0"/>
        <w:rPr>
          <w:rFonts w:ascii="Times New Roman" w:hAnsi="Times New Roman"/>
        </w:rPr>
      </w:pPr>
    </w:p>
    <w:p w14:paraId="24D0B3F0" w14:textId="77777777" w:rsidR="00175E42" w:rsidRPr="004A0857" w:rsidRDefault="00175E42" w:rsidP="00175E42">
      <w:pPr>
        <w:pStyle w:val="Heading2"/>
        <w:spacing w:before="0" w:after="0"/>
        <w:rPr>
          <w:rFonts w:ascii="Times New Roman" w:hAnsi="Times New Roman"/>
        </w:rPr>
      </w:pPr>
      <w:bookmarkStart w:id="108" w:name="_Toc159399627"/>
      <w:r w:rsidRPr="004A0857">
        <w:rPr>
          <w:rFonts w:ascii="Times New Roman" w:hAnsi="Times New Roman"/>
        </w:rPr>
        <w:t>contract cancellation</w:t>
      </w:r>
      <w:bookmarkEnd w:id="108"/>
    </w:p>
    <w:p w14:paraId="1AAA94DE" w14:textId="77777777" w:rsidR="009D3D67" w:rsidRPr="009D3D67" w:rsidRDefault="009D3D67" w:rsidP="009D3D67">
      <w:pPr>
        <w:pStyle w:val="ListParagraph"/>
        <w:numPr>
          <w:ilvl w:val="0"/>
          <w:numId w:val="26"/>
        </w:numPr>
        <w:spacing w:after="0"/>
        <w:jc w:val="both"/>
        <w:rPr>
          <w:rFonts w:ascii="Times New Roman" w:hAnsi="Times New Roman"/>
        </w:rPr>
      </w:pPr>
      <w:r w:rsidRPr="009D3D67">
        <w:rPr>
          <w:rFonts w:ascii="Times New Roman" w:hAnsi="Times New Roman"/>
        </w:rPr>
        <w:t xml:space="preserve">The state reserves the right to cancel the contract at its convenience upon </w:t>
      </w:r>
      <w:r w:rsidRPr="009D3D67">
        <w:rPr>
          <w:rFonts w:ascii="Times New Roman" w:hAnsi="Times New Roman"/>
          <w:b/>
          <w:bCs/>
          <w:color w:val="C00000"/>
        </w:rPr>
        <w:t xml:space="preserve">NUMBER </w:t>
      </w:r>
      <w:r w:rsidRPr="009D3D67">
        <w:rPr>
          <w:rFonts w:ascii="Times New Roman" w:hAnsi="Times New Roman"/>
        </w:rPr>
        <w:t>calendar days written notice to the contractor. The state is only liable for payment in accordance with the payment provisions of this contract for supplies or services provide before the effective date termination.</w:t>
      </w:r>
    </w:p>
    <w:p w14:paraId="1D1DC6EB" w14:textId="77777777" w:rsidR="009D3D67" w:rsidRPr="009D3D67" w:rsidRDefault="009D3D67" w:rsidP="009D3D67">
      <w:pPr>
        <w:pStyle w:val="ListParagraph"/>
        <w:spacing w:after="0"/>
        <w:jc w:val="both"/>
        <w:rPr>
          <w:rFonts w:ascii="Times New Roman" w:hAnsi="Times New Roman"/>
        </w:rPr>
      </w:pPr>
    </w:p>
    <w:p w14:paraId="1A64D6AD" w14:textId="7B3B4191" w:rsidR="009D3D67" w:rsidRPr="009D3D67" w:rsidRDefault="009D3D67" w:rsidP="009D3D67">
      <w:pPr>
        <w:pStyle w:val="ListParagraph"/>
        <w:numPr>
          <w:ilvl w:val="0"/>
          <w:numId w:val="26"/>
        </w:numPr>
        <w:spacing w:after="0"/>
        <w:jc w:val="both"/>
        <w:rPr>
          <w:rFonts w:ascii="Times New Roman" w:hAnsi="Times New Roman"/>
        </w:rPr>
      </w:pPr>
      <w:r w:rsidRPr="009D3D67">
        <w:rPr>
          <w:rFonts w:ascii="Times New Roman" w:hAnsi="Times New Roman"/>
        </w:rPr>
        <w:t xml:space="preserve">By signature on their bid, the bidder certifies that they will not support or participate in a boycott of the State of Israel. Failure to comply with this requirement may cause the state to reject the </w:t>
      </w:r>
      <w:r>
        <w:rPr>
          <w:rFonts w:ascii="Times New Roman" w:hAnsi="Times New Roman"/>
        </w:rPr>
        <w:t>bid</w:t>
      </w:r>
      <w:r w:rsidRPr="009D3D67">
        <w:rPr>
          <w:rFonts w:ascii="Times New Roman" w:hAnsi="Times New Roman"/>
        </w:rPr>
        <w:t xml:space="preserve"> as non-responsive or cancel the contract.</w:t>
      </w:r>
    </w:p>
    <w:p w14:paraId="298C7242" w14:textId="77777777" w:rsidR="009D3D67" w:rsidRPr="009D3D67" w:rsidRDefault="009D3D67" w:rsidP="009D3D67">
      <w:pPr>
        <w:spacing w:after="0"/>
        <w:rPr>
          <w:rFonts w:ascii="Times New Roman" w:hAnsi="Times New Roman"/>
        </w:rPr>
      </w:pPr>
    </w:p>
    <w:p w14:paraId="496E407E" w14:textId="77777777" w:rsidR="00175E42" w:rsidRPr="004A0857" w:rsidRDefault="00175E42" w:rsidP="00175E42">
      <w:pPr>
        <w:pStyle w:val="202"/>
        <w:spacing w:before="0" w:after="0"/>
        <w:rPr>
          <w:rFonts w:ascii="Times New Roman" w:hAnsi="Times New Roman"/>
        </w:rPr>
      </w:pPr>
      <w:bookmarkStart w:id="109" w:name="_Toc159399628"/>
      <w:r w:rsidRPr="004A0857">
        <w:rPr>
          <w:rFonts w:ascii="Times New Roman" w:hAnsi="Times New Roman"/>
        </w:rPr>
        <w:t>governing law; forum selection</w:t>
      </w:r>
      <w:bookmarkEnd w:id="109"/>
    </w:p>
    <w:p w14:paraId="778B4FB9" w14:textId="24798088" w:rsidR="00175E42" w:rsidRPr="004A0857" w:rsidRDefault="00175E42" w:rsidP="00175E42">
      <w:pPr>
        <w:spacing w:after="0"/>
        <w:jc w:val="both"/>
        <w:rPr>
          <w:rFonts w:ascii="Times New Roman" w:hAnsi="Times New Roman"/>
        </w:rPr>
      </w:pPr>
      <w:r w:rsidRPr="004A0857">
        <w:rPr>
          <w:rFonts w:ascii="Times New Roman" w:hAnsi="Times New Roman"/>
        </w:rPr>
        <w:t xml:space="preserve">A contract resulting from this ITB is governed by the laws of the State of Alaska. To the extent not otherwise governed by Section </w:t>
      </w:r>
      <w:r w:rsidR="003038DE" w:rsidRPr="004A0857">
        <w:rPr>
          <w:rFonts w:ascii="Times New Roman" w:hAnsi="Times New Roman"/>
        </w:rPr>
        <w:t>5.15</w:t>
      </w:r>
      <w:r w:rsidRPr="004A0857">
        <w:rPr>
          <w:rFonts w:ascii="Times New Roman" w:hAnsi="Times New Roman"/>
        </w:rPr>
        <w:t xml:space="preserve"> of this ITB, any claim concerning the contract shall be brought only in the Superior Court of the State of Alaska and not elsewhere.</w:t>
      </w:r>
    </w:p>
    <w:p w14:paraId="6EFDF134" w14:textId="77777777" w:rsidR="00175E42" w:rsidRPr="004A0857" w:rsidRDefault="00175E42" w:rsidP="00175E42">
      <w:pPr>
        <w:spacing w:after="0"/>
        <w:rPr>
          <w:rFonts w:ascii="Times New Roman" w:hAnsi="Times New Roman"/>
        </w:rPr>
      </w:pPr>
    </w:p>
    <w:p w14:paraId="542295C0" w14:textId="3EF9ECEB" w:rsidR="00016D58" w:rsidRPr="004A0857" w:rsidRDefault="00016D58" w:rsidP="00016D58">
      <w:pPr>
        <w:pStyle w:val="Heading2"/>
        <w:spacing w:before="0" w:after="0"/>
        <w:rPr>
          <w:rFonts w:ascii="Times New Roman" w:hAnsi="Times New Roman"/>
        </w:rPr>
      </w:pPr>
      <w:bookmarkStart w:id="110" w:name="_Toc159399629"/>
      <w:r w:rsidRPr="004A0857">
        <w:rPr>
          <w:rFonts w:ascii="Times New Roman" w:hAnsi="Times New Roman"/>
        </w:rPr>
        <w:t>qualified bidders</w:t>
      </w:r>
      <w:bookmarkEnd w:id="110"/>
    </w:p>
    <w:p w14:paraId="69B94A61" w14:textId="6DD233FA" w:rsidR="00016D58" w:rsidRPr="004A0857" w:rsidRDefault="00016D58" w:rsidP="00016D58">
      <w:pPr>
        <w:spacing w:after="0"/>
        <w:jc w:val="both"/>
        <w:rPr>
          <w:rFonts w:ascii="Times New Roman" w:hAnsi="Times New Roman"/>
        </w:rPr>
      </w:pPr>
      <w:r w:rsidRPr="004A0857">
        <w:rPr>
          <w:rFonts w:ascii="Times New Roman" w:hAnsi="Times New Roman"/>
        </w:rPr>
        <w:t>Per 2 AAC 12.875, unless provided for otherwise in the ITB, to qualify as a bidder for award of a contract issued under AS 36.30, the bidder must:</w:t>
      </w:r>
    </w:p>
    <w:p w14:paraId="4469A14C" w14:textId="235DB79A" w:rsidR="00016D58" w:rsidRPr="004A0857" w:rsidRDefault="00016D58" w:rsidP="00016D58">
      <w:pPr>
        <w:spacing w:after="0"/>
        <w:jc w:val="both"/>
        <w:rPr>
          <w:rFonts w:ascii="Times New Roman" w:hAnsi="Times New Roman"/>
        </w:rPr>
      </w:pPr>
    </w:p>
    <w:p w14:paraId="5D59645D" w14:textId="0AFEC43C" w:rsidR="00016D58" w:rsidRPr="004A0857" w:rsidRDefault="00016D58" w:rsidP="00016D58">
      <w:pPr>
        <w:pStyle w:val="ListParagraph"/>
        <w:numPr>
          <w:ilvl w:val="0"/>
          <w:numId w:val="23"/>
        </w:numPr>
        <w:spacing w:after="0"/>
        <w:jc w:val="both"/>
        <w:rPr>
          <w:rFonts w:ascii="Times New Roman" w:hAnsi="Times New Roman"/>
        </w:rPr>
      </w:pPr>
      <w:r w:rsidRPr="004A0857">
        <w:rPr>
          <w:rFonts w:ascii="Times New Roman" w:hAnsi="Times New Roman"/>
        </w:rPr>
        <w:t xml:space="preserve">Add value in the contract by </w:t>
      </w:r>
      <w:proofErr w:type="gramStart"/>
      <w:r w:rsidRPr="004A0857">
        <w:rPr>
          <w:rFonts w:ascii="Times New Roman" w:hAnsi="Times New Roman"/>
        </w:rPr>
        <w:t>actually performing</w:t>
      </w:r>
      <w:proofErr w:type="gramEnd"/>
      <w:r w:rsidRPr="004A0857">
        <w:rPr>
          <w:rFonts w:ascii="Times New Roman" w:hAnsi="Times New Roman"/>
        </w:rPr>
        <w:t>, controlling, managing, or supervising the services to be provided; or</w:t>
      </w:r>
    </w:p>
    <w:p w14:paraId="6ABAF647" w14:textId="218702BF" w:rsidR="00016D58" w:rsidRPr="004A0857" w:rsidRDefault="00016D58" w:rsidP="00016D58">
      <w:pPr>
        <w:spacing w:after="0"/>
        <w:jc w:val="both"/>
        <w:rPr>
          <w:rFonts w:ascii="Times New Roman" w:hAnsi="Times New Roman"/>
        </w:rPr>
      </w:pPr>
    </w:p>
    <w:p w14:paraId="53812404" w14:textId="3EE34E2F" w:rsidR="00016D58" w:rsidRPr="004A0857" w:rsidRDefault="00016D58" w:rsidP="00016D58">
      <w:pPr>
        <w:pStyle w:val="ListParagraph"/>
        <w:numPr>
          <w:ilvl w:val="0"/>
          <w:numId w:val="23"/>
        </w:numPr>
        <w:spacing w:after="0"/>
        <w:jc w:val="both"/>
        <w:rPr>
          <w:rFonts w:ascii="Times New Roman" w:hAnsi="Times New Roman"/>
        </w:rPr>
      </w:pPr>
      <w:r w:rsidRPr="004A0857">
        <w:rPr>
          <w:rFonts w:ascii="Times New Roman" w:hAnsi="Times New Roman"/>
        </w:rPr>
        <w:t xml:space="preserve">Be in the business of selling and have </w:t>
      </w:r>
      <w:proofErr w:type="gramStart"/>
      <w:r w:rsidRPr="004A0857">
        <w:rPr>
          <w:rFonts w:ascii="Times New Roman" w:hAnsi="Times New Roman"/>
        </w:rPr>
        <w:t>actually sold</w:t>
      </w:r>
      <w:proofErr w:type="gramEnd"/>
      <w:r w:rsidRPr="004A0857">
        <w:rPr>
          <w:rFonts w:ascii="Times New Roman" w:hAnsi="Times New Roman"/>
        </w:rPr>
        <w:t xml:space="preserve"> on a regular basis the supplies that are the subject of the ITB.</w:t>
      </w:r>
    </w:p>
    <w:p w14:paraId="313B3991" w14:textId="481C3702" w:rsidR="00016D58" w:rsidRPr="004A0857" w:rsidRDefault="00016D58" w:rsidP="00016D58">
      <w:pPr>
        <w:spacing w:after="0"/>
        <w:jc w:val="both"/>
        <w:rPr>
          <w:rFonts w:ascii="Times New Roman" w:hAnsi="Times New Roman"/>
        </w:rPr>
      </w:pPr>
    </w:p>
    <w:p w14:paraId="7D771E91" w14:textId="4DDD19F5" w:rsidR="00016D58" w:rsidRPr="004A0857" w:rsidRDefault="00016D58" w:rsidP="00016D58">
      <w:pPr>
        <w:spacing w:after="0"/>
        <w:jc w:val="both"/>
        <w:rPr>
          <w:rFonts w:ascii="Times New Roman" w:hAnsi="Times New Roman"/>
        </w:rPr>
      </w:pPr>
      <w:r w:rsidRPr="004A0857">
        <w:rPr>
          <w:rFonts w:ascii="Times New Roman" w:hAnsi="Times New Roman"/>
        </w:rPr>
        <w:t xml:space="preserve">If the bidder leases services or supplies or acts as a broker or agency in providing the services or supplies </w:t>
      </w:r>
      <w:r w:rsidR="001F6A90" w:rsidRPr="004A0857">
        <w:rPr>
          <w:rFonts w:ascii="Times New Roman" w:hAnsi="Times New Roman"/>
        </w:rPr>
        <w:t>to</w:t>
      </w:r>
      <w:r w:rsidRPr="004A0857">
        <w:rPr>
          <w:rFonts w:ascii="Times New Roman" w:hAnsi="Times New Roman"/>
        </w:rPr>
        <w:t xml:space="preserve"> meet these requirements, the procurement officer may not accept the bidder as a qualified bidder under AS 36.30.</w:t>
      </w:r>
    </w:p>
    <w:p w14:paraId="37FBDB8E" w14:textId="77777777" w:rsidR="00016D58" w:rsidRPr="004A0857" w:rsidRDefault="00016D58" w:rsidP="00175E42">
      <w:pPr>
        <w:spacing w:after="0"/>
        <w:rPr>
          <w:rFonts w:ascii="Times New Roman" w:hAnsi="Times New Roman"/>
        </w:rPr>
      </w:pPr>
    </w:p>
    <w:p w14:paraId="179DCC1E" w14:textId="419834C4" w:rsidR="00175E42" w:rsidRPr="004A0857" w:rsidRDefault="00175E42" w:rsidP="00175E42">
      <w:pPr>
        <w:pStyle w:val="Heading2"/>
        <w:spacing w:before="0" w:after="0"/>
        <w:rPr>
          <w:rFonts w:ascii="Times New Roman" w:hAnsi="Times New Roman"/>
        </w:rPr>
      </w:pPr>
      <w:bookmarkStart w:id="111" w:name="_Toc159399630"/>
      <w:r w:rsidRPr="004A0857">
        <w:rPr>
          <w:rFonts w:ascii="Times New Roman" w:hAnsi="Times New Roman"/>
        </w:rPr>
        <w:t>federally imposed tariffs</w:t>
      </w:r>
      <w:bookmarkEnd w:id="111"/>
    </w:p>
    <w:p w14:paraId="3C6FC8BD" w14:textId="252BBB7D" w:rsidR="00175E42" w:rsidRPr="004A0857" w:rsidRDefault="00175E42" w:rsidP="00175E42">
      <w:pPr>
        <w:jc w:val="both"/>
        <w:rPr>
          <w:rFonts w:ascii="Times New Roman" w:hAnsi="Times New Roman"/>
        </w:rPr>
      </w:pPr>
      <w:r w:rsidRPr="004A0857">
        <w:rPr>
          <w:rFonts w:ascii="Times New Roman" w:hAnsi="Times New Roman"/>
        </w:rPr>
        <w:t xml:space="preserve">Changes in price (increase or decrease) resulting directly from a new or updated </w:t>
      </w:r>
      <w:r w:rsidR="00110B65" w:rsidRPr="004A0857">
        <w:rPr>
          <w:rFonts w:ascii="Times New Roman" w:hAnsi="Times New Roman"/>
        </w:rPr>
        <w:t>f</w:t>
      </w:r>
      <w:r w:rsidRPr="004A0857">
        <w:rPr>
          <w:rFonts w:ascii="Times New Roman" w:hAnsi="Times New Roman"/>
        </w:rPr>
        <w:t xml:space="preserve">ederal </w:t>
      </w:r>
      <w:r w:rsidR="00110B65" w:rsidRPr="004A0857">
        <w:rPr>
          <w:rFonts w:ascii="Times New Roman" w:hAnsi="Times New Roman"/>
        </w:rPr>
        <w:t>t</w:t>
      </w:r>
      <w:r w:rsidRPr="004A0857">
        <w:rPr>
          <w:rFonts w:ascii="Times New Roman" w:hAnsi="Times New Roman"/>
        </w:rPr>
        <w:t>ariff, excise tax, or duty, imposed after contract award may be adjusted during the contract period or before delivery into the United States via contract amendment.</w:t>
      </w:r>
    </w:p>
    <w:p w14:paraId="2774C0B8" w14:textId="3FD1CDE7" w:rsidR="00175E42" w:rsidRPr="004A0857" w:rsidRDefault="00175E42" w:rsidP="00175E42">
      <w:pPr>
        <w:numPr>
          <w:ilvl w:val="0"/>
          <w:numId w:val="10"/>
        </w:numPr>
        <w:spacing w:before="240" w:after="120" w:line="252" w:lineRule="auto"/>
        <w:jc w:val="both"/>
        <w:rPr>
          <w:rFonts w:ascii="Times New Roman" w:hAnsi="Times New Roman"/>
        </w:rPr>
      </w:pPr>
      <w:r w:rsidRPr="004A0857">
        <w:rPr>
          <w:rFonts w:ascii="Times New Roman" w:hAnsi="Times New Roman"/>
          <w:b/>
          <w:bCs/>
        </w:rPr>
        <w:t>Notification of Changes:</w:t>
      </w:r>
      <w:r w:rsidRPr="004A0857">
        <w:rPr>
          <w:rFonts w:ascii="Times New Roman" w:hAnsi="Times New Roman"/>
        </w:rPr>
        <w:t xml:space="preserve"> The </w:t>
      </w:r>
      <w:r w:rsidR="00110B65" w:rsidRPr="004A0857">
        <w:rPr>
          <w:rFonts w:ascii="Times New Roman" w:hAnsi="Times New Roman"/>
        </w:rPr>
        <w:t>c</w:t>
      </w:r>
      <w:r w:rsidRPr="004A0857">
        <w:rPr>
          <w:rFonts w:ascii="Times New Roman" w:hAnsi="Times New Roman"/>
        </w:rPr>
        <w:t xml:space="preserve">ontractor must promptly notify the </w:t>
      </w:r>
      <w:r w:rsidR="00110B65" w:rsidRPr="004A0857">
        <w:rPr>
          <w:rFonts w:ascii="Times New Roman" w:hAnsi="Times New Roman"/>
        </w:rPr>
        <w:t>p</w:t>
      </w:r>
      <w:r w:rsidRPr="004A0857">
        <w:rPr>
          <w:rFonts w:ascii="Times New Roman" w:hAnsi="Times New Roman"/>
        </w:rPr>
        <w:t xml:space="preserve">rocurement </w:t>
      </w:r>
      <w:r w:rsidR="00110B65" w:rsidRPr="004A0857">
        <w:rPr>
          <w:rFonts w:ascii="Times New Roman" w:hAnsi="Times New Roman"/>
        </w:rPr>
        <w:t>o</w:t>
      </w:r>
      <w:r w:rsidRPr="004A0857">
        <w:rPr>
          <w:rFonts w:ascii="Times New Roman" w:hAnsi="Times New Roman"/>
        </w:rPr>
        <w:t xml:space="preserve">fficer in writing of any new, increased, or decreased </w:t>
      </w:r>
      <w:r w:rsidR="00110B65" w:rsidRPr="004A0857">
        <w:rPr>
          <w:rFonts w:ascii="Times New Roman" w:hAnsi="Times New Roman"/>
        </w:rPr>
        <w:t>f</w:t>
      </w:r>
      <w:r w:rsidRPr="004A0857">
        <w:rPr>
          <w:rFonts w:ascii="Times New Roman" w:hAnsi="Times New Roman"/>
        </w:rPr>
        <w:t xml:space="preserve">ederal excise tax or duty that may result in either an increase or decrease in the contact price and shall take appropriate action as directed by the </w:t>
      </w:r>
      <w:r w:rsidR="00110B65" w:rsidRPr="004A0857">
        <w:rPr>
          <w:rFonts w:ascii="Times New Roman" w:hAnsi="Times New Roman"/>
        </w:rPr>
        <w:t>p</w:t>
      </w:r>
      <w:r w:rsidRPr="004A0857">
        <w:rPr>
          <w:rFonts w:ascii="Times New Roman" w:hAnsi="Times New Roman"/>
        </w:rPr>
        <w:t xml:space="preserve">rocurement </w:t>
      </w:r>
      <w:r w:rsidR="00110B65" w:rsidRPr="004A0857">
        <w:rPr>
          <w:rFonts w:ascii="Times New Roman" w:hAnsi="Times New Roman"/>
        </w:rPr>
        <w:t>o</w:t>
      </w:r>
      <w:r w:rsidRPr="004A0857">
        <w:rPr>
          <w:rFonts w:ascii="Times New Roman" w:hAnsi="Times New Roman"/>
        </w:rPr>
        <w:t>fficer.</w:t>
      </w:r>
    </w:p>
    <w:p w14:paraId="3A236DD0" w14:textId="779B715F" w:rsidR="00175E42" w:rsidRPr="004A0857" w:rsidRDefault="00175E42" w:rsidP="00175E42">
      <w:pPr>
        <w:numPr>
          <w:ilvl w:val="0"/>
          <w:numId w:val="10"/>
        </w:numPr>
        <w:spacing w:before="240" w:after="120" w:line="240" w:lineRule="auto"/>
        <w:jc w:val="both"/>
        <w:rPr>
          <w:rFonts w:ascii="Times New Roman" w:hAnsi="Times New Roman"/>
        </w:rPr>
      </w:pPr>
      <w:r w:rsidRPr="004A0857">
        <w:rPr>
          <w:rFonts w:ascii="Times New Roman" w:hAnsi="Times New Roman"/>
          <w:b/>
          <w:bCs/>
        </w:rPr>
        <w:lastRenderedPageBreak/>
        <w:t>After-imposed or Increased Taxes and Duties:</w:t>
      </w:r>
      <w:r w:rsidRPr="004A0857">
        <w:rPr>
          <w:rFonts w:ascii="Times New Roman" w:hAnsi="Times New Roman"/>
        </w:rPr>
        <w:t xml:space="preserve"> Any </w:t>
      </w:r>
      <w:r w:rsidR="00110B65" w:rsidRPr="004A0857">
        <w:rPr>
          <w:rFonts w:ascii="Times New Roman" w:hAnsi="Times New Roman"/>
        </w:rPr>
        <w:t>f</w:t>
      </w:r>
      <w:r w:rsidRPr="004A0857">
        <w:rPr>
          <w:rFonts w:ascii="Times New Roman" w:hAnsi="Times New Roman"/>
        </w:rPr>
        <w:t>ederal excise tax or duty for goods or services covered by this contract that was exempted or excluded on the contract award date but later imposed on the contractor during the contract period, as the result of legislative, judicial, or administrative action may result in a price increase provided:</w:t>
      </w:r>
    </w:p>
    <w:p w14:paraId="6454B23D" w14:textId="5A728731" w:rsidR="00175E42" w:rsidRPr="004A0857" w:rsidRDefault="00175E42" w:rsidP="00175E42">
      <w:pPr>
        <w:numPr>
          <w:ilvl w:val="1"/>
          <w:numId w:val="10"/>
        </w:numPr>
        <w:spacing w:after="120" w:line="252" w:lineRule="auto"/>
        <w:ind w:left="1440"/>
        <w:jc w:val="both"/>
        <w:rPr>
          <w:rFonts w:ascii="Times New Roman" w:hAnsi="Times New Roman"/>
        </w:rPr>
      </w:pPr>
      <w:r w:rsidRPr="004A0857">
        <w:rPr>
          <w:rFonts w:ascii="Times New Roman" w:hAnsi="Times New Roman"/>
        </w:rPr>
        <w:t xml:space="preserve">The tax or duty takes effect after the contract award date and isn’t otherwise addressed by the </w:t>
      </w:r>
      <w:r w:rsidR="00AE71FD" w:rsidRPr="004A0857">
        <w:rPr>
          <w:rFonts w:ascii="Times New Roman" w:hAnsi="Times New Roman"/>
        </w:rPr>
        <w:t>contract.</w:t>
      </w:r>
    </w:p>
    <w:p w14:paraId="2474D7D5" w14:textId="7AF4B1A3" w:rsidR="00175E42" w:rsidRPr="004A0857" w:rsidRDefault="00175E42" w:rsidP="00110B65">
      <w:pPr>
        <w:numPr>
          <w:ilvl w:val="1"/>
          <w:numId w:val="10"/>
        </w:numPr>
        <w:spacing w:after="240" w:line="252" w:lineRule="auto"/>
        <w:ind w:left="1440"/>
        <w:jc w:val="both"/>
        <w:rPr>
          <w:rFonts w:ascii="Times New Roman" w:hAnsi="Times New Roman"/>
        </w:rPr>
      </w:pPr>
      <w:r w:rsidRPr="004A0857">
        <w:rPr>
          <w:rFonts w:ascii="Times New Roman" w:hAnsi="Times New Roman"/>
        </w:rPr>
        <w:t xml:space="preserve">The contractor warrants, in writing, that no amount of the newly imposed </w:t>
      </w:r>
      <w:r w:rsidR="00110B65" w:rsidRPr="004A0857">
        <w:rPr>
          <w:rFonts w:ascii="Times New Roman" w:hAnsi="Times New Roman"/>
        </w:rPr>
        <w:t>f</w:t>
      </w:r>
      <w:r w:rsidRPr="004A0857">
        <w:rPr>
          <w:rFonts w:ascii="Times New Roman" w:hAnsi="Times New Roman"/>
        </w:rPr>
        <w:t>ederal excise tax or duty or rate increase was included in the contract price, as a contingency or otherwise.</w:t>
      </w:r>
    </w:p>
    <w:p w14:paraId="525731C8" w14:textId="410EB690" w:rsidR="00175E42" w:rsidRPr="004A0857" w:rsidRDefault="00175E42" w:rsidP="00110B65">
      <w:pPr>
        <w:numPr>
          <w:ilvl w:val="0"/>
          <w:numId w:val="10"/>
        </w:numPr>
        <w:spacing w:after="240" w:line="252" w:lineRule="auto"/>
        <w:jc w:val="both"/>
        <w:rPr>
          <w:rFonts w:ascii="Times New Roman" w:hAnsi="Times New Roman"/>
        </w:rPr>
      </w:pPr>
      <w:r w:rsidRPr="004A0857">
        <w:rPr>
          <w:rFonts w:ascii="Times New Roman" w:hAnsi="Times New Roman"/>
          <w:b/>
          <w:bCs/>
        </w:rPr>
        <w:t>After-relieved or Decreased Taxes and Duties:</w:t>
      </w:r>
      <w:r w:rsidRPr="004A0857">
        <w:rPr>
          <w:rFonts w:ascii="Times New Roman" w:hAnsi="Times New Roman"/>
        </w:rPr>
        <w:t xml:space="preserve"> The contract price shall be decreased by the amount of any decrease in </w:t>
      </w:r>
      <w:r w:rsidR="00110B65" w:rsidRPr="004A0857">
        <w:rPr>
          <w:rFonts w:ascii="Times New Roman" w:hAnsi="Times New Roman"/>
        </w:rPr>
        <w:t>f</w:t>
      </w:r>
      <w:r w:rsidRPr="004A0857">
        <w:rPr>
          <w:rFonts w:ascii="Times New Roman" w:hAnsi="Times New Roman"/>
        </w:rPr>
        <w:t xml:space="preserve">ederal excise tax or duty for goods or services under the contract, except social security or other employment </w:t>
      </w:r>
      <w:hyperlink r:id="rId12" w:history="1">
        <w:r w:rsidRPr="004A0857">
          <w:rPr>
            <w:rStyle w:val="Hyperlink"/>
            <w:rFonts w:ascii="Times New Roman" w:hAnsi="Times New Roman"/>
          </w:rPr>
          <w:t>taxes</w:t>
        </w:r>
      </w:hyperlink>
      <w:r w:rsidRPr="004A0857">
        <w:rPr>
          <w:rFonts w:ascii="Times New Roman" w:hAnsi="Times New Roman"/>
        </w:rPr>
        <w:t xml:space="preserve">, that the </w:t>
      </w:r>
      <w:r w:rsidR="00110B65" w:rsidRPr="004A0857">
        <w:rPr>
          <w:rFonts w:ascii="Times New Roman" w:hAnsi="Times New Roman"/>
        </w:rPr>
        <w:t>c</w:t>
      </w:r>
      <w:r w:rsidRPr="004A0857">
        <w:rPr>
          <w:rFonts w:ascii="Times New Roman" w:hAnsi="Times New Roman"/>
        </w:rPr>
        <w:t xml:space="preserve">ontractor is required to pay or bear, or does not obtain a refund of, through the </w:t>
      </w:r>
      <w:r w:rsidR="00110B65" w:rsidRPr="004A0857">
        <w:rPr>
          <w:rFonts w:ascii="Times New Roman" w:hAnsi="Times New Roman"/>
        </w:rPr>
        <w:t>c</w:t>
      </w:r>
      <w:r w:rsidRPr="004A0857">
        <w:rPr>
          <w:rFonts w:ascii="Times New Roman" w:hAnsi="Times New Roman"/>
        </w:rPr>
        <w:t xml:space="preserve">ontractor's fault, negligence, or failure to follow instructions of the </w:t>
      </w:r>
      <w:r w:rsidR="00110B65" w:rsidRPr="004A0857">
        <w:rPr>
          <w:rFonts w:ascii="Times New Roman" w:hAnsi="Times New Roman"/>
        </w:rPr>
        <w:t>p</w:t>
      </w:r>
      <w:r w:rsidRPr="004A0857">
        <w:rPr>
          <w:rFonts w:ascii="Times New Roman" w:hAnsi="Times New Roman"/>
        </w:rPr>
        <w:t xml:space="preserve">rocurement </w:t>
      </w:r>
      <w:r w:rsidR="00110B65" w:rsidRPr="004A0857">
        <w:rPr>
          <w:rFonts w:ascii="Times New Roman" w:hAnsi="Times New Roman"/>
        </w:rPr>
        <w:t>o</w:t>
      </w:r>
      <w:r w:rsidRPr="004A0857">
        <w:rPr>
          <w:rFonts w:ascii="Times New Roman" w:hAnsi="Times New Roman"/>
        </w:rPr>
        <w:t>fficer.</w:t>
      </w:r>
    </w:p>
    <w:p w14:paraId="761DB034" w14:textId="45BAD533" w:rsidR="00175E42" w:rsidRPr="004A0857" w:rsidRDefault="00175E42" w:rsidP="00110B65">
      <w:pPr>
        <w:numPr>
          <w:ilvl w:val="0"/>
          <w:numId w:val="10"/>
        </w:numPr>
        <w:spacing w:after="240" w:line="252" w:lineRule="auto"/>
        <w:jc w:val="both"/>
        <w:rPr>
          <w:rFonts w:ascii="Times New Roman" w:hAnsi="Times New Roman"/>
        </w:rPr>
      </w:pPr>
      <w:r w:rsidRPr="004A0857">
        <w:rPr>
          <w:rFonts w:ascii="Times New Roman" w:hAnsi="Times New Roman"/>
          <w:b/>
          <w:bCs/>
        </w:rPr>
        <w:t>State’s Ability to Make Changes:</w:t>
      </w:r>
      <w:r w:rsidRPr="004A0857">
        <w:rPr>
          <w:rFonts w:ascii="Times New Roman" w:hAnsi="Times New Roman"/>
        </w:rPr>
        <w:t xml:space="preserve"> The </w:t>
      </w:r>
      <w:r w:rsidR="00110B65" w:rsidRPr="004A0857">
        <w:rPr>
          <w:rFonts w:ascii="Times New Roman" w:hAnsi="Times New Roman"/>
        </w:rPr>
        <w:t>s</w:t>
      </w:r>
      <w:r w:rsidRPr="004A0857">
        <w:rPr>
          <w:rFonts w:ascii="Times New Roman" w:hAnsi="Times New Roman"/>
        </w:rPr>
        <w:t xml:space="preserve">tate reserves the right to request verification of </w:t>
      </w:r>
      <w:r w:rsidR="00110B65" w:rsidRPr="004A0857">
        <w:rPr>
          <w:rFonts w:ascii="Times New Roman" w:hAnsi="Times New Roman"/>
        </w:rPr>
        <w:t>f</w:t>
      </w:r>
      <w:r w:rsidRPr="004A0857">
        <w:rPr>
          <w:rFonts w:ascii="Times New Roman" w:hAnsi="Times New Roman"/>
        </w:rPr>
        <w:t>ederal excise tax or duty amounts on goods or services covered by this contract and increase or decrease the contract price accordingly.</w:t>
      </w:r>
    </w:p>
    <w:p w14:paraId="6BFD9FF7" w14:textId="77777777" w:rsidR="00175E42" w:rsidRPr="004A0857" w:rsidRDefault="00175E42" w:rsidP="00175E42">
      <w:pPr>
        <w:numPr>
          <w:ilvl w:val="0"/>
          <w:numId w:val="10"/>
        </w:numPr>
        <w:spacing w:line="252" w:lineRule="auto"/>
        <w:contextualSpacing/>
        <w:jc w:val="both"/>
        <w:rPr>
          <w:rFonts w:ascii="Times New Roman" w:hAnsi="Times New Roman"/>
        </w:rPr>
      </w:pPr>
      <w:r w:rsidRPr="004A0857">
        <w:rPr>
          <w:rFonts w:ascii="Times New Roman" w:hAnsi="Times New Roman"/>
          <w:b/>
          <w:bCs/>
        </w:rPr>
        <w:t>Price Change Threshold:</w:t>
      </w:r>
      <w:r w:rsidRPr="004A0857">
        <w:rPr>
          <w:rFonts w:ascii="Times New Roman" w:hAnsi="Times New Roman"/>
        </w:rPr>
        <w:t xml:space="preserve"> No adjustment shall be made in the contract price under this clause unless the amount of the adjustment exceeds $250.</w:t>
      </w:r>
    </w:p>
    <w:p w14:paraId="7BEEC847" w14:textId="77777777" w:rsidR="00175E42" w:rsidRPr="004A0857" w:rsidRDefault="00175E42" w:rsidP="00175E42">
      <w:pPr>
        <w:spacing w:after="0" w:line="252" w:lineRule="auto"/>
        <w:contextualSpacing/>
        <w:rPr>
          <w:rFonts w:ascii="Times New Roman" w:hAnsi="Times New Roman"/>
        </w:rPr>
      </w:pPr>
    </w:p>
    <w:p w14:paraId="12864E3F" w14:textId="77777777" w:rsidR="00175E42" w:rsidRPr="004A0857" w:rsidRDefault="00175E42" w:rsidP="00175E42">
      <w:pPr>
        <w:pStyle w:val="Heading2"/>
        <w:spacing w:before="0" w:after="0"/>
        <w:rPr>
          <w:rFonts w:ascii="Times New Roman" w:hAnsi="Times New Roman"/>
        </w:rPr>
      </w:pPr>
      <w:bookmarkStart w:id="112" w:name="_Toc159399631"/>
      <w:r w:rsidRPr="004A0857">
        <w:rPr>
          <w:rFonts w:ascii="Times New Roman" w:hAnsi="Times New Roman"/>
        </w:rPr>
        <w:t>protest</w:t>
      </w:r>
      <w:bookmarkEnd w:id="112"/>
    </w:p>
    <w:p w14:paraId="45748381" w14:textId="7CF69562" w:rsidR="00175E42" w:rsidRPr="004A0857" w:rsidRDefault="00175E42" w:rsidP="00175E42">
      <w:pPr>
        <w:spacing w:after="0"/>
        <w:jc w:val="both"/>
        <w:rPr>
          <w:rFonts w:ascii="Times New Roman" w:hAnsi="Times New Roman"/>
        </w:rPr>
      </w:pPr>
      <w:r w:rsidRPr="004A0857">
        <w:rPr>
          <w:rFonts w:ascii="Times New Roman" w:hAnsi="Times New Roman"/>
        </w:rPr>
        <w:t>AS 36.30.560 provides that an interested party may protest the content of the ITB.</w:t>
      </w:r>
    </w:p>
    <w:p w14:paraId="21E5C3AE" w14:textId="77777777" w:rsidR="00175E42" w:rsidRPr="004A0857" w:rsidRDefault="00175E42" w:rsidP="00175E42">
      <w:pPr>
        <w:spacing w:after="0"/>
        <w:jc w:val="both"/>
        <w:rPr>
          <w:rFonts w:ascii="Times New Roman" w:hAnsi="Times New Roman"/>
        </w:rPr>
      </w:pPr>
    </w:p>
    <w:p w14:paraId="0690BF8F" w14:textId="65C22BE1" w:rsidR="00175E42" w:rsidRPr="004A0857" w:rsidRDefault="00175E42" w:rsidP="00175E42">
      <w:pPr>
        <w:spacing w:after="0"/>
        <w:jc w:val="both"/>
        <w:rPr>
          <w:rFonts w:ascii="Times New Roman" w:hAnsi="Times New Roman"/>
        </w:rPr>
      </w:pPr>
      <w:r w:rsidRPr="004A0857">
        <w:rPr>
          <w:rFonts w:ascii="Times New Roman" w:hAnsi="Times New Roman"/>
        </w:rPr>
        <w:t xml:space="preserve">An interested party is defined in 2 AAC 12.990(a) (7) as "an actual or prospective bidder or </w:t>
      </w:r>
      <w:r w:rsidR="00EF0B40">
        <w:rPr>
          <w:rFonts w:ascii="Times New Roman" w:hAnsi="Times New Roman"/>
        </w:rPr>
        <w:t>bidder</w:t>
      </w:r>
      <w:r w:rsidRPr="004A0857">
        <w:rPr>
          <w:rFonts w:ascii="Times New Roman" w:hAnsi="Times New Roman"/>
        </w:rPr>
        <w:t xml:space="preserve"> whose economic interest might be affected substantially and directly by the issuance of a contract solicitation, the award of a contract, or the failure to award a contract."</w:t>
      </w:r>
    </w:p>
    <w:p w14:paraId="7A118027" w14:textId="77777777" w:rsidR="00175E42" w:rsidRPr="004A0857" w:rsidRDefault="00175E42" w:rsidP="00175E42">
      <w:pPr>
        <w:spacing w:after="0"/>
        <w:jc w:val="both"/>
        <w:rPr>
          <w:rFonts w:ascii="Times New Roman" w:hAnsi="Times New Roman"/>
        </w:rPr>
      </w:pPr>
    </w:p>
    <w:p w14:paraId="0C6E42A5" w14:textId="62924EA2" w:rsidR="00175E42" w:rsidRPr="004A0857" w:rsidRDefault="00175E42" w:rsidP="00175E42">
      <w:pPr>
        <w:spacing w:after="0"/>
        <w:jc w:val="both"/>
        <w:rPr>
          <w:rFonts w:ascii="Times New Roman" w:hAnsi="Times New Roman"/>
        </w:rPr>
      </w:pPr>
      <w:bookmarkStart w:id="113" w:name="_Hlk134611379"/>
      <w:r w:rsidRPr="004A0857">
        <w:rPr>
          <w:rFonts w:ascii="Times New Roman" w:hAnsi="Times New Roman"/>
        </w:rPr>
        <w:t xml:space="preserve">If an interested party wishes to protest the content of a solicitation, the protest must be received, in writing, by the procurement officer at least ten days prior to the deadline for receipt of </w:t>
      </w:r>
      <w:r w:rsidR="00FA4AFC" w:rsidRPr="004A0857">
        <w:rPr>
          <w:rFonts w:ascii="Times New Roman" w:hAnsi="Times New Roman"/>
        </w:rPr>
        <w:t>bid</w:t>
      </w:r>
      <w:r w:rsidRPr="004A0857">
        <w:rPr>
          <w:rFonts w:ascii="Times New Roman" w:hAnsi="Times New Roman"/>
        </w:rPr>
        <w:t>s.</w:t>
      </w:r>
    </w:p>
    <w:bookmarkEnd w:id="113"/>
    <w:p w14:paraId="7CFF6BC2" w14:textId="77777777" w:rsidR="00175E42" w:rsidRPr="004A0857" w:rsidRDefault="00175E42" w:rsidP="00175E42">
      <w:pPr>
        <w:spacing w:after="0"/>
        <w:jc w:val="both"/>
        <w:rPr>
          <w:rFonts w:ascii="Times New Roman" w:hAnsi="Times New Roman"/>
        </w:rPr>
      </w:pPr>
    </w:p>
    <w:p w14:paraId="6DD5FE0A" w14:textId="77777777" w:rsidR="00175E42" w:rsidRPr="004A0857" w:rsidRDefault="00175E42" w:rsidP="00175E42">
      <w:pPr>
        <w:spacing w:after="0"/>
        <w:jc w:val="both"/>
        <w:rPr>
          <w:rFonts w:ascii="Times New Roman" w:hAnsi="Times New Roman"/>
        </w:rPr>
      </w:pPr>
      <w:r w:rsidRPr="004A0857">
        <w:rPr>
          <w:rFonts w:ascii="Times New Roman" w:hAnsi="Times New Roman"/>
        </w:rPr>
        <w:t>AS 36.30.560 also provides that an interested party may protest the award of a contract or the proposed award of a contract.</w:t>
      </w:r>
    </w:p>
    <w:p w14:paraId="457FBC8B" w14:textId="77777777" w:rsidR="00175E42" w:rsidRPr="004A0857" w:rsidRDefault="00175E42" w:rsidP="00175E42">
      <w:pPr>
        <w:spacing w:after="0"/>
        <w:jc w:val="both"/>
        <w:rPr>
          <w:rFonts w:ascii="Times New Roman" w:hAnsi="Times New Roman"/>
        </w:rPr>
      </w:pPr>
    </w:p>
    <w:p w14:paraId="50710486" w14:textId="4C552AF0" w:rsidR="00175E42" w:rsidRPr="004A0857" w:rsidRDefault="00175E42" w:rsidP="00175E42">
      <w:pPr>
        <w:spacing w:after="0"/>
        <w:jc w:val="both"/>
        <w:rPr>
          <w:rFonts w:ascii="Times New Roman" w:hAnsi="Times New Roman"/>
        </w:rPr>
      </w:pPr>
      <w:r w:rsidRPr="004A0857">
        <w:rPr>
          <w:rFonts w:ascii="Times New Roman" w:hAnsi="Times New Roman"/>
        </w:rPr>
        <w:t>If a</w:t>
      </w:r>
      <w:r w:rsidR="00870267" w:rsidRPr="004A0857">
        <w:rPr>
          <w:rFonts w:ascii="Times New Roman" w:hAnsi="Times New Roman"/>
        </w:rPr>
        <w:t xml:space="preserve"> bidder </w:t>
      </w:r>
      <w:r w:rsidRPr="004A0857">
        <w:rPr>
          <w:rFonts w:ascii="Times New Roman" w:hAnsi="Times New Roman"/>
        </w:rPr>
        <w:t>wishes to protest the award of a contract or the proposed award of a contract, the protest must be received, in writing, by the procurement officer within ten days after the date the Notice of Intent to Award the contract is issued.</w:t>
      </w:r>
    </w:p>
    <w:p w14:paraId="1AC77554" w14:textId="77777777" w:rsidR="00175E42" w:rsidRPr="004A0857" w:rsidRDefault="00175E42" w:rsidP="00175E42">
      <w:pPr>
        <w:spacing w:after="0"/>
        <w:jc w:val="both"/>
        <w:rPr>
          <w:rFonts w:ascii="Times New Roman" w:hAnsi="Times New Roman"/>
        </w:rPr>
      </w:pPr>
    </w:p>
    <w:p w14:paraId="70ECD986" w14:textId="07D4B133" w:rsidR="00175E42" w:rsidRPr="004A0857" w:rsidRDefault="00175E42" w:rsidP="00175E42">
      <w:pPr>
        <w:spacing w:after="0"/>
        <w:jc w:val="both"/>
        <w:rPr>
          <w:rFonts w:ascii="Times New Roman" w:hAnsi="Times New Roman"/>
        </w:rPr>
      </w:pPr>
      <w:r w:rsidRPr="004A0857">
        <w:rPr>
          <w:rFonts w:ascii="Times New Roman" w:hAnsi="Times New Roman"/>
        </w:rPr>
        <w:t xml:space="preserve">A protester must have submitted a bid </w:t>
      </w:r>
      <w:r w:rsidR="005A1256" w:rsidRPr="004A0857">
        <w:rPr>
          <w:rFonts w:ascii="Times New Roman" w:hAnsi="Times New Roman"/>
        </w:rPr>
        <w:t>to</w:t>
      </w:r>
      <w:r w:rsidRPr="004A0857">
        <w:rPr>
          <w:rFonts w:ascii="Times New Roman" w:hAnsi="Times New Roman"/>
        </w:rPr>
        <w:t xml:space="preserve"> have sufficient standing to protest the proposed award of a contract. Protests must include the following information:</w:t>
      </w:r>
    </w:p>
    <w:p w14:paraId="4961EADB" w14:textId="77777777" w:rsidR="00175E42" w:rsidRPr="004A0857" w:rsidRDefault="00175E42" w:rsidP="00175E42">
      <w:pPr>
        <w:spacing w:after="0"/>
        <w:jc w:val="both"/>
        <w:rPr>
          <w:rFonts w:ascii="Times New Roman" w:hAnsi="Times New Roman"/>
        </w:rPr>
      </w:pPr>
    </w:p>
    <w:p w14:paraId="4C7BB317" w14:textId="32B9C2B3" w:rsidR="00175E42" w:rsidRPr="004A0857" w:rsidRDefault="00175E42" w:rsidP="00175E42">
      <w:pPr>
        <w:numPr>
          <w:ilvl w:val="0"/>
          <w:numId w:val="5"/>
        </w:numPr>
        <w:spacing w:after="0"/>
        <w:jc w:val="both"/>
        <w:rPr>
          <w:rFonts w:ascii="Times New Roman" w:hAnsi="Times New Roman"/>
        </w:rPr>
      </w:pPr>
      <w:r w:rsidRPr="004A0857">
        <w:rPr>
          <w:rFonts w:ascii="Times New Roman" w:hAnsi="Times New Roman"/>
        </w:rPr>
        <w:t>the name, address, and telephone number of the protester</w:t>
      </w:r>
      <w:r w:rsidR="005A1256">
        <w:rPr>
          <w:rFonts w:ascii="Times New Roman" w:hAnsi="Times New Roman"/>
        </w:rPr>
        <w:t>,</w:t>
      </w:r>
    </w:p>
    <w:p w14:paraId="409269E6" w14:textId="109D968F" w:rsidR="00175E42" w:rsidRPr="004A0857" w:rsidRDefault="00175E42" w:rsidP="00175E42">
      <w:pPr>
        <w:numPr>
          <w:ilvl w:val="0"/>
          <w:numId w:val="5"/>
        </w:numPr>
        <w:spacing w:after="0"/>
        <w:jc w:val="both"/>
        <w:rPr>
          <w:rFonts w:ascii="Times New Roman" w:hAnsi="Times New Roman"/>
        </w:rPr>
      </w:pPr>
      <w:r w:rsidRPr="004A0857">
        <w:rPr>
          <w:rFonts w:ascii="Times New Roman" w:hAnsi="Times New Roman"/>
        </w:rPr>
        <w:t>the signature of the protester or the protester's representative</w:t>
      </w:r>
      <w:r w:rsidR="005A1256">
        <w:rPr>
          <w:rFonts w:ascii="Times New Roman" w:hAnsi="Times New Roman"/>
        </w:rPr>
        <w:t>,</w:t>
      </w:r>
    </w:p>
    <w:p w14:paraId="4BF56FA6" w14:textId="55A84158" w:rsidR="00175E42" w:rsidRPr="004A0857" w:rsidRDefault="00175E42" w:rsidP="00175E42">
      <w:pPr>
        <w:numPr>
          <w:ilvl w:val="0"/>
          <w:numId w:val="5"/>
        </w:numPr>
        <w:spacing w:after="0"/>
        <w:jc w:val="both"/>
        <w:rPr>
          <w:rFonts w:ascii="Times New Roman" w:hAnsi="Times New Roman"/>
        </w:rPr>
      </w:pPr>
      <w:r w:rsidRPr="004A0857">
        <w:rPr>
          <w:rFonts w:ascii="Times New Roman" w:hAnsi="Times New Roman"/>
        </w:rPr>
        <w:t>identification of the contracting agency and the solicitation or contract at issue</w:t>
      </w:r>
      <w:r w:rsidR="005A1256">
        <w:rPr>
          <w:rFonts w:ascii="Times New Roman" w:hAnsi="Times New Roman"/>
        </w:rPr>
        <w:t>,</w:t>
      </w:r>
    </w:p>
    <w:p w14:paraId="0C6AA176" w14:textId="77777777" w:rsidR="005A1256" w:rsidRDefault="00175E42" w:rsidP="00175E42">
      <w:pPr>
        <w:numPr>
          <w:ilvl w:val="0"/>
          <w:numId w:val="5"/>
        </w:numPr>
        <w:spacing w:after="0"/>
        <w:jc w:val="both"/>
        <w:rPr>
          <w:rFonts w:ascii="Times New Roman" w:hAnsi="Times New Roman"/>
        </w:rPr>
      </w:pPr>
      <w:r w:rsidRPr="004A0857">
        <w:rPr>
          <w:rFonts w:ascii="Times New Roman" w:hAnsi="Times New Roman"/>
        </w:rPr>
        <w:t>a detailed statement of the legal and factual grounds of the protest including copies of relevant documents</w:t>
      </w:r>
      <w:r w:rsidR="005A1256">
        <w:rPr>
          <w:rFonts w:ascii="Times New Roman" w:hAnsi="Times New Roman"/>
        </w:rPr>
        <w:t>,</w:t>
      </w:r>
      <w:r w:rsidRPr="004A0857">
        <w:rPr>
          <w:rFonts w:ascii="Times New Roman" w:hAnsi="Times New Roman"/>
        </w:rPr>
        <w:t xml:space="preserve"> and </w:t>
      </w:r>
    </w:p>
    <w:p w14:paraId="21C91E01" w14:textId="782A5E25" w:rsidR="00175E42" w:rsidRPr="004A0857" w:rsidRDefault="00175E42" w:rsidP="00175E42">
      <w:pPr>
        <w:numPr>
          <w:ilvl w:val="0"/>
          <w:numId w:val="5"/>
        </w:numPr>
        <w:spacing w:after="0"/>
        <w:jc w:val="both"/>
        <w:rPr>
          <w:rFonts w:ascii="Times New Roman" w:hAnsi="Times New Roman"/>
        </w:rPr>
      </w:pPr>
      <w:r w:rsidRPr="004A0857">
        <w:rPr>
          <w:rFonts w:ascii="Times New Roman" w:hAnsi="Times New Roman"/>
        </w:rPr>
        <w:lastRenderedPageBreak/>
        <w:t>the form of relief requested.</w:t>
      </w:r>
    </w:p>
    <w:p w14:paraId="3B90D904" w14:textId="77777777" w:rsidR="00175E42" w:rsidRPr="004A0857" w:rsidRDefault="00175E42" w:rsidP="00175E42">
      <w:pPr>
        <w:spacing w:after="0"/>
        <w:ind w:left="720"/>
        <w:jc w:val="both"/>
        <w:rPr>
          <w:rFonts w:ascii="Times New Roman" w:hAnsi="Times New Roman"/>
        </w:rPr>
      </w:pPr>
    </w:p>
    <w:p w14:paraId="3EE24153" w14:textId="77777777" w:rsidR="00175E42" w:rsidRDefault="00175E42" w:rsidP="00175E42">
      <w:pPr>
        <w:spacing w:after="0"/>
        <w:jc w:val="both"/>
        <w:rPr>
          <w:rFonts w:ascii="Times New Roman" w:hAnsi="Times New Roman"/>
        </w:rPr>
      </w:pPr>
      <w:r w:rsidRPr="004A0857">
        <w:rPr>
          <w:rFonts w:ascii="Times New Roman" w:hAnsi="Times New Roman"/>
        </w:rPr>
        <w:t>Protests filed by telex or telegram are not acceptable because they do not contain a signature. Fax copies containing a signature are acceptable.</w:t>
      </w:r>
    </w:p>
    <w:p w14:paraId="5E9EA9FD" w14:textId="77777777" w:rsidR="001F6A90" w:rsidRPr="004A0857" w:rsidRDefault="001F6A90" w:rsidP="00175E42">
      <w:pPr>
        <w:spacing w:after="0"/>
        <w:jc w:val="both"/>
        <w:rPr>
          <w:rFonts w:ascii="Times New Roman" w:hAnsi="Times New Roman"/>
        </w:rPr>
      </w:pPr>
    </w:p>
    <w:p w14:paraId="1C3F36EE" w14:textId="77777777" w:rsidR="00175E42" w:rsidRPr="004A0857" w:rsidRDefault="00175E42" w:rsidP="00175E42">
      <w:pPr>
        <w:spacing w:after="0"/>
        <w:jc w:val="both"/>
        <w:rPr>
          <w:rFonts w:ascii="Times New Roman" w:hAnsi="Times New Roman"/>
        </w:rPr>
      </w:pPr>
      <w:r w:rsidRPr="004A0857">
        <w:rPr>
          <w:rFonts w:ascii="Times New Roman" w:hAnsi="Times New Roman"/>
        </w:rPr>
        <w:t>The procurement officer will issue a written response to the protest. The response will set out the procurement officer's decision and contain the basis of the decision within the statutory time limit in AS 36.30.580. A copy of the decision will be furnished to the protester by certified mail, fax or another method that provides evidence of receipt.</w:t>
      </w:r>
    </w:p>
    <w:p w14:paraId="402B1A35" w14:textId="77777777" w:rsidR="00175E42" w:rsidRPr="004A0857" w:rsidRDefault="00175E42" w:rsidP="00175E42">
      <w:pPr>
        <w:spacing w:after="0"/>
        <w:jc w:val="both"/>
        <w:rPr>
          <w:rFonts w:ascii="Times New Roman" w:hAnsi="Times New Roman"/>
        </w:rPr>
      </w:pPr>
    </w:p>
    <w:p w14:paraId="5099439C" w14:textId="77777777" w:rsidR="00175E42" w:rsidRPr="004A0857" w:rsidRDefault="00175E42" w:rsidP="00175E42">
      <w:pPr>
        <w:spacing w:after="0"/>
        <w:jc w:val="both"/>
        <w:rPr>
          <w:rFonts w:ascii="Times New Roman" w:hAnsi="Times New Roman"/>
        </w:rPr>
      </w:pPr>
      <w:r w:rsidRPr="004A0857">
        <w:rPr>
          <w:rFonts w:ascii="Times New Roman" w:hAnsi="Times New Roman"/>
        </w:rPr>
        <w:t>All bidders will be notified of any protest. The review of protests, decisions of the procurement officer, appeals, and hearings, will be conducted in accordance with the State Procurement Code (AS 36.30), Article 8 "Legal and Contractual Remedies.”</w:t>
      </w:r>
    </w:p>
    <w:p w14:paraId="012B2619" w14:textId="77777777" w:rsidR="005B6787" w:rsidRPr="004A0857" w:rsidRDefault="005B6787" w:rsidP="005B6787">
      <w:pPr>
        <w:spacing w:after="0"/>
        <w:jc w:val="both"/>
        <w:rPr>
          <w:rFonts w:ascii="Times New Roman" w:hAnsi="Times New Roman"/>
        </w:rPr>
      </w:pPr>
    </w:p>
    <w:p w14:paraId="4C9DCD67" w14:textId="56DE2057" w:rsidR="00977CE0" w:rsidRPr="004A0857" w:rsidRDefault="00302D32" w:rsidP="00175E42">
      <w:pPr>
        <w:pStyle w:val="Heading1"/>
        <w:spacing w:before="0" w:after="0"/>
        <w:ind w:left="0"/>
        <w:rPr>
          <w:rFonts w:ascii="Times New Roman" w:hAnsi="Times New Roman"/>
        </w:rPr>
      </w:pPr>
      <w:r w:rsidRPr="004A0857">
        <w:rPr>
          <w:rFonts w:ascii="Times New Roman" w:hAnsi="Times New Roman"/>
          <w:highlight w:val="lightGray"/>
        </w:rPr>
        <w:br w:type="page"/>
      </w:r>
      <w:bookmarkStart w:id="114" w:name="_Toc159399632"/>
      <w:r w:rsidR="00175E42" w:rsidRPr="004A0857">
        <w:rPr>
          <w:rFonts w:ascii="Times New Roman" w:hAnsi="Times New Roman"/>
        </w:rPr>
        <w:lastRenderedPageBreak/>
        <w:t>attachments</w:t>
      </w:r>
      <w:bookmarkEnd w:id="114"/>
    </w:p>
    <w:p w14:paraId="105B56AA" w14:textId="77777777" w:rsidR="00175E42" w:rsidRPr="004A0857" w:rsidRDefault="00175E42" w:rsidP="00175E42">
      <w:pPr>
        <w:spacing w:after="0"/>
        <w:rPr>
          <w:rFonts w:ascii="Times New Roman" w:hAnsi="Times New Roman"/>
        </w:rPr>
      </w:pPr>
    </w:p>
    <w:p w14:paraId="32678D42" w14:textId="6C71BA7D" w:rsidR="00175E42" w:rsidRPr="004A0857" w:rsidRDefault="00175E42" w:rsidP="00175E42">
      <w:pPr>
        <w:pStyle w:val="Heading2"/>
        <w:spacing w:before="0" w:after="0"/>
        <w:rPr>
          <w:rFonts w:ascii="Times New Roman" w:hAnsi="Times New Roman"/>
        </w:rPr>
      </w:pPr>
      <w:bookmarkStart w:id="115" w:name="_Toc159399633"/>
      <w:r w:rsidRPr="004A0857">
        <w:rPr>
          <w:rFonts w:ascii="Times New Roman" w:hAnsi="Times New Roman"/>
        </w:rPr>
        <w:t>Attachments</w:t>
      </w:r>
      <w:bookmarkEnd w:id="115"/>
    </w:p>
    <w:p w14:paraId="620C37A8" w14:textId="77777777" w:rsidR="00175E42" w:rsidRPr="004A0857" w:rsidRDefault="00175E42" w:rsidP="00175E42">
      <w:pPr>
        <w:spacing w:after="0"/>
        <w:rPr>
          <w:rFonts w:ascii="Times New Roman" w:hAnsi="Times New Roman"/>
        </w:rPr>
      </w:pPr>
    </w:p>
    <w:p w14:paraId="0C1A1F25" w14:textId="77777777" w:rsidR="00175E42" w:rsidRPr="004A0857" w:rsidRDefault="00175E42" w:rsidP="00175E42">
      <w:pPr>
        <w:rPr>
          <w:rFonts w:ascii="Times New Roman" w:hAnsi="Times New Roman"/>
          <w:b/>
        </w:rPr>
      </w:pPr>
      <w:r w:rsidRPr="004A0857">
        <w:rPr>
          <w:rFonts w:ascii="Times New Roman" w:hAnsi="Times New Roman"/>
          <w:b/>
        </w:rPr>
        <w:t>Attachments:</w:t>
      </w:r>
    </w:p>
    <w:p w14:paraId="61297FE4" w14:textId="3BFDBF73" w:rsidR="00175E42" w:rsidRPr="004A0857" w:rsidRDefault="00175E42" w:rsidP="00175E42">
      <w:pPr>
        <w:numPr>
          <w:ilvl w:val="0"/>
          <w:numId w:val="7"/>
        </w:numPr>
        <w:rPr>
          <w:rFonts w:ascii="Times New Roman" w:hAnsi="Times New Roman"/>
        </w:rPr>
      </w:pPr>
    </w:p>
    <w:p w14:paraId="101C498A" w14:textId="2E1C091E" w:rsidR="00175E42" w:rsidRPr="004A0857" w:rsidRDefault="00175E42" w:rsidP="00175E42">
      <w:pPr>
        <w:numPr>
          <w:ilvl w:val="0"/>
          <w:numId w:val="7"/>
        </w:numPr>
        <w:rPr>
          <w:rFonts w:ascii="Times New Roman" w:hAnsi="Times New Roman"/>
        </w:rPr>
      </w:pPr>
    </w:p>
    <w:p w14:paraId="283DE257" w14:textId="16AAFBD0" w:rsidR="00175E42" w:rsidRPr="004A0857" w:rsidRDefault="00175E42" w:rsidP="00175E42">
      <w:pPr>
        <w:numPr>
          <w:ilvl w:val="0"/>
          <w:numId w:val="7"/>
        </w:numPr>
        <w:rPr>
          <w:rFonts w:ascii="Times New Roman" w:hAnsi="Times New Roman"/>
        </w:rPr>
      </w:pPr>
    </w:p>
    <w:p w14:paraId="6920E7B7" w14:textId="12BFB79F" w:rsidR="00175E42" w:rsidRPr="004A0857" w:rsidRDefault="00175E42" w:rsidP="00175E42">
      <w:pPr>
        <w:numPr>
          <w:ilvl w:val="0"/>
          <w:numId w:val="7"/>
        </w:numPr>
        <w:rPr>
          <w:rFonts w:ascii="Times New Roman" w:hAnsi="Times New Roman"/>
        </w:rPr>
      </w:pPr>
    </w:p>
    <w:p w14:paraId="2F02C79C" w14:textId="3201FE34" w:rsidR="00F4057A" w:rsidRPr="004A0857" w:rsidRDefault="00F4057A" w:rsidP="00175E42">
      <w:pPr>
        <w:numPr>
          <w:ilvl w:val="0"/>
          <w:numId w:val="7"/>
        </w:numPr>
        <w:rPr>
          <w:rFonts w:ascii="Times New Roman" w:hAnsi="Times New Roman"/>
        </w:rPr>
      </w:pPr>
    </w:p>
    <w:sectPr w:rsidR="00F4057A" w:rsidRPr="004A0857" w:rsidSect="005E0CCF">
      <w:headerReference w:type="default" r:id="rId13"/>
      <w:footerReference w:type="default" r:id="rId14"/>
      <w:footnotePr>
        <w:numRestart w:val="eachSect"/>
      </w:footnotePr>
      <w:endnotePr>
        <w:numFmt w:val="decimal"/>
      </w:endnotePr>
      <w:pgSz w:w="12240" w:h="15840" w:code="1"/>
      <w:pgMar w:top="990" w:right="1080" w:bottom="900" w:left="108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DEBF" w14:textId="77777777" w:rsidR="007A195C" w:rsidRDefault="007A195C">
      <w:r>
        <w:separator/>
      </w:r>
    </w:p>
  </w:endnote>
  <w:endnote w:type="continuationSeparator" w:id="0">
    <w:p w14:paraId="67FEE0CF" w14:textId="77777777" w:rsidR="007A195C" w:rsidRDefault="007A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D5BE" w14:textId="0EC3D542" w:rsidR="007A195C" w:rsidRDefault="007A195C" w:rsidP="00815E20">
    <w:pPr>
      <w:pStyle w:val="Footer"/>
      <w:tabs>
        <w:tab w:val="clear" w:pos="4320"/>
        <w:tab w:val="clear" w:pos="8640"/>
        <w:tab w:val="center" w:pos="5031"/>
        <w:tab w:val="right" w:pos="10080"/>
      </w:tabs>
      <w:jc w:val="right"/>
    </w:pPr>
    <w:r>
      <w:tab/>
    </w:r>
    <w:r>
      <w:fldChar w:fldCharType="begin"/>
    </w:r>
    <w:r>
      <w:instrText xml:space="preserve"> PAGE   \* MERGEFORMAT </w:instrText>
    </w:r>
    <w:r>
      <w:fldChar w:fldCharType="separate"/>
    </w:r>
    <w:r>
      <w:rPr>
        <w:noProof/>
      </w:rPr>
      <w:t>33</w:t>
    </w:r>
    <w:r>
      <w:rPr>
        <w:noProof/>
      </w:rPr>
      <w:fldChar w:fldCharType="end"/>
    </w:r>
    <w:r>
      <w:rPr>
        <w:noProof/>
      </w:rPr>
      <w:tab/>
    </w:r>
    <w:r w:rsidR="007109A3">
      <w:rPr>
        <w:rFonts w:ascii="Times New Roman" w:hAnsi="Times New Roman"/>
        <w:i/>
        <w:iCs/>
        <w:sz w:val="18"/>
        <w:szCs w:val="18"/>
      </w:rPr>
      <w:t xml:space="preserve">Revised </w:t>
    </w:r>
    <w:proofErr w:type="gramStart"/>
    <w:r w:rsidR="00D526ED">
      <w:rPr>
        <w:rFonts w:ascii="Times New Roman" w:hAnsi="Times New Roman"/>
        <w:i/>
        <w:iCs/>
        <w:sz w:val="18"/>
        <w:szCs w:val="18"/>
      </w:rPr>
      <w:t>3</w:t>
    </w:r>
    <w:r w:rsidR="009D78AD">
      <w:rPr>
        <w:rFonts w:ascii="Times New Roman" w:hAnsi="Times New Roman"/>
        <w:i/>
        <w:iCs/>
        <w:sz w:val="18"/>
        <w:szCs w:val="18"/>
      </w:rPr>
      <w:t>/</w:t>
    </w:r>
    <w:r w:rsidR="001655AF">
      <w:rPr>
        <w:rFonts w:ascii="Times New Roman" w:hAnsi="Times New Roman"/>
        <w:i/>
        <w:iCs/>
        <w:sz w:val="18"/>
        <w:szCs w:val="18"/>
      </w:rPr>
      <w:t>7/</w:t>
    </w:r>
    <w:r w:rsidR="009D78AD">
      <w:rPr>
        <w:rFonts w:ascii="Times New Roman" w:hAnsi="Times New Roman"/>
        <w:i/>
        <w:iCs/>
        <w:sz w:val="18"/>
        <w:szCs w:val="18"/>
      </w:rPr>
      <w:t>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0527" w14:textId="77777777" w:rsidR="007A195C" w:rsidRDefault="007A195C">
      <w:r>
        <w:separator/>
      </w:r>
    </w:p>
  </w:footnote>
  <w:footnote w:type="continuationSeparator" w:id="0">
    <w:p w14:paraId="5B507429" w14:textId="77777777" w:rsidR="007A195C" w:rsidRDefault="007A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7A195C" w:rsidRPr="00815E20" w14:paraId="3984C2D5" w14:textId="77777777" w:rsidTr="00815E20">
      <w:trPr>
        <w:trHeight w:val="20"/>
      </w:trPr>
      <w:tc>
        <w:tcPr>
          <w:tcW w:w="5148" w:type="dxa"/>
        </w:tcPr>
        <w:p w14:paraId="73CC23CE" w14:textId="6A605429" w:rsidR="007A195C" w:rsidRPr="00AD5CD4" w:rsidRDefault="007A195C" w:rsidP="00815E20">
          <w:pPr>
            <w:pStyle w:val="Header"/>
            <w:spacing w:after="0"/>
            <w:rPr>
              <w:rFonts w:ascii="Times New Roman" w:hAnsi="Times New Roman"/>
            </w:rPr>
          </w:pPr>
          <w:r w:rsidRPr="00AD5CD4">
            <w:rPr>
              <w:rFonts w:ascii="Times New Roman" w:hAnsi="Times New Roman"/>
            </w:rPr>
            <w:t>STATE OF ALASKA – INVITATION TO BID</w:t>
          </w:r>
        </w:p>
      </w:tc>
      <w:tc>
        <w:tcPr>
          <w:tcW w:w="5148" w:type="dxa"/>
        </w:tcPr>
        <w:p w14:paraId="79868AB9" w14:textId="5ED446BF" w:rsidR="007A195C" w:rsidRPr="00AD5CD4" w:rsidRDefault="007A195C" w:rsidP="00815E20">
          <w:pPr>
            <w:pStyle w:val="Header"/>
            <w:spacing w:after="0"/>
            <w:jc w:val="right"/>
            <w:rPr>
              <w:rFonts w:ascii="Times New Roman" w:hAnsi="Times New Roman"/>
            </w:rPr>
          </w:pPr>
          <w:r w:rsidRPr="00AD5CD4">
            <w:rPr>
              <w:rFonts w:ascii="Times New Roman" w:hAnsi="Times New Roman"/>
            </w:rPr>
            <w:t xml:space="preserve">ITB </w:t>
          </w:r>
          <w:r w:rsidRPr="00AD5CD4">
            <w:rPr>
              <w:rStyle w:val="FillInChar"/>
              <w:rFonts w:ascii="Times New Roman" w:hAnsi="Times New Roman"/>
            </w:rPr>
            <w:t>NUMBER</w:t>
          </w:r>
        </w:p>
      </w:tc>
    </w:tr>
    <w:tr w:rsidR="007A195C" w:rsidRPr="00815E20" w14:paraId="393A3409" w14:textId="77777777" w:rsidTr="00815E20">
      <w:trPr>
        <w:trHeight w:val="20"/>
      </w:trPr>
      <w:tc>
        <w:tcPr>
          <w:tcW w:w="5148" w:type="dxa"/>
        </w:tcPr>
        <w:p w14:paraId="35334750" w14:textId="77777777" w:rsidR="007A195C" w:rsidRPr="00AD5CD4" w:rsidRDefault="007A195C" w:rsidP="00815E20">
          <w:pPr>
            <w:pStyle w:val="Header"/>
            <w:spacing w:after="0"/>
            <w:rPr>
              <w:rFonts w:ascii="Times New Roman" w:hAnsi="Times New Roman"/>
            </w:rPr>
          </w:pPr>
        </w:p>
      </w:tc>
      <w:tc>
        <w:tcPr>
          <w:tcW w:w="5148" w:type="dxa"/>
        </w:tcPr>
        <w:p w14:paraId="0B438B0D" w14:textId="032917A8" w:rsidR="007A195C" w:rsidRPr="00AD5CD4" w:rsidRDefault="007A195C" w:rsidP="00765607">
          <w:pPr>
            <w:pStyle w:val="FillIn"/>
            <w:spacing w:after="0"/>
            <w:jc w:val="right"/>
            <w:rPr>
              <w:rFonts w:ascii="Times New Roman" w:hAnsi="Times New Roman"/>
            </w:rPr>
          </w:pPr>
          <w:r w:rsidRPr="00AD5CD4">
            <w:rPr>
              <w:rFonts w:ascii="Times New Roman" w:hAnsi="Times New Roman"/>
            </w:rPr>
            <w:t>TITLE OF ITB</w:t>
          </w:r>
        </w:p>
      </w:tc>
    </w:tr>
  </w:tbl>
  <w:p w14:paraId="08EB0D99" w14:textId="77777777" w:rsidR="007A195C" w:rsidRDefault="007A195C" w:rsidP="00BF7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682159"/>
    <w:multiLevelType w:val="hybridMultilevel"/>
    <w:tmpl w:val="24A2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0C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D020E3"/>
    <w:multiLevelType w:val="multilevel"/>
    <w:tmpl w:val="079080F2"/>
    <w:lvl w:ilvl="0">
      <w:start w:val="1"/>
      <w:numFmt w:val="upperRoman"/>
      <w:lvlText w:val="%1."/>
      <w:lvlJc w:val="right"/>
      <w:pPr>
        <w:ind w:left="720" w:hanging="360"/>
      </w:pPr>
      <w:rPr>
        <w:b/>
        <w:bCs/>
      </w:rPr>
    </w:lvl>
    <w:lvl w:ilvl="1">
      <w:start w:val="1"/>
      <w:numFmt w:val="upperLetter"/>
      <w:lvlText w:val="%2."/>
      <w:lvlJc w:val="left"/>
      <w:pPr>
        <w:ind w:left="1440" w:hanging="360"/>
      </w:pPr>
      <w:rPr>
        <w:b/>
        <w:bCs/>
      </w:rPr>
    </w:lvl>
    <w:lvl w:ilvl="2">
      <w:start w:val="1"/>
      <w:numFmt w:val="decimal"/>
      <w:lvlText w:val="%3."/>
      <w:lvlJc w:val="right"/>
      <w:pPr>
        <w:ind w:left="2160" w:hanging="180"/>
      </w:pPr>
      <w:rPr>
        <w:b/>
        <w:bCs/>
      </w:rPr>
    </w:lvl>
    <w:lvl w:ilvl="3">
      <w:start w:val="1"/>
      <w:numFmt w:val="lowerLetter"/>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F822BF"/>
    <w:multiLevelType w:val="hybridMultilevel"/>
    <w:tmpl w:val="48BE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91F65"/>
    <w:multiLevelType w:val="hybridMultilevel"/>
    <w:tmpl w:val="25AC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A3460"/>
    <w:multiLevelType w:val="multilevel"/>
    <w:tmpl w:val="55A2AC9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28D10A65"/>
    <w:multiLevelType w:val="hybridMultilevel"/>
    <w:tmpl w:val="8F22844C"/>
    <w:lvl w:ilvl="0" w:tplc="480A3E12">
      <w:start w:val="1"/>
      <w:numFmt w:val="lowerLetter"/>
      <w:lvlText w:val="[%1]"/>
      <w:lvlJc w:val="lef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4558FA"/>
    <w:multiLevelType w:val="hybridMultilevel"/>
    <w:tmpl w:val="4EBE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56855"/>
    <w:multiLevelType w:val="hybridMultilevel"/>
    <w:tmpl w:val="AF38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83911"/>
    <w:multiLevelType w:val="multilevel"/>
    <w:tmpl w:val="99D870E0"/>
    <w:lvl w:ilvl="0">
      <w:start w:val="1"/>
      <w:numFmt w:val="decimal"/>
      <w:pStyle w:val="Heading1"/>
      <w:lvlText w:val="Section %1."/>
      <w:lvlJc w:val="left"/>
      <w:pPr>
        <w:ind w:left="0" w:firstLine="0"/>
      </w:pPr>
      <w:rPr>
        <w:rFonts w:hint="default"/>
      </w:rPr>
    </w:lvl>
    <w:lvl w:ilvl="1">
      <w:start w:val="1"/>
      <w:numFmt w:val="decimalZero"/>
      <w:pStyle w:val="Heading2"/>
      <w:isLgl/>
      <w:lvlText w:val="Sec. %1.%2"/>
      <w:lvlJc w:val="left"/>
      <w:pPr>
        <w:ind w:left="0" w:firstLine="0"/>
      </w:pPr>
      <w:rPr>
        <w:rFonts w:hint="default"/>
      </w:rPr>
    </w:lvl>
    <w:lvl w:ilvl="2">
      <w:start w:val="1"/>
      <w:numFmt w:val="lowerLetter"/>
      <w:pStyle w:val="Heading3"/>
      <w:lvlText w:val="(%3)"/>
      <w:lvlJc w:val="left"/>
      <w:pPr>
        <w:ind w:left="920" w:hanging="432"/>
      </w:pPr>
      <w:rPr>
        <w:rFonts w:hint="default"/>
        <w:sz w:val="22"/>
        <w:szCs w:val="22"/>
      </w:rPr>
    </w:lvl>
    <w:lvl w:ilvl="3">
      <w:start w:val="1"/>
      <w:numFmt w:val="lowerRoman"/>
      <w:pStyle w:val="Heading4"/>
      <w:lvlText w:val="(%4)"/>
      <w:lvlJc w:val="right"/>
      <w:pPr>
        <w:ind w:left="1064" w:hanging="144"/>
      </w:pPr>
      <w:rPr>
        <w:rFonts w:hint="default"/>
      </w:rPr>
    </w:lvl>
    <w:lvl w:ilvl="4">
      <w:start w:val="1"/>
      <w:numFmt w:val="decimal"/>
      <w:pStyle w:val="Heading5"/>
      <w:lvlText w:val="%5)"/>
      <w:lvlJc w:val="left"/>
      <w:pPr>
        <w:ind w:left="1208" w:hanging="432"/>
      </w:pPr>
      <w:rPr>
        <w:rFonts w:asciiTheme="minorHAnsi" w:hAnsiTheme="minorHAnsi" w:cstheme="minorHAnsi" w:hint="default"/>
      </w:rPr>
    </w:lvl>
    <w:lvl w:ilvl="5">
      <w:start w:val="1"/>
      <w:numFmt w:val="lowerLetter"/>
      <w:pStyle w:val="Heading6"/>
      <w:lvlText w:val="%6)"/>
      <w:lvlJc w:val="left"/>
      <w:pPr>
        <w:ind w:left="1352" w:hanging="432"/>
      </w:pPr>
      <w:rPr>
        <w:rFonts w:hint="default"/>
      </w:rPr>
    </w:lvl>
    <w:lvl w:ilvl="6">
      <w:start w:val="1"/>
      <w:numFmt w:val="lowerRoman"/>
      <w:pStyle w:val="Heading7"/>
      <w:lvlText w:val="%7)"/>
      <w:lvlJc w:val="right"/>
      <w:pPr>
        <w:ind w:left="1496" w:hanging="288"/>
      </w:pPr>
      <w:rPr>
        <w:rFonts w:hint="default"/>
      </w:rPr>
    </w:lvl>
    <w:lvl w:ilvl="7">
      <w:start w:val="1"/>
      <w:numFmt w:val="lowerLetter"/>
      <w:pStyle w:val="Heading8"/>
      <w:lvlText w:val="%8."/>
      <w:lvlJc w:val="left"/>
      <w:pPr>
        <w:ind w:left="1640" w:hanging="432"/>
      </w:pPr>
      <w:rPr>
        <w:rFonts w:hint="default"/>
      </w:rPr>
    </w:lvl>
    <w:lvl w:ilvl="8">
      <w:start w:val="1"/>
      <w:numFmt w:val="lowerRoman"/>
      <w:pStyle w:val="Heading9"/>
      <w:lvlText w:val="%9."/>
      <w:lvlJc w:val="right"/>
      <w:pPr>
        <w:ind w:left="1784" w:hanging="144"/>
      </w:pPr>
      <w:rPr>
        <w:rFonts w:hint="default"/>
      </w:rPr>
    </w:lvl>
  </w:abstractNum>
  <w:abstractNum w:abstractNumId="11" w15:restartNumberingAfterBreak="0">
    <w:nsid w:val="36CA10F4"/>
    <w:multiLevelType w:val="hybridMultilevel"/>
    <w:tmpl w:val="24AAC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33868"/>
    <w:multiLevelType w:val="hybridMultilevel"/>
    <w:tmpl w:val="364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84911"/>
    <w:multiLevelType w:val="hybridMultilevel"/>
    <w:tmpl w:val="94ACEFD6"/>
    <w:lvl w:ilvl="0" w:tplc="04090015">
      <w:start w:val="1"/>
      <w:numFmt w:val="upperLetter"/>
      <w:lvlText w:val="%1."/>
      <w:lvlJc w:val="left"/>
      <w:pPr>
        <w:ind w:left="720" w:hanging="360"/>
      </w:pPr>
    </w:lvl>
    <w:lvl w:ilvl="1" w:tplc="A1547AEE">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D4AF7"/>
    <w:multiLevelType w:val="hybridMultilevel"/>
    <w:tmpl w:val="5AACF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D64B65"/>
    <w:multiLevelType w:val="hybridMultilevel"/>
    <w:tmpl w:val="68DE6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967F6"/>
    <w:multiLevelType w:val="hybridMultilevel"/>
    <w:tmpl w:val="122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06FBC"/>
    <w:multiLevelType w:val="hybridMultilevel"/>
    <w:tmpl w:val="9B14F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F57F0"/>
    <w:multiLevelType w:val="hybridMultilevel"/>
    <w:tmpl w:val="A16C1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852A8"/>
    <w:multiLevelType w:val="hybridMultilevel"/>
    <w:tmpl w:val="567A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61057"/>
    <w:multiLevelType w:val="hybridMultilevel"/>
    <w:tmpl w:val="024A44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025105"/>
    <w:multiLevelType w:val="singleLevel"/>
    <w:tmpl w:val="05B8A986"/>
    <w:lvl w:ilvl="0">
      <w:start w:val="1"/>
      <w:numFmt w:val="decimal"/>
      <w:lvlText w:val="(%1)"/>
      <w:legacy w:legacy="1" w:legacySpace="0" w:legacyIndent="360"/>
      <w:lvlJc w:val="left"/>
      <w:pPr>
        <w:ind w:left="360" w:hanging="360"/>
      </w:pPr>
    </w:lvl>
  </w:abstractNum>
  <w:abstractNum w:abstractNumId="22" w15:restartNumberingAfterBreak="0">
    <w:nsid w:val="70C746C3"/>
    <w:multiLevelType w:val="hybridMultilevel"/>
    <w:tmpl w:val="D41A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F02E9"/>
    <w:multiLevelType w:val="hybridMultilevel"/>
    <w:tmpl w:val="91E0DC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F3C88"/>
    <w:multiLevelType w:val="hybridMultilevel"/>
    <w:tmpl w:val="0DD4CB3E"/>
    <w:lvl w:ilvl="0" w:tplc="A734F5C2">
      <w:start w:val="1"/>
      <w:numFmt w:val="lowerLetter"/>
      <w:pStyle w:val="bullets"/>
      <w:lvlText w:val="[%1]"/>
      <w:lvlJc w:val="lef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5660233">
    <w:abstractNumId w:val="24"/>
  </w:num>
  <w:num w:numId="2" w16cid:durableId="1096288685">
    <w:abstractNumId w:val="13"/>
  </w:num>
  <w:num w:numId="3" w16cid:durableId="520750852">
    <w:abstractNumId w:val="12"/>
  </w:num>
  <w:num w:numId="4" w16cid:durableId="596862428">
    <w:abstractNumId w:val="19"/>
  </w:num>
  <w:num w:numId="5" w16cid:durableId="1943411169">
    <w:abstractNumId w:val="22"/>
  </w:num>
  <w:num w:numId="6" w16cid:durableId="1964457896">
    <w:abstractNumId w:val="9"/>
  </w:num>
  <w:num w:numId="7" w16cid:durableId="790784704">
    <w:abstractNumId w:val="2"/>
  </w:num>
  <w:num w:numId="8" w16cid:durableId="268897917">
    <w:abstractNumId w:val="8"/>
  </w:num>
  <w:num w:numId="9" w16cid:durableId="756901641">
    <w:abstractNumId w:val="4"/>
  </w:num>
  <w:num w:numId="10" w16cid:durableId="1158115731">
    <w:abstractNumId w:val="6"/>
  </w:num>
  <w:num w:numId="11" w16cid:durableId="273249652">
    <w:abstractNumId w:val="21"/>
  </w:num>
  <w:num w:numId="12" w16cid:durableId="178311132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16cid:durableId="1285163018">
    <w:abstractNumId w:val="21"/>
    <w:lvlOverride w:ilvl="0">
      <w:lvl w:ilvl="0">
        <w:start w:val="2"/>
        <w:numFmt w:val="decimal"/>
        <w:lvlText w:val="(%1)"/>
        <w:legacy w:legacy="1" w:legacySpace="0" w:legacyIndent="360"/>
        <w:lvlJc w:val="left"/>
        <w:pPr>
          <w:ind w:left="360" w:hanging="360"/>
        </w:pPr>
      </w:lvl>
    </w:lvlOverride>
  </w:num>
  <w:num w:numId="14" w16cid:durableId="587731455">
    <w:abstractNumId w:val="10"/>
  </w:num>
  <w:num w:numId="15" w16cid:durableId="1614939623">
    <w:abstractNumId w:val="5"/>
  </w:num>
  <w:num w:numId="16" w16cid:durableId="943539815">
    <w:abstractNumId w:val="11"/>
  </w:num>
  <w:num w:numId="17" w16cid:durableId="1704865098">
    <w:abstractNumId w:val="14"/>
  </w:num>
  <w:num w:numId="18" w16cid:durableId="973412541">
    <w:abstractNumId w:val="16"/>
  </w:num>
  <w:num w:numId="19" w16cid:durableId="1441685476">
    <w:abstractNumId w:val="1"/>
  </w:num>
  <w:num w:numId="20" w16cid:durableId="1780485307">
    <w:abstractNumId w:val="20"/>
  </w:num>
  <w:num w:numId="21" w16cid:durableId="283777569">
    <w:abstractNumId w:val="17"/>
  </w:num>
  <w:num w:numId="22" w16cid:durableId="148062989">
    <w:abstractNumId w:val="15"/>
  </w:num>
  <w:num w:numId="23" w16cid:durableId="1977635339">
    <w:abstractNumId w:val="18"/>
  </w:num>
  <w:num w:numId="24" w16cid:durableId="304244230">
    <w:abstractNumId w:val="7"/>
  </w:num>
  <w:num w:numId="25" w16cid:durableId="4531336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3264562">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336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0CF"/>
    <w:rsid w:val="0000147F"/>
    <w:rsid w:val="00003957"/>
    <w:rsid w:val="00005D51"/>
    <w:rsid w:val="00007FB8"/>
    <w:rsid w:val="000111A4"/>
    <w:rsid w:val="000117FC"/>
    <w:rsid w:val="000119C1"/>
    <w:rsid w:val="00011C28"/>
    <w:rsid w:val="00013045"/>
    <w:rsid w:val="00013413"/>
    <w:rsid w:val="00016D58"/>
    <w:rsid w:val="00017AFD"/>
    <w:rsid w:val="00017BCA"/>
    <w:rsid w:val="00017C11"/>
    <w:rsid w:val="000225C5"/>
    <w:rsid w:val="0002307F"/>
    <w:rsid w:val="000230F9"/>
    <w:rsid w:val="0002660C"/>
    <w:rsid w:val="00026DD2"/>
    <w:rsid w:val="00030752"/>
    <w:rsid w:val="00031114"/>
    <w:rsid w:val="0003125A"/>
    <w:rsid w:val="0003292F"/>
    <w:rsid w:val="00032F0E"/>
    <w:rsid w:val="00041C12"/>
    <w:rsid w:val="00042437"/>
    <w:rsid w:val="00044A4C"/>
    <w:rsid w:val="00045CB2"/>
    <w:rsid w:val="00053D35"/>
    <w:rsid w:val="000558CF"/>
    <w:rsid w:val="000560C9"/>
    <w:rsid w:val="000576CD"/>
    <w:rsid w:val="00060884"/>
    <w:rsid w:val="00065835"/>
    <w:rsid w:val="00072AB9"/>
    <w:rsid w:val="00073F58"/>
    <w:rsid w:val="000746A0"/>
    <w:rsid w:val="00075DAB"/>
    <w:rsid w:val="00076652"/>
    <w:rsid w:val="00076D5C"/>
    <w:rsid w:val="00080BE3"/>
    <w:rsid w:val="00080E0D"/>
    <w:rsid w:val="00081D2D"/>
    <w:rsid w:val="00082ABA"/>
    <w:rsid w:val="0008387A"/>
    <w:rsid w:val="000924D4"/>
    <w:rsid w:val="00095F1F"/>
    <w:rsid w:val="000A0DB9"/>
    <w:rsid w:val="000A323A"/>
    <w:rsid w:val="000A43D1"/>
    <w:rsid w:val="000B12FF"/>
    <w:rsid w:val="000B20D6"/>
    <w:rsid w:val="000B3764"/>
    <w:rsid w:val="000C0D57"/>
    <w:rsid w:val="000C5C0A"/>
    <w:rsid w:val="000D1F82"/>
    <w:rsid w:val="000D3E0F"/>
    <w:rsid w:val="000D4B66"/>
    <w:rsid w:val="000D4F2F"/>
    <w:rsid w:val="000D63C8"/>
    <w:rsid w:val="000E02F8"/>
    <w:rsid w:val="000E0901"/>
    <w:rsid w:val="000E0BF9"/>
    <w:rsid w:val="000E209D"/>
    <w:rsid w:val="000E27A7"/>
    <w:rsid w:val="000E3964"/>
    <w:rsid w:val="000E6161"/>
    <w:rsid w:val="000E68FF"/>
    <w:rsid w:val="000F080B"/>
    <w:rsid w:val="000F45C9"/>
    <w:rsid w:val="000F50FB"/>
    <w:rsid w:val="000F59A9"/>
    <w:rsid w:val="00101A5B"/>
    <w:rsid w:val="00102067"/>
    <w:rsid w:val="00103A91"/>
    <w:rsid w:val="001064D2"/>
    <w:rsid w:val="001108EB"/>
    <w:rsid w:val="00110B65"/>
    <w:rsid w:val="001132D2"/>
    <w:rsid w:val="001141E5"/>
    <w:rsid w:val="00116B91"/>
    <w:rsid w:val="00117254"/>
    <w:rsid w:val="001177D6"/>
    <w:rsid w:val="00117AF3"/>
    <w:rsid w:val="00122C59"/>
    <w:rsid w:val="00125B01"/>
    <w:rsid w:val="001263DE"/>
    <w:rsid w:val="00130088"/>
    <w:rsid w:val="001322C3"/>
    <w:rsid w:val="00133EA7"/>
    <w:rsid w:val="00136C30"/>
    <w:rsid w:val="00137155"/>
    <w:rsid w:val="00141990"/>
    <w:rsid w:val="00143F97"/>
    <w:rsid w:val="001454EC"/>
    <w:rsid w:val="001455F5"/>
    <w:rsid w:val="00147FE2"/>
    <w:rsid w:val="001506E9"/>
    <w:rsid w:val="00157DAE"/>
    <w:rsid w:val="00162C04"/>
    <w:rsid w:val="001646A3"/>
    <w:rsid w:val="001655AF"/>
    <w:rsid w:val="00170BA3"/>
    <w:rsid w:val="0017123B"/>
    <w:rsid w:val="00174B80"/>
    <w:rsid w:val="00175E42"/>
    <w:rsid w:val="00176166"/>
    <w:rsid w:val="00177A50"/>
    <w:rsid w:val="00181AA2"/>
    <w:rsid w:val="00181DD0"/>
    <w:rsid w:val="00184157"/>
    <w:rsid w:val="00184432"/>
    <w:rsid w:val="0018516C"/>
    <w:rsid w:val="00187043"/>
    <w:rsid w:val="00187179"/>
    <w:rsid w:val="0019005D"/>
    <w:rsid w:val="001903F3"/>
    <w:rsid w:val="00191FD5"/>
    <w:rsid w:val="00192EE3"/>
    <w:rsid w:val="00193954"/>
    <w:rsid w:val="00195CB0"/>
    <w:rsid w:val="001A0B17"/>
    <w:rsid w:val="001A410D"/>
    <w:rsid w:val="001A5053"/>
    <w:rsid w:val="001B0DEF"/>
    <w:rsid w:val="001B116C"/>
    <w:rsid w:val="001B1916"/>
    <w:rsid w:val="001C0A83"/>
    <w:rsid w:val="001C0C97"/>
    <w:rsid w:val="001C10C4"/>
    <w:rsid w:val="001C1F9E"/>
    <w:rsid w:val="001C2121"/>
    <w:rsid w:val="001C5379"/>
    <w:rsid w:val="001C5760"/>
    <w:rsid w:val="001C69A9"/>
    <w:rsid w:val="001C7BC6"/>
    <w:rsid w:val="001D210F"/>
    <w:rsid w:val="001D6594"/>
    <w:rsid w:val="001D6695"/>
    <w:rsid w:val="001E4686"/>
    <w:rsid w:val="001E46EC"/>
    <w:rsid w:val="001E4D0F"/>
    <w:rsid w:val="001F27A9"/>
    <w:rsid w:val="001F37F4"/>
    <w:rsid w:val="001F6A90"/>
    <w:rsid w:val="001F7AF0"/>
    <w:rsid w:val="0020227B"/>
    <w:rsid w:val="00203410"/>
    <w:rsid w:val="0020369D"/>
    <w:rsid w:val="00203D59"/>
    <w:rsid w:val="00203E4B"/>
    <w:rsid w:val="00204016"/>
    <w:rsid w:val="0020479B"/>
    <w:rsid w:val="00207444"/>
    <w:rsid w:val="0021000F"/>
    <w:rsid w:val="002145B7"/>
    <w:rsid w:val="00214CC0"/>
    <w:rsid w:val="0022081A"/>
    <w:rsid w:val="00226169"/>
    <w:rsid w:val="00227B24"/>
    <w:rsid w:val="00227F01"/>
    <w:rsid w:val="00230867"/>
    <w:rsid w:val="0023699B"/>
    <w:rsid w:val="0024482C"/>
    <w:rsid w:val="00244D9B"/>
    <w:rsid w:val="00245523"/>
    <w:rsid w:val="002458C4"/>
    <w:rsid w:val="002540A9"/>
    <w:rsid w:val="002600A6"/>
    <w:rsid w:val="00260FAD"/>
    <w:rsid w:val="00263FD2"/>
    <w:rsid w:val="00267CD4"/>
    <w:rsid w:val="0027146D"/>
    <w:rsid w:val="00271925"/>
    <w:rsid w:val="0028440C"/>
    <w:rsid w:val="00290651"/>
    <w:rsid w:val="002A2F26"/>
    <w:rsid w:val="002A42B1"/>
    <w:rsid w:val="002A45C8"/>
    <w:rsid w:val="002A6C16"/>
    <w:rsid w:val="002B66A8"/>
    <w:rsid w:val="002B71F9"/>
    <w:rsid w:val="002C1235"/>
    <w:rsid w:val="002C1F1F"/>
    <w:rsid w:val="002C2F89"/>
    <w:rsid w:val="002C3A43"/>
    <w:rsid w:val="002E0DA6"/>
    <w:rsid w:val="002E13A8"/>
    <w:rsid w:val="002E342E"/>
    <w:rsid w:val="002E49C1"/>
    <w:rsid w:val="002F25BB"/>
    <w:rsid w:val="002F3332"/>
    <w:rsid w:val="002F508B"/>
    <w:rsid w:val="002F6971"/>
    <w:rsid w:val="002F7D81"/>
    <w:rsid w:val="002F7F90"/>
    <w:rsid w:val="00302D32"/>
    <w:rsid w:val="00302E38"/>
    <w:rsid w:val="003038DE"/>
    <w:rsid w:val="00304ADA"/>
    <w:rsid w:val="00310AD3"/>
    <w:rsid w:val="00314666"/>
    <w:rsid w:val="00316118"/>
    <w:rsid w:val="00321B24"/>
    <w:rsid w:val="00321ED0"/>
    <w:rsid w:val="0032268A"/>
    <w:rsid w:val="00323011"/>
    <w:rsid w:val="0032702A"/>
    <w:rsid w:val="003276D7"/>
    <w:rsid w:val="003342D4"/>
    <w:rsid w:val="00336DF7"/>
    <w:rsid w:val="00342B68"/>
    <w:rsid w:val="00343966"/>
    <w:rsid w:val="00343FED"/>
    <w:rsid w:val="003441BE"/>
    <w:rsid w:val="00344203"/>
    <w:rsid w:val="00352837"/>
    <w:rsid w:val="003543DF"/>
    <w:rsid w:val="003545C6"/>
    <w:rsid w:val="00354BEB"/>
    <w:rsid w:val="00360B5F"/>
    <w:rsid w:val="00363225"/>
    <w:rsid w:val="00365A10"/>
    <w:rsid w:val="003666C2"/>
    <w:rsid w:val="00372DD8"/>
    <w:rsid w:val="0037687F"/>
    <w:rsid w:val="003771D8"/>
    <w:rsid w:val="0037771C"/>
    <w:rsid w:val="0038188C"/>
    <w:rsid w:val="00383994"/>
    <w:rsid w:val="00387049"/>
    <w:rsid w:val="00390653"/>
    <w:rsid w:val="003934DC"/>
    <w:rsid w:val="0039751F"/>
    <w:rsid w:val="003A16DE"/>
    <w:rsid w:val="003A286D"/>
    <w:rsid w:val="003A78D7"/>
    <w:rsid w:val="003A7CE6"/>
    <w:rsid w:val="003B0ED7"/>
    <w:rsid w:val="003B1C6C"/>
    <w:rsid w:val="003B210D"/>
    <w:rsid w:val="003B6237"/>
    <w:rsid w:val="003C29F3"/>
    <w:rsid w:val="003C3F11"/>
    <w:rsid w:val="003D2656"/>
    <w:rsid w:val="003D6C2D"/>
    <w:rsid w:val="003E2318"/>
    <w:rsid w:val="003E2A35"/>
    <w:rsid w:val="003E3B6A"/>
    <w:rsid w:val="003E473F"/>
    <w:rsid w:val="003E517E"/>
    <w:rsid w:val="003F39F1"/>
    <w:rsid w:val="00402F47"/>
    <w:rsid w:val="00405B44"/>
    <w:rsid w:val="0040747C"/>
    <w:rsid w:val="004114ED"/>
    <w:rsid w:val="004130A3"/>
    <w:rsid w:val="00413501"/>
    <w:rsid w:val="00415689"/>
    <w:rsid w:val="00417852"/>
    <w:rsid w:val="00421F4E"/>
    <w:rsid w:val="004235B6"/>
    <w:rsid w:val="004267F2"/>
    <w:rsid w:val="00431DFF"/>
    <w:rsid w:val="004404C9"/>
    <w:rsid w:val="00441D07"/>
    <w:rsid w:val="00444159"/>
    <w:rsid w:val="004466B8"/>
    <w:rsid w:val="00453D80"/>
    <w:rsid w:val="00453F60"/>
    <w:rsid w:val="00456158"/>
    <w:rsid w:val="00460C91"/>
    <w:rsid w:val="00461FB8"/>
    <w:rsid w:val="00462A1C"/>
    <w:rsid w:val="0046337F"/>
    <w:rsid w:val="0046530C"/>
    <w:rsid w:val="00466AFF"/>
    <w:rsid w:val="00466DAB"/>
    <w:rsid w:val="00471CB1"/>
    <w:rsid w:val="00475697"/>
    <w:rsid w:val="00476CFE"/>
    <w:rsid w:val="00477ED7"/>
    <w:rsid w:val="00482D25"/>
    <w:rsid w:val="0048392A"/>
    <w:rsid w:val="00484EA9"/>
    <w:rsid w:val="00487E27"/>
    <w:rsid w:val="00490382"/>
    <w:rsid w:val="00492EBA"/>
    <w:rsid w:val="00493869"/>
    <w:rsid w:val="00493AB6"/>
    <w:rsid w:val="00496E00"/>
    <w:rsid w:val="00496F4C"/>
    <w:rsid w:val="004A0857"/>
    <w:rsid w:val="004A6E15"/>
    <w:rsid w:val="004C18FD"/>
    <w:rsid w:val="004C524E"/>
    <w:rsid w:val="004C5A5D"/>
    <w:rsid w:val="004D0ED7"/>
    <w:rsid w:val="004D1027"/>
    <w:rsid w:val="004D3BAB"/>
    <w:rsid w:val="004E2A92"/>
    <w:rsid w:val="004E69DB"/>
    <w:rsid w:val="004F10B0"/>
    <w:rsid w:val="00500E1E"/>
    <w:rsid w:val="005065B5"/>
    <w:rsid w:val="00510BD9"/>
    <w:rsid w:val="00511694"/>
    <w:rsid w:val="0051226C"/>
    <w:rsid w:val="00513158"/>
    <w:rsid w:val="00517211"/>
    <w:rsid w:val="00517B5D"/>
    <w:rsid w:val="00521A1D"/>
    <w:rsid w:val="00522DC5"/>
    <w:rsid w:val="0052389F"/>
    <w:rsid w:val="00525AD8"/>
    <w:rsid w:val="005263D9"/>
    <w:rsid w:val="00531F88"/>
    <w:rsid w:val="00534007"/>
    <w:rsid w:val="00535102"/>
    <w:rsid w:val="005366BD"/>
    <w:rsid w:val="00537D46"/>
    <w:rsid w:val="0054198D"/>
    <w:rsid w:val="00542E43"/>
    <w:rsid w:val="005466D6"/>
    <w:rsid w:val="005500AE"/>
    <w:rsid w:val="005510C4"/>
    <w:rsid w:val="005516F4"/>
    <w:rsid w:val="0055471B"/>
    <w:rsid w:val="00554C8F"/>
    <w:rsid w:val="00554FF1"/>
    <w:rsid w:val="00555F88"/>
    <w:rsid w:val="00561B02"/>
    <w:rsid w:val="00562C6C"/>
    <w:rsid w:val="00570831"/>
    <w:rsid w:val="0057187C"/>
    <w:rsid w:val="005732DE"/>
    <w:rsid w:val="005753E4"/>
    <w:rsid w:val="00576384"/>
    <w:rsid w:val="005823D2"/>
    <w:rsid w:val="00582F7A"/>
    <w:rsid w:val="005833A0"/>
    <w:rsid w:val="00586865"/>
    <w:rsid w:val="005944F6"/>
    <w:rsid w:val="0059672E"/>
    <w:rsid w:val="005974C0"/>
    <w:rsid w:val="005A1256"/>
    <w:rsid w:val="005A2267"/>
    <w:rsid w:val="005A30E5"/>
    <w:rsid w:val="005A4637"/>
    <w:rsid w:val="005A5330"/>
    <w:rsid w:val="005A5E82"/>
    <w:rsid w:val="005A6C27"/>
    <w:rsid w:val="005A70E8"/>
    <w:rsid w:val="005A79E0"/>
    <w:rsid w:val="005B0007"/>
    <w:rsid w:val="005B23AF"/>
    <w:rsid w:val="005B5F1F"/>
    <w:rsid w:val="005B6787"/>
    <w:rsid w:val="005B7297"/>
    <w:rsid w:val="005C18B6"/>
    <w:rsid w:val="005C38ED"/>
    <w:rsid w:val="005C7055"/>
    <w:rsid w:val="005D4AFA"/>
    <w:rsid w:val="005D596F"/>
    <w:rsid w:val="005E0CCF"/>
    <w:rsid w:val="005E1903"/>
    <w:rsid w:val="005E39E3"/>
    <w:rsid w:val="005E485D"/>
    <w:rsid w:val="005E4C24"/>
    <w:rsid w:val="005E5AA0"/>
    <w:rsid w:val="005F027D"/>
    <w:rsid w:val="005F5BEE"/>
    <w:rsid w:val="00602C90"/>
    <w:rsid w:val="00602E91"/>
    <w:rsid w:val="00603D39"/>
    <w:rsid w:val="006179F7"/>
    <w:rsid w:val="006236EF"/>
    <w:rsid w:val="00626424"/>
    <w:rsid w:val="00633239"/>
    <w:rsid w:val="006353AF"/>
    <w:rsid w:val="00635633"/>
    <w:rsid w:val="00637A0E"/>
    <w:rsid w:val="006405AF"/>
    <w:rsid w:val="00641697"/>
    <w:rsid w:val="00641EE7"/>
    <w:rsid w:val="006423A4"/>
    <w:rsid w:val="006425D2"/>
    <w:rsid w:val="00643905"/>
    <w:rsid w:val="00646C14"/>
    <w:rsid w:val="00650554"/>
    <w:rsid w:val="006506C0"/>
    <w:rsid w:val="00654283"/>
    <w:rsid w:val="00655B32"/>
    <w:rsid w:val="00657A56"/>
    <w:rsid w:val="00662AE1"/>
    <w:rsid w:val="00663D69"/>
    <w:rsid w:val="00663D6C"/>
    <w:rsid w:val="006647E4"/>
    <w:rsid w:val="00666507"/>
    <w:rsid w:val="006671D7"/>
    <w:rsid w:val="00671AAD"/>
    <w:rsid w:val="00673EA7"/>
    <w:rsid w:val="00675AE9"/>
    <w:rsid w:val="00675F43"/>
    <w:rsid w:val="006874FD"/>
    <w:rsid w:val="00692355"/>
    <w:rsid w:val="006959A7"/>
    <w:rsid w:val="006A10C9"/>
    <w:rsid w:val="006B0FCE"/>
    <w:rsid w:val="006B4A72"/>
    <w:rsid w:val="006B666D"/>
    <w:rsid w:val="006B6DA4"/>
    <w:rsid w:val="006C1C69"/>
    <w:rsid w:val="006C1D3C"/>
    <w:rsid w:val="006C23CD"/>
    <w:rsid w:val="006C2A60"/>
    <w:rsid w:val="006C2B67"/>
    <w:rsid w:val="006C35DD"/>
    <w:rsid w:val="006C6C28"/>
    <w:rsid w:val="006D12C9"/>
    <w:rsid w:val="006D4658"/>
    <w:rsid w:val="006D7776"/>
    <w:rsid w:val="006D7788"/>
    <w:rsid w:val="006E380A"/>
    <w:rsid w:val="006E5A6A"/>
    <w:rsid w:val="006E7AB2"/>
    <w:rsid w:val="006F367C"/>
    <w:rsid w:val="006F4BD4"/>
    <w:rsid w:val="006F6882"/>
    <w:rsid w:val="00700446"/>
    <w:rsid w:val="00701289"/>
    <w:rsid w:val="00703EE6"/>
    <w:rsid w:val="007060CE"/>
    <w:rsid w:val="00706FFB"/>
    <w:rsid w:val="007073E8"/>
    <w:rsid w:val="007109A3"/>
    <w:rsid w:val="007109C8"/>
    <w:rsid w:val="00717FB6"/>
    <w:rsid w:val="007215EA"/>
    <w:rsid w:val="00721885"/>
    <w:rsid w:val="00721C93"/>
    <w:rsid w:val="00724A77"/>
    <w:rsid w:val="00724E6C"/>
    <w:rsid w:val="00724F74"/>
    <w:rsid w:val="00731884"/>
    <w:rsid w:val="00731FAD"/>
    <w:rsid w:val="00732C71"/>
    <w:rsid w:val="00733DAD"/>
    <w:rsid w:val="00735BF4"/>
    <w:rsid w:val="00735C82"/>
    <w:rsid w:val="00743C67"/>
    <w:rsid w:val="00744065"/>
    <w:rsid w:val="0075472F"/>
    <w:rsid w:val="007564F5"/>
    <w:rsid w:val="00756C0A"/>
    <w:rsid w:val="007572CC"/>
    <w:rsid w:val="00762D27"/>
    <w:rsid w:val="00762DE9"/>
    <w:rsid w:val="007644E0"/>
    <w:rsid w:val="00765607"/>
    <w:rsid w:val="007701B2"/>
    <w:rsid w:val="00771180"/>
    <w:rsid w:val="00775BF0"/>
    <w:rsid w:val="0078554D"/>
    <w:rsid w:val="007857BC"/>
    <w:rsid w:val="0078606C"/>
    <w:rsid w:val="0079362E"/>
    <w:rsid w:val="00794734"/>
    <w:rsid w:val="00794C42"/>
    <w:rsid w:val="00794E61"/>
    <w:rsid w:val="007A18C4"/>
    <w:rsid w:val="007A195C"/>
    <w:rsid w:val="007A7D0C"/>
    <w:rsid w:val="007B1897"/>
    <w:rsid w:val="007B5208"/>
    <w:rsid w:val="007C0893"/>
    <w:rsid w:val="007C1AF7"/>
    <w:rsid w:val="007C304F"/>
    <w:rsid w:val="007C4C15"/>
    <w:rsid w:val="007C6BA5"/>
    <w:rsid w:val="007D127D"/>
    <w:rsid w:val="007D4B96"/>
    <w:rsid w:val="007E0860"/>
    <w:rsid w:val="007E0B7B"/>
    <w:rsid w:val="007E0CC0"/>
    <w:rsid w:val="007E0CD5"/>
    <w:rsid w:val="007E0F11"/>
    <w:rsid w:val="007E10B6"/>
    <w:rsid w:val="007E1BEB"/>
    <w:rsid w:val="007E31ED"/>
    <w:rsid w:val="007E4BE7"/>
    <w:rsid w:val="007E542C"/>
    <w:rsid w:val="007E55D3"/>
    <w:rsid w:val="007F15A9"/>
    <w:rsid w:val="007F367C"/>
    <w:rsid w:val="007F41F6"/>
    <w:rsid w:val="007F5A5D"/>
    <w:rsid w:val="007F5B04"/>
    <w:rsid w:val="007F5CD5"/>
    <w:rsid w:val="00803A68"/>
    <w:rsid w:val="00805DCD"/>
    <w:rsid w:val="00811019"/>
    <w:rsid w:val="00811520"/>
    <w:rsid w:val="0081471F"/>
    <w:rsid w:val="008150DA"/>
    <w:rsid w:val="008154DE"/>
    <w:rsid w:val="00815E20"/>
    <w:rsid w:val="0082015E"/>
    <w:rsid w:val="008202EA"/>
    <w:rsid w:val="008236BC"/>
    <w:rsid w:val="008244B1"/>
    <w:rsid w:val="00825820"/>
    <w:rsid w:val="008263CD"/>
    <w:rsid w:val="008269F8"/>
    <w:rsid w:val="0083000F"/>
    <w:rsid w:val="00833E26"/>
    <w:rsid w:val="00845465"/>
    <w:rsid w:val="0084569C"/>
    <w:rsid w:val="00846762"/>
    <w:rsid w:val="008473A1"/>
    <w:rsid w:val="0086215D"/>
    <w:rsid w:val="00864378"/>
    <w:rsid w:val="0086624C"/>
    <w:rsid w:val="00867F31"/>
    <w:rsid w:val="00870267"/>
    <w:rsid w:val="00872180"/>
    <w:rsid w:val="00872EAD"/>
    <w:rsid w:val="008736A9"/>
    <w:rsid w:val="00873DA7"/>
    <w:rsid w:val="008777B7"/>
    <w:rsid w:val="00880D0C"/>
    <w:rsid w:val="00880DBE"/>
    <w:rsid w:val="0088115E"/>
    <w:rsid w:val="00881817"/>
    <w:rsid w:val="00882222"/>
    <w:rsid w:val="008822E3"/>
    <w:rsid w:val="00887478"/>
    <w:rsid w:val="00891DE6"/>
    <w:rsid w:val="00893E6E"/>
    <w:rsid w:val="00894EDD"/>
    <w:rsid w:val="00895255"/>
    <w:rsid w:val="0089676C"/>
    <w:rsid w:val="00897422"/>
    <w:rsid w:val="008A1E24"/>
    <w:rsid w:val="008A3C78"/>
    <w:rsid w:val="008B154D"/>
    <w:rsid w:val="008B24F9"/>
    <w:rsid w:val="008B6F3A"/>
    <w:rsid w:val="008C0CCB"/>
    <w:rsid w:val="008C0FD8"/>
    <w:rsid w:val="008C1C21"/>
    <w:rsid w:val="008C6FC4"/>
    <w:rsid w:val="008D143D"/>
    <w:rsid w:val="008D1857"/>
    <w:rsid w:val="008D3197"/>
    <w:rsid w:val="008D6130"/>
    <w:rsid w:val="008E218E"/>
    <w:rsid w:val="008E665C"/>
    <w:rsid w:val="008E710F"/>
    <w:rsid w:val="008E720D"/>
    <w:rsid w:val="008F1414"/>
    <w:rsid w:val="008F205D"/>
    <w:rsid w:val="008F31B2"/>
    <w:rsid w:val="008F39BA"/>
    <w:rsid w:val="008F3EFD"/>
    <w:rsid w:val="008F70B4"/>
    <w:rsid w:val="00901226"/>
    <w:rsid w:val="009070A5"/>
    <w:rsid w:val="009130B9"/>
    <w:rsid w:val="0091350E"/>
    <w:rsid w:val="00913C17"/>
    <w:rsid w:val="00915E17"/>
    <w:rsid w:val="00915EC2"/>
    <w:rsid w:val="009165C1"/>
    <w:rsid w:val="00922A7E"/>
    <w:rsid w:val="00940191"/>
    <w:rsid w:val="00941273"/>
    <w:rsid w:val="00950204"/>
    <w:rsid w:val="009518FD"/>
    <w:rsid w:val="0095219B"/>
    <w:rsid w:val="00953034"/>
    <w:rsid w:val="009548CD"/>
    <w:rsid w:val="009560A3"/>
    <w:rsid w:val="00963678"/>
    <w:rsid w:val="00965755"/>
    <w:rsid w:val="009710A4"/>
    <w:rsid w:val="00973984"/>
    <w:rsid w:val="00976A81"/>
    <w:rsid w:val="00977CE0"/>
    <w:rsid w:val="009803E9"/>
    <w:rsid w:val="009823F7"/>
    <w:rsid w:val="00983B18"/>
    <w:rsid w:val="009874D2"/>
    <w:rsid w:val="00992CF9"/>
    <w:rsid w:val="009945A0"/>
    <w:rsid w:val="00994717"/>
    <w:rsid w:val="009954D8"/>
    <w:rsid w:val="00996337"/>
    <w:rsid w:val="00996410"/>
    <w:rsid w:val="009A1B5B"/>
    <w:rsid w:val="009A38F3"/>
    <w:rsid w:val="009A44EF"/>
    <w:rsid w:val="009A7062"/>
    <w:rsid w:val="009A706D"/>
    <w:rsid w:val="009B0AB6"/>
    <w:rsid w:val="009B1F3C"/>
    <w:rsid w:val="009B7CD3"/>
    <w:rsid w:val="009C091B"/>
    <w:rsid w:val="009C3025"/>
    <w:rsid w:val="009C55E5"/>
    <w:rsid w:val="009C5B8A"/>
    <w:rsid w:val="009C5ED7"/>
    <w:rsid w:val="009C6892"/>
    <w:rsid w:val="009C6F85"/>
    <w:rsid w:val="009C7E2F"/>
    <w:rsid w:val="009D067D"/>
    <w:rsid w:val="009D3095"/>
    <w:rsid w:val="009D3D67"/>
    <w:rsid w:val="009D5C5F"/>
    <w:rsid w:val="009D70F5"/>
    <w:rsid w:val="009D7610"/>
    <w:rsid w:val="009D78AD"/>
    <w:rsid w:val="009E0589"/>
    <w:rsid w:val="009E43FF"/>
    <w:rsid w:val="009E746B"/>
    <w:rsid w:val="009F30E7"/>
    <w:rsid w:val="009F4DC7"/>
    <w:rsid w:val="009F7F6D"/>
    <w:rsid w:val="00A036C5"/>
    <w:rsid w:val="00A07AB4"/>
    <w:rsid w:val="00A104A5"/>
    <w:rsid w:val="00A1187B"/>
    <w:rsid w:val="00A11B39"/>
    <w:rsid w:val="00A12C01"/>
    <w:rsid w:val="00A20B18"/>
    <w:rsid w:val="00A25D8A"/>
    <w:rsid w:val="00A35C26"/>
    <w:rsid w:val="00A36099"/>
    <w:rsid w:val="00A51FB5"/>
    <w:rsid w:val="00A53C19"/>
    <w:rsid w:val="00A56C0D"/>
    <w:rsid w:val="00A60062"/>
    <w:rsid w:val="00A608E3"/>
    <w:rsid w:val="00A60C15"/>
    <w:rsid w:val="00A61040"/>
    <w:rsid w:val="00A63930"/>
    <w:rsid w:val="00A63A1A"/>
    <w:rsid w:val="00A704C6"/>
    <w:rsid w:val="00A71D2A"/>
    <w:rsid w:val="00A73E1F"/>
    <w:rsid w:val="00A81FD8"/>
    <w:rsid w:val="00A833BE"/>
    <w:rsid w:val="00A8445C"/>
    <w:rsid w:val="00A8455A"/>
    <w:rsid w:val="00A84F2D"/>
    <w:rsid w:val="00A91B64"/>
    <w:rsid w:val="00A91D20"/>
    <w:rsid w:val="00A9480B"/>
    <w:rsid w:val="00AA040D"/>
    <w:rsid w:val="00AA1289"/>
    <w:rsid w:val="00AA343C"/>
    <w:rsid w:val="00AA7BCF"/>
    <w:rsid w:val="00AB0037"/>
    <w:rsid w:val="00AB12F9"/>
    <w:rsid w:val="00AB29D2"/>
    <w:rsid w:val="00AB311A"/>
    <w:rsid w:val="00AB31C7"/>
    <w:rsid w:val="00AB5DAC"/>
    <w:rsid w:val="00AC08E1"/>
    <w:rsid w:val="00AC3526"/>
    <w:rsid w:val="00AC5AD3"/>
    <w:rsid w:val="00AD2129"/>
    <w:rsid w:val="00AD215F"/>
    <w:rsid w:val="00AD2E50"/>
    <w:rsid w:val="00AD3740"/>
    <w:rsid w:val="00AD5CD4"/>
    <w:rsid w:val="00AE0CF8"/>
    <w:rsid w:val="00AE0FF1"/>
    <w:rsid w:val="00AE2C52"/>
    <w:rsid w:val="00AE3910"/>
    <w:rsid w:val="00AE3D21"/>
    <w:rsid w:val="00AE61EF"/>
    <w:rsid w:val="00AE71FD"/>
    <w:rsid w:val="00AF4CC3"/>
    <w:rsid w:val="00AF4F2A"/>
    <w:rsid w:val="00AF6390"/>
    <w:rsid w:val="00AF7134"/>
    <w:rsid w:val="00B014E7"/>
    <w:rsid w:val="00B028DE"/>
    <w:rsid w:val="00B02D53"/>
    <w:rsid w:val="00B11032"/>
    <w:rsid w:val="00B12F59"/>
    <w:rsid w:val="00B138BC"/>
    <w:rsid w:val="00B14975"/>
    <w:rsid w:val="00B209A4"/>
    <w:rsid w:val="00B22BF3"/>
    <w:rsid w:val="00B23EE1"/>
    <w:rsid w:val="00B27045"/>
    <w:rsid w:val="00B3019E"/>
    <w:rsid w:val="00B32B0F"/>
    <w:rsid w:val="00B32C28"/>
    <w:rsid w:val="00B3664C"/>
    <w:rsid w:val="00B427E5"/>
    <w:rsid w:val="00B503F9"/>
    <w:rsid w:val="00B50F7A"/>
    <w:rsid w:val="00B52FEB"/>
    <w:rsid w:val="00B5418C"/>
    <w:rsid w:val="00B576E3"/>
    <w:rsid w:val="00B62815"/>
    <w:rsid w:val="00B62D80"/>
    <w:rsid w:val="00B66161"/>
    <w:rsid w:val="00B66418"/>
    <w:rsid w:val="00B67E8E"/>
    <w:rsid w:val="00B70F46"/>
    <w:rsid w:val="00B72A05"/>
    <w:rsid w:val="00B73683"/>
    <w:rsid w:val="00B831A7"/>
    <w:rsid w:val="00B85E73"/>
    <w:rsid w:val="00B95E34"/>
    <w:rsid w:val="00B96858"/>
    <w:rsid w:val="00BA0B3C"/>
    <w:rsid w:val="00BA1BAD"/>
    <w:rsid w:val="00BA3389"/>
    <w:rsid w:val="00BB03D8"/>
    <w:rsid w:val="00BB3C0D"/>
    <w:rsid w:val="00BB3D9C"/>
    <w:rsid w:val="00BB4BA1"/>
    <w:rsid w:val="00BB66F2"/>
    <w:rsid w:val="00BC089B"/>
    <w:rsid w:val="00BC099E"/>
    <w:rsid w:val="00BC6009"/>
    <w:rsid w:val="00BD28C0"/>
    <w:rsid w:val="00BD4F14"/>
    <w:rsid w:val="00BE7AA5"/>
    <w:rsid w:val="00BF2B81"/>
    <w:rsid w:val="00BF47F2"/>
    <w:rsid w:val="00BF6B38"/>
    <w:rsid w:val="00BF784E"/>
    <w:rsid w:val="00C00C4F"/>
    <w:rsid w:val="00C00ED4"/>
    <w:rsid w:val="00C01761"/>
    <w:rsid w:val="00C0224C"/>
    <w:rsid w:val="00C04295"/>
    <w:rsid w:val="00C06031"/>
    <w:rsid w:val="00C10261"/>
    <w:rsid w:val="00C13760"/>
    <w:rsid w:val="00C13781"/>
    <w:rsid w:val="00C14323"/>
    <w:rsid w:val="00C14EEC"/>
    <w:rsid w:val="00C15F9A"/>
    <w:rsid w:val="00C20505"/>
    <w:rsid w:val="00C20FDB"/>
    <w:rsid w:val="00C23A0C"/>
    <w:rsid w:val="00C242C3"/>
    <w:rsid w:val="00C301EF"/>
    <w:rsid w:val="00C34B14"/>
    <w:rsid w:val="00C351B0"/>
    <w:rsid w:val="00C354D7"/>
    <w:rsid w:val="00C408F6"/>
    <w:rsid w:val="00C41735"/>
    <w:rsid w:val="00C4317A"/>
    <w:rsid w:val="00C436B8"/>
    <w:rsid w:val="00C465A8"/>
    <w:rsid w:val="00C52DE0"/>
    <w:rsid w:val="00C52FB4"/>
    <w:rsid w:val="00C5381C"/>
    <w:rsid w:val="00C62D45"/>
    <w:rsid w:val="00C7398B"/>
    <w:rsid w:val="00C815E3"/>
    <w:rsid w:val="00C827DC"/>
    <w:rsid w:val="00C84280"/>
    <w:rsid w:val="00C85B0F"/>
    <w:rsid w:val="00C93E1E"/>
    <w:rsid w:val="00C94AF2"/>
    <w:rsid w:val="00C97D70"/>
    <w:rsid w:val="00CA1B03"/>
    <w:rsid w:val="00CA2A61"/>
    <w:rsid w:val="00CA41C7"/>
    <w:rsid w:val="00CA4422"/>
    <w:rsid w:val="00CA6487"/>
    <w:rsid w:val="00CA6681"/>
    <w:rsid w:val="00CA6CD3"/>
    <w:rsid w:val="00CB1B3D"/>
    <w:rsid w:val="00CB51BC"/>
    <w:rsid w:val="00CC1A7B"/>
    <w:rsid w:val="00CD1474"/>
    <w:rsid w:val="00CD148D"/>
    <w:rsid w:val="00CD164B"/>
    <w:rsid w:val="00CD1BB1"/>
    <w:rsid w:val="00CD21D1"/>
    <w:rsid w:val="00CD3199"/>
    <w:rsid w:val="00CD3AA0"/>
    <w:rsid w:val="00CD658C"/>
    <w:rsid w:val="00CE1B5B"/>
    <w:rsid w:val="00CE5D81"/>
    <w:rsid w:val="00CE7DBC"/>
    <w:rsid w:val="00CE7DE1"/>
    <w:rsid w:val="00CF4CD9"/>
    <w:rsid w:val="00CF4FB2"/>
    <w:rsid w:val="00CF5475"/>
    <w:rsid w:val="00CF54BE"/>
    <w:rsid w:val="00CF7D5A"/>
    <w:rsid w:val="00D01B87"/>
    <w:rsid w:val="00D031DB"/>
    <w:rsid w:val="00D04356"/>
    <w:rsid w:val="00D06FAF"/>
    <w:rsid w:val="00D1587D"/>
    <w:rsid w:val="00D204BD"/>
    <w:rsid w:val="00D23B5B"/>
    <w:rsid w:val="00D24A3E"/>
    <w:rsid w:val="00D27D25"/>
    <w:rsid w:val="00D30E42"/>
    <w:rsid w:val="00D34D97"/>
    <w:rsid w:val="00D35C9B"/>
    <w:rsid w:val="00D373B8"/>
    <w:rsid w:val="00D4266F"/>
    <w:rsid w:val="00D42E05"/>
    <w:rsid w:val="00D44263"/>
    <w:rsid w:val="00D511A5"/>
    <w:rsid w:val="00D526ED"/>
    <w:rsid w:val="00D53E1C"/>
    <w:rsid w:val="00D5443A"/>
    <w:rsid w:val="00D622D8"/>
    <w:rsid w:val="00D64369"/>
    <w:rsid w:val="00D65A91"/>
    <w:rsid w:val="00D6788A"/>
    <w:rsid w:val="00D737B1"/>
    <w:rsid w:val="00D77648"/>
    <w:rsid w:val="00D84F11"/>
    <w:rsid w:val="00D91A51"/>
    <w:rsid w:val="00D92386"/>
    <w:rsid w:val="00D94099"/>
    <w:rsid w:val="00D974DA"/>
    <w:rsid w:val="00DA0B8C"/>
    <w:rsid w:val="00DA0CE5"/>
    <w:rsid w:val="00DA1C9F"/>
    <w:rsid w:val="00DA1EAF"/>
    <w:rsid w:val="00DA293C"/>
    <w:rsid w:val="00DA33FD"/>
    <w:rsid w:val="00DA3CDD"/>
    <w:rsid w:val="00DA3E48"/>
    <w:rsid w:val="00DB3745"/>
    <w:rsid w:val="00DB3F03"/>
    <w:rsid w:val="00DB50DC"/>
    <w:rsid w:val="00DC1A6E"/>
    <w:rsid w:val="00DC3697"/>
    <w:rsid w:val="00DD1899"/>
    <w:rsid w:val="00DD49C0"/>
    <w:rsid w:val="00DD63F7"/>
    <w:rsid w:val="00DD6E82"/>
    <w:rsid w:val="00DE0F87"/>
    <w:rsid w:val="00DE68B7"/>
    <w:rsid w:val="00DE6AEF"/>
    <w:rsid w:val="00DE6B7F"/>
    <w:rsid w:val="00DF2202"/>
    <w:rsid w:val="00DF45D9"/>
    <w:rsid w:val="00DF6E2A"/>
    <w:rsid w:val="00E03546"/>
    <w:rsid w:val="00E03C14"/>
    <w:rsid w:val="00E0476D"/>
    <w:rsid w:val="00E04968"/>
    <w:rsid w:val="00E04B62"/>
    <w:rsid w:val="00E0510A"/>
    <w:rsid w:val="00E073EA"/>
    <w:rsid w:val="00E10A94"/>
    <w:rsid w:val="00E10FD3"/>
    <w:rsid w:val="00E1120F"/>
    <w:rsid w:val="00E12E9B"/>
    <w:rsid w:val="00E14D07"/>
    <w:rsid w:val="00E2718E"/>
    <w:rsid w:val="00E271AD"/>
    <w:rsid w:val="00E34555"/>
    <w:rsid w:val="00E35A8B"/>
    <w:rsid w:val="00E3627C"/>
    <w:rsid w:val="00E3658E"/>
    <w:rsid w:val="00E40897"/>
    <w:rsid w:val="00E40D08"/>
    <w:rsid w:val="00E4297E"/>
    <w:rsid w:val="00E42AB1"/>
    <w:rsid w:val="00E433ED"/>
    <w:rsid w:val="00E44328"/>
    <w:rsid w:val="00E63B71"/>
    <w:rsid w:val="00E648E1"/>
    <w:rsid w:val="00E66B86"/>
    <w:rsid w:val="00E70CC4"/>
    <w:rsid w:val="00E716D5"/>
    <w:rsid w:val="00E721CF"/>
    <w:rsid w:val="00E7279D"/>
    <w:rsid w:val="00E7413E"/>
    <w:rsid w:val="00E81B20"/>
    <w:rsid w:val="00E92DD0"/>
    <w:rsid w:val="00E96976"/>
    <w:rsid w:val="00EA23F8"/>
    <w:rsid w:val="00EA4900"/>
    <w:rsid w:val="00EA6773"/>
    <w:rsid w:val="00EA69E8"/>
    <w:rsid w:val="00EB02E7"/>
    <w:rsid w:val="00EB0E82"/>
    <w:rsid w:val="00EC29B7"/>
    <w:rsid w:val="00ED3C89"/>
    <w:rsid w:val="00EE091E"/>
    <w:rsid w:val="00EE1362"/>
    <w:rsid w:val="00EE285B"/>
    <w:rsid w:val="00EE291E"/>
    <w:rsid w:val="00EE3C1E"/>
    <w:rsid w:val="00EE7962"/>
    <w:rsid w:val="00EF0B40"/>
    <w:rsid w:val="00EF233B"/>
    <w:rsid w:val="00EF2A4F"/>
    <w:rsid w:val="00EF377E"/>
    <w:rsid w:val="00EF589F"/>
    <w:rsid w:val="00EF5EB0"/>
    <w:rsid w:val="00EF7512"/>
    <w:rsid w:val="00F020CF"/>
    <w:rsid w:val="00F025C5"/>
    <w:rsid w:val="00F039DC"/>
    <w:rsid w:val="00F068EB"/>
    <w:rsid w:val="00F10EFC"/>
    <w:rsid w:val="00F1124A"/>
    <w:rsid w:val="00F1734B"/>
    <w:rsid w:val="00F20CAE"/>
    <w:rsid w:val="00F23E59"/>
    <w:rsid w:val="00F276C3"/>
    <w:rsid w:val="00F27AB2"/>
    <w:rsid w:val="00F30623"/>
    <w:rsid w:val="00F32F46"/>
    <w:rsid w:val="00F3319B"/>
    <w:rsid w:val="00F33783"/>
    <w:rsid w:val="00F357B6"/>
    <w:rsid w:val="00F37632"/>
    <w:rsid w:val="00F4057A"/>
    <w:rsid w:val="00F41695"/>
    <w:rsid w:val="00F4179E"/>
    <w:rsid w:val="00F434DE"/>
    <w:rsid w:val="00F44950"/>
    <w:rsid w:val="00F511E6"/>
    <w:rsid w:val="00F566F6"/>
    <w:rsid w:val="00F61DB9"/>
    <w:rsid w:val="00F63D1E"/>
    <w:rsid w:val="00F65590"/>
    <w:rsid w:val="00F66436"/>
    <w:rsid w:val="00F74AC7"/>
    <w:rsid w:val="00F77A1E"/>
    <w:rsid w:val="00F81619"/>
    <w:rsid w:val="00F8449D"/>
    <w:rsid w:val="00F8784B"/>
    <w:rsid w:val="00F90215"/>
    <w:rsid w:val="00F93853"/>
    <w:rsid w:val="00F94725"/>
    <w:rsid w:val="00F95287"/>
    <w:rsid w:val="00F9623F"/>
    <w:rsid w:val="00F96E56"/>
    <w:rsid w:val="00FA131D"/>
    <w:rsid w:val="00FA1D50"/>
    <w:rsid w:val="00FA451A"/>
    <w:rsid w:val="00FA4AFC"/>
    <w:rsid w:val="00FB135F"/>
    <w:rsid w:val="00FB1701"/>
    <w:rsid w:val="00FB1A30"/>
    <w:rsid w:val="00FC272D"/>
    <w:rsid w:val="00FD01E6"/>
    <w:rsid w:val="00FD0C01"/>
    <w:rsid w:val="00FD1B64"/>
    <w:rsid w:val="00FD20B1"/>
    <w:rsid w:val="00FD40C5"/>
    <w:rsid w:val="00FD40F0"/>
    <w:rsid w:val="00FD564F"/>
    <w:rsid w:val="00FE0C04"/>
    <w:rsid w:val="00FF652B"/>
    <w:rsid w:val="00FF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59507722"/>
  <w15:chartTrackingRefBased/>
  <w15:docId w15:val="{BD249527-9C7E-483D-B6BE-07FFA114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2AB9"/>
    <w:pPr>
      <w:spacing w:after="160" w:line="259" w:lineRule="auto"/>
    </w:pPr>
    <w:rPr>
      <w:sz w:val="22"/>
      <w:szCs w:val="22"/>
    </w:rPr>
  </w:style>
  <w:style w:type="paragraph" w:styleId="Heading1">
    <w:name w:val="heading 1"/>
    <w:basedOn w:val="Normal"/>
    <w:next w:val="Normal"/>
    <w:link w:val="Heading1Char"/>
    <w:uiPriority w:val="9"/>
    <w:qFormat/>
    <w:rsid w:val="0032268A"/>
    <w:pPr>
      <w:keepNext/>
      <w:keepLines/>
      <w:numPr>
        <w:numId w:val="14"/>
      </w:numPr>
      <w:spacing w:before="400" w:after="40" w:line="240" w:lineRule="auto"/>
      <w:ind w:left="200"/>
      <w:outlineLvl w:val="0"/>
    </w:pPr>
    <w:rPr>
      <w:rFonts w:ascii="Calibri Light" w:eastAsia="SimSun" w:hAnsi="Calibri Light"/>
      <w:b/>
      <w:caps/>
      <w:sz w:val="36"/>
      <w:szCs w:val="36"/>
    </w:rPr>
  </w:style>
  <w:style w:type="paragraph" w:styleId="Heading2">
    <w:name w:val="heading 2"/>
    <w:basedOn w:val="Normal"/>
    <w:next w:val="Normal"/>
    <w:link w:val="Heading2Char"/>
    <w:uiPriority w:val="9"/>
    <w:unhideWhenUsed/>
    <w:qFormat/>
    <w:rsid w:val="0032268A"/>
    <w:pPr>
      <w:keepNext/>
      <w:keepLines/>
      <w:numPr>
        <w:ilvl w:val="1"/>
        <w:numId w:val="14"/>
      </w:numPr>
      <w:spacing w:before="120" w:after="120" w:line="240" w:lineRule="auto"/>
      <w:outlineLvl w:val="1"/>
    </w:pPr>
    <w:rPr>
      <w:rFonts w:ascii="Calibri Light" w:eastAsia="SimSun" w:hAnsi="Calibri Light"/>
      <w:b/>
      <w:caps/>
      <w:sz w:val="28"/>
      <w:szCs w:val="28"/>
    </w:rPr>
  </w:style>
  <w:style w:type="paragraph" w:styleId="Heading3">
    <w:name w:val="heading 3"/>
    <w:basedOn w:val="Normal"/>
    <w:next w:val="Normal"/>
    <w:link w:val="Heading3Char"/>
    <w:uiPriority w:val="9"/>
    <w:unhideWhenUsed/>
    <w:qFormat/>
    <w:rsid w:val="00456158"/>
    <w:pPr>
      <w:keepNext/>
      <w:keepLines/>
      <w:numPr>
        <w:ilvl w:val="2"/>
        <w:numId w:val="14"/>
      </w:numPr>
      <w:spacing w:before="120" w:after="0" w:line="240" w:lineRule="auto"/>
      <w:outlineLvl w:val="2"/>
    </w:pPr>
    <w:rPr>
      <w:rFonts w:ascii="Calibri Light" w:eastAsia="SimSun" w:hAnsi="Calibri Light"/>
      <w:b/>
      <w:smallCaps/>
      <w:sz w:val="28"/>
      <w:szCs w:val="28"/>
    </w:rPr>
  </w:style>
  <w:style w:type="paragraph" w:styleId="Heading4">
    <w:name w:val="heading 4"/>
    <w:basedOn w:val="Normal"/>
    <w:next w:val="Normal"/>
    <w:link w:val="Heading4Char"/>
    <w:uiPriority w:val="9"/>
    <w:unhideWhenUsed/>
    <w:qFormat/>
    <w:rsid w:val="00E35A8B"/>
    <w:pPr>
      <w:keepNext/>
      <w:keepLines/>
      <w:numPr>
        <w:ilvl w:val="3"/>
        <w:numId w:val="14"/>
      </w:numPr>
      <w:spacing w:before="120" w:after="0"/>
      <w:outlineLvl w:val="3"/>
    </w:pPr>
    <w:rPr>
      <w:rFonts w:ascii="Calibri Light" w:eastAsia="SimSun" w:hAnsi="Calibri Light"/>
      <w:caps/>
    </w:rPr>
  </w:style>
  <w:style w:type="paragraph" w:styleId="Heading5">
    <w:name w:val="heading 5"/>
    <w:basedOn w:val="Normal"/>
    <w:next w:val="Normal"/>
    <w:link w:val="Heading5Char"/>
    <w:uiPriority w:val="9"/>
    <w:unhideWhenUsed/>
    <w:qFormat/>
    <w:rsid w:val="00E35A8B"/>
    <w:pPr>
      <w:keepNext/>
      <w:keepLines/>
      <w:numPr>
        <w:ilvl w:val="4"/>
        <w:numId w:val="14"/>
      </w:numPr>
      <w:spacing w:before="120" w:after="0"/>
      <w:outlineLvl w:val="4"/>
    </w:pPr>
    <w:rPr>
      <w:rFonts w:ascii="Calibri Light" w:eastAsia="SimSun" w:hAnsi="Calibri Light"/>
      <w:i/>
      <w:iCs/>
      <w:caps/>
    </w:rPr>
  </w:style>
  <w:style w:type="paragraph" w:styleId="Heading6">
    <w:name w:val="heading 6"/>
    <w:basedOn w:val="Normal"/>
    <w:next w:val="Normal"/>
    <w:link w:val="Heading6Char"/>
    <w:uiPriority w:val="9"/>
    <w:semiHidden/>
    <w:unhideWhenUsed/>
    <w:qFormat/>
    <w:rsid w:val="00E35A8B"/>
    <w:pPr>
      <w:keepNext/>
      <w:keepLines/>
      <w:numPr>
        <w:ilvl w:val="5"/>
        <w:numId w:val="14"/>
      </w:numPr>
      <w:spacing w:before="120" w:after="0"/>
      <w:outlineLvl w:val="5"/>
    </w:pPr>
    <w:rPr>
      <w:rFonts w:ascii="Calibri Light" w:eastAsia="SimSun" w:hAnsi="Calibri Light"/>
      <w:b/>
      <w:bCs/>
      <w:caps/>
      <w:color w:val="262626"/>
      <w:sz w:val="20"/>
      <w:szCs w:val="20"/>
    </w:rPr>
  </w:style>
  <w:style w:type="paragraph" w:styleId="Heading7">
    <w:name w:val="heading 7"/>
    <w:basedOn w:val="Normal"/>
    <w:next w:val="Normal"/>
    <w:link w:val="Heading7Char"/>
    <w:uiPriority w:val="9"/>
    <w:semiHidden/>
    <w:unhideWhenUsed/>
    <w:qFormat/>
    <w:rsid w:val="00E35A8B"/>
    <w:pPr>
      <w:keepNext/>
      <w:keepLines/>
      <w:numPr>
        <w:ilvl w:val="6"/>
        <w:numId w:val="14"/>
      </w:numPr>
      <w:spacing w:before="120" w:after="0"/>
      <w:outlineLvl w:val="6"/>
    </w:pPr>
    <w:rPr>
      <w:rFonts w:ascii="Calibri Light" w:eastAsia="SimSun" w:hAnsi="Calibri Light"/>
      <w:b/>
      <w:bCs/>
      <w:i/>
      <w:iCs/>
      <w:caps/>
      <w:color w:val="262626"/>
      <w:sz w:val="20"/>
      <w:szCs w:val="20"/>
    </w:rPr>
  </w:style>
  <w:style w:type="paragraph" w:styleId="Heading8">
    <w:name w:val="heading 8"/>
    <w:basedOn w:val="Normal"/>
    <w:next w:val="Normal"/>
    <w:link w:val="Heading8Char"/>
    <w:uiPriority w:val="9"/>
    <w:semiHidden/>
    <w:unhideWhenUsed/>
    <w:qFormat/>
    <w:rsid w:val="00E35A8B"/>
    <w:pPr>
      <w:keepNext/>
      <w:keepLines/>
      <w:numPr>
        <w:ilvl w:val="7"/>
        <w:numId w:val="14"/>
      </w:numPr>
      <w:spacing w:before="120" w:after="0"/>
      <w:outlineLvl w:val="7"/>
    </w:pPr>
    <w:rPr>
      <w:rFonts w:ascii="Calibri Light" w:eastAsia="SimSun" w:hAnsi="Calibri Light"/>
      <w:b/>
      <w:bCs/>
      <w:caps/>
      <w:color w:val="7F7F7F"/>
      <w:sz w:val="20"/>
      <w:szCs w:val="20"/>
    </w:rPr>
  </w:style>
  <w:style w:type="paragraph" w:styleId="Heading9">
    <w:name w:val="heading 9"/>
    <w:basedOn w:val="Normal"/>
    <w:next w:val="Normal"/>
    <w:link w:val="Heading9Char"/>
    <w:uiPriority w:val="9"/>
    <w:semiHidden/>
    <w:unhideWhenUsed/>
    <w:qFormat/>
    <w:rsid w:val="00E35A8B"/>
    <w:pPr>
      <w:keepNext/>
      <w:keepLines/>
      <w:numPr>
        <w:ilvl w:val="8"/>
        <w:numId w:val="14"/>
      </w:numPr>
      <w:spacing w:before="120" w:after="0"/>
      <w:outlineLvl w:val="8"/>
    </w:pPr>
    <w:rPr>
      <w:rFonts w:ascii="Calibri Light" w:eastAsia="SimSun" w:hAnsi="Calibri Light"/>
      <w:b/>
      <w:bCs/>
      <w:i/>
      <w:iCs/>
      <w:cap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268A"/>
    <w:rPr>
      <w:rFonts w:ascii="Calibri Light" w:eastAsia="SimSun" w:hAnsi="Calibri Light"/>
      <w:b/>
      <w:caps/>
      <w:sz w:val="36"/>
      <w:szCs w:val="36"/>
    </w:rPr>
  </w:style>
  <w:style w:type="character" w:customStyle="1" w:styleId="Heading2Char">
    <w:name w:val="Heading 2 Char"/>
    <w:link w:val="Heading2"/>
    <w:uiPriority w:val="9"/>
    <w:rsid w:val="0032268A"/>
    <w:rPr>
      <w:rFonts w:ascii="Calibri Light" w:eastAsia="SimSun" w:hAnsi="Calibri Light"/>
      <w:b/>
      <w:caps/>
      <w:sz w:val="28"/>
      <w:szCs w:val="28"/>
    </w:rPr>
  </w:style>
  <w:style w:type="character" w:customStyle="1" w:styleId="Heading3Char">
    <w:name w:val="Heading 3 Char"/>
    <w:link w:val="Heading3"/>
    <w:uiPriority w:val="9"/>
    <w:rsid w:val="00456158"/>
    <w:rPr>
      <w:rFonts w:ascii="Calibri Light" w:eastAsia="SimSun" w:hAnsi="Calibri Light"/>
      <w:b/>
      <w:smallCaps/>
      <w:sz w:val="28"/>
      <w:szCs w:val="28"/>
    </w:rPr>
  </w:style>
  <w:style w:type="character" w:customStyle="1" w:styleId="Heading4Char">
    <w:name w:val="Heading 4 Char"/>
    <w:link w:val="Heading4"/>
    <w:uiPriority w:val="9"/>
    <w:rsid w:val="00E35A8B"/>
    <w:rPr>
      <w:rFonts w:ascii="Calibri Light" w:eastAsia="SimSun" w:hAnsi="Calibri Light"/>
      <w:caps/>
      <w:sz w:val="22"/>
      <w:szCs w:val="22"/>
    </w:rPr>
  </w:style>
  <w:style w:type="character" w:customStyle="1" w:styleId="Heading5Char">
    <w:name w:val="Heading 5 Char"/>
    <w:link w:val="Heading5"/>
    <w:uiPriority w:val="9"/>
    <w:rsid w:val="00E35A8B"/>
    <w:rPr>
      <w:rFonts w:ascii="Calibri Light" w:eastAsia="SimSun" w:hAnsi="Calibri Light"/>
      <w:i/>
      <w:iCs/>
      <w:caps/>
      <w:sz w:val="22"/>
      <w:szCs w:val="22"/>
    </w:rPr>
  </w:style>
  <w:style w:type="character" w:customStyle="1" w:styleId="Heading6Char">
    <w:name w:val="Heading 6 Char"/>
    <w:link w:val="Heading6"/>
    <w:uiPriority w:val="9"/>
    <w:semiHidden/>
    <w:rsid w:val="00E35A8B"/>
    <w:rPr>
      <w:rFonts w:ascii="Calibri Light" w:eastAsia="SimSun" w:hAnsi="Calibri Light"/>
      <w:b/>
      <w:bCs/>
      <w:caps/>
      <w:color w:val="262626"/>
    </w:rPr>
  </w:style>
  <w:style w:type="character" w:customStyle="1" w:styleId="Heading7Char">
    <w:name w:val="Heading 7 Char"/>
    <w:link w:val="Heading7"/>
    <w:uiPriority w:val="9"/>
    <w:semiHidden/>
    <w:rsid w:val="00E35A8B"/>
    <w:rPr>
      <w:rFonts w:ascii="Calibri Light" w:eastAsia="SimSun" w:hAnsi="Calibri Light"/>
      <w:b/>
      <w:bCs/>
      <w:i/>
      <w:iCs/>
      <w:caps/>
      <w:color w:val="262626"/>
    </w:rPr>
  </w:style>
  <w:style w:type="character" w:customStyle="1" w:styleId="Heading8Char">
    <w:name w:val="Heading 8 Char"/>
    <w:link w:val="Heading8"/>
    <w:uiPriority w:val="9"/>
    <w:semiHidden/>
    <w:rsid w:val="00E35A8B"/>
    <w:rPr>
      <w:rFonts w:ascii="Calibri Light" w:eastAsia="SimSun" w:hAnsi="Calibri Light"/>
      <w:b/>
      <w:bCs/>
      <w:caps/>
      <w:color w:val="7F7F7F"/>
    </w:rPr>
  </w:style>
  <w:style w:type="character" w:customStyle="1" w:styleId="Heading9Char">
    <w:name w:val="Heading 9 Char"/>
    <w:link w:val="Heading9"/>
    <w:uiPriority w:val="9"/>
    <w:semiHidden/>
    <w:rsid w:val="00E35A8B"/>
    <w:rPr>
      <w:rFonts w:ascii="Calibri Light" w:eastAsia="SimSun" w:hAnsi="Calibri Light"/>
      <w:b/>
      <w:bCs/>
      <w:i/>
      <w:iCs/>
      <w:caps/>
      <w:color w:val="7F7F7F"/>
    </w:rPr>
  </w:style>
  <w:style w:type="paragraph" w:styleId="Footer">
    <w:name w:val="footer"/>
    <w:basedOn w:val="Normal"/>
    <w:link w:val="FooterChar"/>
    <w:uiPriority w:val="99"/>
    <w:rsid w:val="005B5F1F"/>
    <w:pPr>
      <w:tabs>
        <w:tab w:val="center" w:pos="4320"/>
        <w:tab w:val="right" w:pos="8640"/>
      </w:tabs>
    </w:pPr>
  </w:style>
  <w:style w:type="character" w:customStyle="1" w:styleId="FooterChar">
    <w:name w:val="Footer Char"/>
    <w:link w:val="Footer"/>
    <w:uiPriority w:val="99"/>
    <w:rsid w:val="000E0BF9"/>
  </w:style>
  <w:style w:type="paragraph" w:styleId="Header">
    <w:name w:val="header"/>
    <w:basedOn w:val="Normal"/>
    <w:rsid w:val="005B5F1F"/>
    <w:pPr>
      <w:tabs>
        <w:tab w:val="center" w:pos="4320"/>
        <w:tab w:val="right" w:pos="8640"/>
      </w:tabs>
    </w:pPr>
  </w:style>
  <w:style w:type="paragraph" w:customStyle="1" w:styleId="Example">
    <w:name w:val="Example"/>
    <w:basedOn w:val="Normal"/>
    <w:rsid w:val="005B5F1F"/>
    <w:pPr>
      <w:jc w:val="both"/>
    </w:pPr>
    <w:rPr>
      <w:rFonts w:ascii="Bookman Old Style" w:hAnsi="Bookman Old Style"/>
      <w:b/>
      <w:color w:val="FFFFFF"/>
      <w:sz w:val="28"/>
    </w:rPr>
  </w:style>
  <w:style w:type="paragraph" w:customStyle="1" w:styleId="TextBox">
    <w:name w:val="Text Box"/>
    <w:basedOn w:val="Normal"/>
    <w:link w:val="TextBoxChar"/>
    <w:rsid w:val="005B5F1F"/>
    <w:pPr>
      <w:pBdr>
        <w:top w:val="single" w:sz="6" w:space="3" w:color="000000"/>
        <w:bottom w:val="single" w:sz="6" w:space="3" w:color="000000"/>
      </w:pBdr>
      <w:shd w:val="pct50" w:color="C0C0C0" w:fill="FFFFFF"/>
      <w:spacing w:line="240" w:lineRule="atLeast"/>
      <w:ind w:left="1440" w:right="1987"/>
      <w:jc w:val="center"/>
    </w:pPr>
    <w:rPr>
      <w:rFonts w:ascii="Arial" w:hAnsi="Arial"/>
      <w:b/>
      <w:caps/>
      <w:sz w:val="16"/>
    </w:rPr>
  </w:style>
  <w:style w:type="character" w:customStyle="1" w:styleId="TextBoxChar">
    <w:name w:val="Text Box Char"/>
    <w:link w:val="TextBox"/>
    <w:rsid w:val="00456158"/>
    <w:rPr>
      <w:rFonts w:ascii="Arial" w:hAnsi="Arial"/>
      <w:b/>
      <w:caps/>
      <w:sz w:val="16"/>
      <w:shd w:val="pct50" w:color="C0C0C0" w:fill="FFFFFF"/>
    </w:rPr>
  </w:style>
  <w:style w:type="character" w:styleId="PageNumber">
    <w:name w:val="page number"/>
    <w:rsid w:val="005B5F1F"/>
    <w:rPr>
      <w:sz w:val="20"/>
    </w:rPr>
  </w:style>
  <w:style w:type="paragraph" w:styleId="BodyText">
    <w:name w:val="Body Text"/>
    <w:basedOn w:val="Normal"/>
    <w:rsid w:val="005B5F1F"/>
    <w:rPr>
      <w:sz w:val="16"/>
    </w:rPr>
  </w:style>
  <w:style w:type="paragraph" w:styleId="BlockText">
    <w:name w:val="Block Text"/>
    <w:basedOn w:val="Normal"/>
    <w:rsid w:val="005B5F1F"/>
    <w:pPr>
      <w:ind w:left="-360" w:right="-540"/>
    </w:pPr>
    <w:rPr>
      <w:sz w:val="24"/>
    </w:rPr>
  </w:style>
  <w:style w:type="paragraph" w:styleId="BodyText3">
    <w:name w:val="Body Text 3"/>
    <w:basedOn w:val="Normal"/>
    <w:rsid w:val="005B5F1F"/>
  </w:style>
  <w:style w:type="paragraph" w:styleId="BodyTextIndent">
    <w:name w:val="Body Text Indent"/>
    <w:basedOn w:val="Normal"/>
    <w:link w:val="BodyTextIndentChar"/>
    <w:rsid w:val="005B5F1F"/>
    <w:pPr>
      <w:tabs>
        <w:tab w:val="left" w:pos="810"/>
      </w:tabs>
      <w:ind w:left="810" w:hanging="540"/>
    </w:pPr>
    <w:rPr>
      <w:rFonts w:ascii="Helvetica" w:hAnsi="Helvetica"/>
    </w:rPr>
  </w:style>
  <w:style w:type="character" w:customStyle="1" w:styleId="BodyTextIndentChar">
    <w:name w:val="Body Text Indent Char"/>
    <w:link w:val="BodyTextIndent"/>
    <w:rsid w:val="000E0BF9"/>
    <w:rPr>
      <w:rFonts w:ascii="Helvetica" w:hAnsi="Helvetica"/>
    </w:rPr>
  </w:style>
  <w:style w:type="paragraph" w:styleId="BodyTextIndent2">
    <w:name w:val="Body Text Indent 2"/>
    <w:basedOn w:val="Normal"/>
    <w:rsid w:val="005B5F1F"/>
    <w:pPr>
      <w:numPr>
        <w:ilvl w:val="12"/>
      </w:numPr>
      <w:ind w:left="720"/>
    </w:pPr>
    <w:rPr>
      <w:rFonts w:ascii="Helvetica" w:hAnsi="Helvetica"/>
    </w:rPr>
  </w:style>
  <w:style w:type="paragraph" w:styleId="BodyTextIndent3">
    <w:name w:val="Body Text Indent 3"/>
    <w:basedOn w:val="Normal"/>
    <w:rsid w:val="005B5F1F"/>
    <w:pPr>
      <w:tabs>
        <w:tab w:val="left" w:leader="underscore" w:pos="9900"/>
      </w:tabs>
      <w:ind w:left="270" w:hanging="270"/>
    </w:pPr>
    <w:rPr>
      <w:rFonts w:ascii="Helvetica" w:hAnsi="Helvetica"/>
    </w:rPr>
  </w:style>
  <w:style w:type="paragraph" w:styleId="BalloonText">
    <w:name w:val="Balloon Text"/>
    <w:basedOn w:val="Normal"/>
    <w:semiHidden/>
    <w:rsid w:val="00F020CF"/>
    <w:rPr>
      <w:rFonts w:ascii="Tahoma" w:hAnsi="Tahoma" w:cs="Tahoma"/>
      <w:sz w:val="16"/>
      <w:szCs w:val="16"/>
    </w:rPr>
  </w:style>
  <w:style w:type="paragraph" w:styleId="TOC1">
    <w:name w:val="toc 1"/>
    <w:basedOn w:val="Normal"/>
    <w:next w:val="Normal"/>
    <w:autoRedefine/>
    <w:uiPriority w:val="39"/>
    <w:rsid w:val="00F93853"/>
    <w:pPr>
      <w:tabs>
        <w:tab w:val="left" w:pos="1170"/>
        <w:tab w:val="right" w:leader="dot" w:pos="10070"/>
      </w:tabs>
      <w:spacing w:after="0" w:line="240" w:lineRule="auto"/>
    </w:pPr>
    <w:rPr>
      <w:b/>
      <w:bCs/>
      <w:caps/>
    </w:rPr>
  </w:style>
  <w:style w:type="paragraph" w:styleId="TOC2">
    <w:name w:val="toc 2"/>
    <w:basedOn w:val="Normal"/>
    <w:next w:val="Normal"/>
    <w:autoRedefine/>
    <w:uiPriority w:val="39"/>
    <w:rsid w:val="006D7788"/>
    <w:pPr>
      <w:tabs>
        <w:tab w:val="left" w:pos="1200"/>
        <w:tab w:val="right" w:leader="dot" w:pos="10070"/>
      </w:tabs>
      <w:spacing w:after="0" w:line="240" w:lineRule="auto"/>
      <w:ind w:left="202"/>
    </w:pPr>
    <w:rPr>
      <w:smallCaps/>
    </w:rPr>
  </w:style>
  <w:style w:type="paragraph" w:styleId="TOC3">
    <w:name w:val="toc 3"/>
    <w:basedOn w:val="Normal"/>
    <w:next w:val="Normal"/>
    <w:autoRedefine/>
    <w:uiPriority w:val="39"/>
    <w:rsid w:val="00493AB6"/>
    <w:pPr>
      <w:ind w:left="400"/>
    </w:pPr>
    <w:rPr>
      <w:i/>
      <w:iCs/>
    </w:rPr>
  </w:style>
  <w:style w:type="character" w:styleId="Hyperlink">
    <w:name w:val="Hyperlink"/>
    <w:uiPriority w:val="99"/>
    <w:rsid w:val="00493AB6"/>
    <w:rPr>
      <w:color w:val="0000FF"/>
      <w:u w:val="single"/>
    </w:rPr>
  </w:style>
  <w:style w:type="paragraph" w:styleId="TOC5">
    <w:name w:val="toc 5"/>
    <w:basedOn w:val="Normal"/>
    <w:next w:val="Normal"/>
    <w:autoRedefine/>
    <w:uiPriority w:val="39"/>
    <w:rsid w:val="00EE1362"/>
    <w:pPr>
      <w:ind w:left="800"/>
    </w:pPr>
    <w:rPr>
      <w:sz w:val="18"/>
      <w:szCs w:val="18"/>
    </w:rPr>
  </w:style>
  <w:style w:type="paragraph" w:styleId="TOC4">
    <w:name w:val="toc 4"/>
    <w:basedOn w:val="Normal"/>
    <w:next w:val="Normal"/>
    <w:autoRedefine/>
    <w:uiPriority w:val="39"/>
    <w:rsid w:val="00EE1362"/>
    <w:pPr>
      <w:ind w:left="600"/>
    </w:pPr>
    <w:rPr>
      <w:sz w:val="18"/>
      <w:szCs w:val="18"/>
    </w:rPr>
  </w:style>
  <w:style w:type="paragraph" w:styleId="TOC6">
    <w:name w:val="toc 6"/>
    <w:basedOn w:val="Normal"/>
    <w:next w:val="Normal"/>
    <w:autoRedefine/>
    <w:uiPriority w:val="39"/>
    <w:rsid w:val="00F039DC"/>
    <w:pPr>
      <w:ind w:left="1000"/>
    </w:pPr>
    <w:rPr>
      <w:sz w:val="18"/>
      <w:szCs w:val="18"/>
    </w:rPr>
  </w:style>
  <w:style w:type="paragraph" w:styleId="TOC7">
    <w:name w:val="toc 7"/>
    <w:basedOn w:val="Normal"/>
    <w:next w:val="Normal"/>
    <w:autoRedefine/>
    <w:uiPriority w:val="39"/>
    <w:rsid w:val="00F039DC"/>
    <w:pPr>
      <w:ind w:left="1200"/>
    </w:pPr>
    <w:rPr>
      <w:sz w:val="18"/>
      <w:szCs w:val="18"/>
    </w:rPr>
  </w:style>
  <w:style w:type="paragraph" w:styleId="TOC8">
    <w:name w:val="toc 8"/>
    <w:basedOn w:val="Normal"/>
    <w:next w:val="Normal"/>
    <w:autoRedefine/>
    <w:uiPriority w:val="39"/>
    <w:rsid w:val="00F039DC"/>
    <w:pPr>
      <w:ind w:left="1400"/>
    </w:pPr>
    <w:rPr>
      <w:sz w:val="18"/>
      <w:szCs w:val="18"/>
    </w:rPr>
  </w:style>
  <w:style w:type="paragraph" w:styleId="TOC9">
    <w:name w:val="toc 9"/>
    <w:basedOn w:val="Normal"/>
    <w:next w:val="Normal"/>
    <w:autoRedefine/>
    <w:uiPriority w:val="39"/>
    <w:rsid w:val="00F039DC"/>
    <w:pPr>
      <w:ind w:left="1600"/>
    </w:pPr>
    <w:rPr>
      <w:sz w:val="18"/>
      <w:szCs w:val="18"/>
    </w:rPr>
  </w:style>
  <w:style w:type="paragraph" w:customStyle="1" w:styleId="101">
    <w:name w:val="1.01"/>
    <w:basedOn w:val="Heading2"/>
    <w:link w:val="101Char"/>
    <w:rsid w:val="0027146D"/>
    <w:pPr>
      <w:tabs>
        <w:tab w:val="left" w:pos="720"/>
      </w:tabs>
      <w:ind w:left="720" w:hanging="720"/>
    </w:pPr>
    <w:rPr>
      <w:bCs/>
    </w:rPr>
  </w:style>
  <w:style w:type="character" w:customStyle="1" w:styleId="101Char">
    <w:name w:val="1.01 Char"/>
    <w:link w:val="101"/>
    <w:rsid w:val="006C2B67"/>
    <w:rPr>
      <w:rFonts w:ascii="Calibri Light" w:eastAsia="SimSun" w:hAnsi="Calibri Light"/>
      <w:b/>
      <w:bCs/>
      <w:caps/>
      <w:sz w:val="28"/>
      <w:szCs w:val="28"/>
    </w:rPr>
  </w:style>
  <w:style w:type="paragraph" w:customStyle="1" w:styleId="202">
    <w:name w:val="2.02"/>
    <w:basedOn w:val="Heading2"/>
    <w:link w:val="202Char"/>
    <w:rsid w:val="006C2B67"/>
    <w:pPr>
      <w:tabs>
        <w:tab w:val="num" w:pos="720"/>
      </w:tabs>
      <w:ind w:left="720" w:hanging="720"/>
    </w:pPr>
  </w:style>
  <w:style w:type="character" w:customStyle="1" w:styleId="202Char">
    <w:name w:val="2.02 Char"/>
    <w:link w:val="202"/>
    <w:rsid w:val="006C2B67"/>
    <w:rPr>
      <w:rFonts w:ascii="Calibri Light" w:eastAsia="SimSun" w:hAnsi="Calibri Light"/>
      <w:b/>
      <w:caps/>
      <w:sz w:val="28"/>
      <w:szCs w:val="28"/>
    </w:rPr>
  </w:style>
  <w:style w:type="paragraph" w:customStyle="1" w:styleId="30">
    <w:name w:val="3.0"/>
    <w:basedOn w:val="Heading2"/>
    <w:link w:val="30Char"/>
    <w:rsid w:val="006C2B67"/>
    <w:pPr>
      <w:tabs>
        <w:tab w:val="num" w:pos="720"/>
      </w:tabs>
      <w:ind w:left="720" w:hanging="720"/>
    </w:pPr>
  </w:style>
  <w:style w:type="character" w:customStyle="1" w:styleId="30Char">
    <w:name w:val="3.0 Char"/>
    <w:link w:val="30"/>
    <w:rsid w:val="006C2B67"/>
    <w:rPr>
      <w:rFonts w:ascii="Calibri Light" w:eastAsia="SimSun" w:hAnsi="Calibri Light"/>
      <w:b/>
      <w:caps/>
      <w:sz w:val="28"/>
      <w:szCs w:val="28"/>
    </w:rPr>
  </w:style>
  <w:style w:type="paragraph" w:customStyle="1" w:styleId="50">
    <w:name w:val="5.0"/>
    <w:basedOn w:val="Heading2"/>
    <w:rsid w:val="006B666D"/>
    <w:pPr>
      <w:tabs>
        <w:tab w:val="num" w:pos="720"/>
      </w:tabs>
      <w:ind w:left="720" w:hanging="720"/>
    </w:pPr>
  </w:style>
  <w:style w:type="paragraph" w:customStyle="1" w:styleId="60">
    <w:name w:val="6.0"/>
    <w:basedOn w:val="Heading2"/>
    <w:rsid w:val="006B666D"/>
    <w:pPr>
      <w:tabs>
        <w:tab w:val="num" w:pos="720"/>
      </w:tabs>
      <w:ind w:left="720" w:hanging="720"/>
    </w:pPr>
  </w:style>
  <w:style w:type="paragraph" w:customStyle="1" w:styleId="70">
    <w:name w:val="7.0"/>
    <w:basedOn w:val="Heading2"/>
    <w:rsid w:val="006B666D"/>
    <w:pPr>
      <w:tabs>
        <w:tab w:val="num" w:pos="720"/>
      </w:tabs>
      <w:ind w:left="720" w:hanging="720"/>
    </w:pPr>
  </w:style>
  <w:style w:type="paragraph" w:customStyle="1" w:styleId="bullets">
    <w:name w:val="bullets"/>
    <w:basedOn w:val="Normal"/>
    <w:rsid w:val="000230F9"/>
    <w:pPr>
      <w:numPr>
        <w:numId w:val="1"/>
      </w:numPr>
      <w:tabs>
        <w:tab w:val="clear" w:pos="792"/>
        <w:tab w:val="num" w:pos="360"/>
        <w:tab w:val="left" w:leader="underscore" w:pos="9900"/>
      </w:tabs>
      <w:ind w:left="360" w:hanging="360"/>
    </w:pPr>
    <w:rPr>
      <w:rFonts w:ascii="Helvetica" w:hAnsi="Helvetica"/>
    </w:rPr>
  </w:style>
  <w:style w:type="paragraph" w:styleId="DocumentMap">
    <w:name w:val="Document Map"/>
    <w:basedOn w:val="Normal"/>
    <w:link w:val="DocumentMapChar"/>
    <w:rsid w:val="00D4266F"/>
    <w:rPr>
      <w:rFonts w:ascii="Tahoma" w:hAnsi="Tahoma" w:cs="Tahoma"/>
      <w:sz w:val="16"/>
      <w:szCs w:val="16"/>
    </w:rPr>
  </w:style>
  <w:style w:type="character" w:customStyle="1" w:styleId="DocumentMapChar">
    <w:name w:val="Document Map Char"/>
    <w:link w:val="DocumentMap"/>
    <w:rsid w:val="00D4266F"/>
    <w:rPr>
      <w:rFonts w:ascii="Tahoma" w:hAnsi="Tahoma" w:cs="Tahoma"/>
      <w:sz w:val="16"/>
      <w:szCs w:val="16"/>
    </w:rPr>
  </w:style>
  <w:style w:type="paragraph" w:styleId="ListParagraph">
    <w:name w:val="List Paragraph"/>
    <w:basedOn w:val="Normal"/>
    <w:uiPriority w:val="34"/>
    <w:qFormat/>
    <w:rsid w:val="00E35A8B"/>
    <w:pPr>
      <w:ind w:left="720"/>
      <w:contextualSpacing/>
    </w:pPr>
  </w:style>
  <w:style w:type="paragraph" w:styleId="NormalWeb">
    <w:name w:val="Normal (Web)"/>
    <w:basedOn w:val="Normal"/>
    <w:rsid w:val="009D5C5F"/>
    <w:pPr>
      <w:spacing w:before="100" w:beforeAutospacing="1" w:after="100" w:afterAutospacing="1"/>
    </w:pPr>
    <w:rPr>
      <w:sz w:val="24"/>
      <w:szCs w:val="24"/>
    </w:rPr>
  </w:style>
  <w:style w:type="character" w:styleId="FollowedHyperlink">
    <w:name w:val="FollowedHyperlink"/>
    <w:rsid w:val="00846762"/>
    <w:rPr>
      <w:color w:val="800080"/>
      <w:u w:val="single"/>
    </w:rPr>
  </w:style>
  <w:style w:type="character" w:styleId="CommentReference">
    <w:name w:val="annotation reference"/>
    <w:rsid w:val="00A53C19"/>
    <w:rPr>
      <w:sz w:val="16"/>
      <w:szCs w:val="16"/>
    </w:rPr>
  </w:style>
  <w:style w:type="paragraph" w:styleId="CommentText">
    <w:name w:val="annotation text"/>
    <w:basedOn w:val="Normal"/>
    <w:link w:val="CommentTextChar"/>
    <w:rsid w:val="00A53C19"/>
  </w:style>
  <w:style w:type="character" w:customStyle="1" w:styleId="CommentTextChar">
    <w:name w:val="Comment Text Char"/>
    <w:basedOn w:val="DefaultParagraphFont"/>
    <w:link w:val="CommentText"/>
    <w:rsid w:val="00A53C19"/>
  </w:style>
  <w:style w:type="paragraph" w:styleId="CommentSubject">
    <w:name w:val="annotation subject"/>
    <w:basedOn w:val="CommentText"/>
    <w:next w:val="CommentText"/>
    <w:link w:val="CommentSubjectChar"/>
    <w:rsid w:val="00A53C19"/>
    <w:rPr>
      <w:b/>
      <w:bCs/>
    </w:rPr>
  </w:style>
  <w:style w:type="character" w:customStyle="1" w:styleId="CommentSubjectChar">
    <w:name w:val="Comment Subject Char"/>
    <w:link w:val="CommentSubject"/>
    <w:rsid w:val="00A53C19"/>
    <w:rPr>
      <w:b/>
      <w:bCs/>
    </w:rPr>
  </w:style>
  <w:style w:type="paragraph" w:styleId="Title">
    <w:name w:val="Title"/>
    <w:basedOn w:val="Normal"/>
    <w:next w:val="Normal"/>
    <w:link w:val="TitleChar"/>
    <w:uiPriority w:val="10"/>
    <w:qFormat/>
    <w:rsid w:val="00E35A8B"/>
    <w:pPr>
      <w:spacing w:after="0" w:line="240" w:lineRule="auto"/>
      <w:contextualSpacing/>
    </w:pPr>
    <w:rPr>
      <w:rFonts w:ascii="Calibri Light" w:eastAsia="SimSun" w:hAnsi="Calibri Light"/>
      <w:caps/>
      <w:color w:val="404040"/>
      <w:spacing w:val="-10"/>
      <w:sz w:val="72"/>
      <w:szCs w:val="72"/>
    </w:rPr>
  </w:style>
  <w:style w:type="character" w:customStyle="1" w:styleId="TitleChar">
    <w:name w:val="Title Char"/>
    <w:link w:val="Title"/>
    <w:uiPriority w:val="10"/>
    <w:rsid w:val="00E35A8B"/>
    <w:rPr>
      <w:rFonts w:ascii="Calibri Light" w:eastAsia="SimSun" w:hAnsi="Calibri Light" w:cs="Times New Roman"/>
      <w:caps/>
      <w:color w:val="404040"/>
      <w:spacing w:val="-10"/>
      <w:sz w:val="72"/>
      <w:szCs w:val="72"/>
    </w:rPr>
  </w:style>
  <w:style w:type="paragraph" w:styleId="Subtitle">
    <w:name w:val="Subtitle"/>
    <w:basedOn w:val="Normal"/>
    <w:next w:val="Normal"/>
    <w:link w:val="SubtitleChar"/>
    <w:uiPriority w:val="11"/>
    <w:qFormat/>
    <w:rsid w:val="00E35A8B"/>
    <w:pPr>
      <w:numPr>
        <w:ilvl w:val="1"/>
      </w:numPr>
    </w:pPr>
    <w:rPr>
      <w:rFonts w:ascii="Calibri Light" w:eastAsia="SimSun" w:hAnsi="Calibri Light"/>
      <w:smallCaps/>
      <w:color w:val="595959"/>
      <w:sz w:val="28"/>
      <w:szCs w:val="28"/>
    </w:rPr>
  </w:style>
  <w:style w:type="character" w:customStyle="1" w:styleId="SubtitleChar">
    <w:name w:val="Subtitle Char"/>
    <w:link w:val="Subtitle"/>
    <w:uiPriority w:val="11"/>
    <w:rsid w:val="00E35A8B"/>
    <w:rPr>
      <w:rFonts w:ascii="Calibri Light" w:eastAsia="SimSun" w:hAnsi="Calibri Light" w:cs="Times New Roman"/>
      <w:smallCaps/>
      <w:color w:val="595959"/>
      <w:sz w:val="28"/>
      <w:szCs w:val="28"/>
    </w:rPr>
  </w:style>
  <w:style w:type="paragraph" w:styleId="IntenseQuote">
    <w:name w:val="Intense Quote"/>
    <w:basedOn w:val="Normal"/>
    <w:next w:val="Normal"/>
    <w:link w:val="IntenseQuoteChar"/>
    <w:uiPriority w:val="30"/>
    <w:qFormat/>
    <w:rsid w:val="00E35A8B"/>
    <w:pPr>
      <w:spacing w:before="280" w:after="280" w:line="240" w:lineRule="auto"/>
      <w:ind w:left="1080" w:right="1080"/>
      <w:jc w:val="center"/>
    </w:pPr>
    <w:rPr>
      <w:color w:val="404040"/>
      <w:sz w:val="32"/>
      <w:szCs w:val="32"/>
    </w:rPr>
  </w:style>
  <w:style w:type="character" w:customStyle="1" w:styleId="IntenseQuoteChar">
    <w:name w:val="Intense Quote Char"/>
    <w:link w:val="IntenseQuote"/>
    <w:uiPriority w:val="30"/>
    <w:rsid w:val="00E35A8B"/>
    <w:rPr>
      <w:color w:val="404040"/>
      <w:sz w:val="32"/>
      <w:szCs w:val="32"/>
    </w:rPr>
  </w:style>
  <w:style w:type="table" w:styleId="TableGrid">
    <w:name w:val="Table Grid"/>
    <w:basedOn w:val="TableNormal"/>
    <w:uiPriority w:val="39"/>
    <w:rsid w:val="0001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35A8B"/>
    <w:rPr>
      <w:b/>
      <w:bCs/>
    </w:rPr>
  </w:style>
  <w:style w:type="character" w:styleId="Emphasis">
    <w:name w:val="Emphasis"/>
    <w:uiPriority w:val="20"/>
    <w:qFormat/>
    <w:rsid w:val="00E35A8B"/>
    <w:rPr>
      <w:i/>
      <w:iCs/>
    </w:rPr>
  </w:style>
  <w:style w:type="paragraph" w:styleId="NoSpacing">
    <w:name w:val="No Spacing"/>
    <w:uiPriority w:val="1"/>
    <w:qFormat/>
    <w:rsid w:val="00E35A8B"/>
    <w:rPr>
      <w:sz w:val="22"/>
      <w:szCs w:val="22"/>
    </w:rPr>
  </w:style>
  <w:style w:type="paragraph" w:styleId="Quote">
    <w:name w:val="Quote"/>
    <w:basedOn w:val="Normal"/>
    <w:next w:val="Normal"/>
    <w:link w:val="QuoteChar"/>
    <w:uiPriority w:val="29"/>
    <w:qFormat/>
    <w:rsid w:val="00E35A8B"/>
    <w:pPr>
      <w:spacing w:before="160" w:line="240" w:lineRule="auto"/>
      <w:ind w:left="720" w:right="720"/>
    </w:pPr>
    <w:rPr>
      <w:rFonts w:ascii="Calibri Light" w:eastAsia="SimSun" w:hAnsi="Calibri Light"/>
      <w:sz w:val="25"/>
      <w:szCs w:val="25"/>
    </w:rPr>
  </w:style>
  <w:style w:type="character" w:customStyle="1" w:styleId="QuoteChar">
    <w:name w:val="Quote Char"/>
    <w:link w:val="Quote"/>
    <w:uiPriority w:val="29"/>
    <w:rsid w:val="00E35A8B"/>
    <w:rPr>
      <w:rFonts w:ascii="Calibri Light" w:eastAsia="SimSun" w:hAnsi="Calibri Light" w:cs="Times New Roman"/>
      <w:sz w:val="25"/>
      <w:szCs w:val="25"/>
    </w:rPr>
  </w:style>
  <w:style w:type="character" w:styleId="SubtleEmphasis">
    <w:name w:val="Subtle Emphasis"/>
    <w:uiPriority w:val="19"/>
    <w:qFormat/>
    <w:rsid w:val="00E35A8B"/>
    <w:rPr>
      <w:i/>
      <w:iCs/>
      <w:color w:val="595959"/>
    </w:rPr>
  </w:style>
  <w:style w:type="character" w:styleId="IntenseEmphasis">
    <w:name w:val="Intense Emphasis"/>
    <w:uiPriority w:val="21"/>
    <w:qFormat/>
    <w:rsid w:val="00E35A8B"/>
    <w:rPr>
      <w:b/>
      <w:bCs/>
      <w:i/>
      <w:iCs/>
    </w:rPr>
  </w:style>
  <w:style w:type="character" w:styleId="SubtleReference">
    <w:name w:val="Subtle Reference"/>
    <w:uiPriority w:val="31"/>
    <w:qFormat/>
    <w:rsid w:val="00E35A8B"/>
    <w:rPr>
      <w:smallCaps/>
      <w:color w:val="404040"/>
      <w:u w:val="single" w:color="7F7F7F"/>
    </w:rPr>
  </w:style>
  <w:style w:type="character" w:styleId="IntenseReference">
    <w:name w:val="Intense Reference"/>
    <w:uiPriority w:val="32"/>
    <w:qFormat/>
    <w:rsid w:val="00E35A8B"/>
    <w:rPr>
      <w:b/>
      <w:bCs/>
      <w:caps w:val="0"/>
      <w:smallCaps/>
      <w:color w:val="auto"/>
      <w:spacing w:val="3"/>
      <w:u w:val="single"/>
    </w:rPr>
  </w:style>
  <w:style w:type="character" w:styleId="BookTitle">
    <w:name w:val="Book Title"/>
    <w:uiPriority w:val="33"/>
    <w:qFormat/>
    <w:rsid w:val="00E35A8B"/>
    <w:rPr>
      <w:b/>
      <w:bCs/>
      <w:smallCaps/>
      <w:spacing w:val="7"/>
    </w:rPr>
  </w:style>
  <w:style w:type="paragraph" w:styleId="TOCHeading">
    <w:name w:val="TOC Heading"/>
    <w:basedOn w:val="Heading1"/>
    <w:next w:val="Normal"/>
    <w:uiPriority w:val="39"/>
    <w:semiHidden/>
    <w:unhideWhenUsed/>
    <w:qFormat/>
    <w:rsid w:val="00E35A8B"/>
    <w:pPr>
      <w:outlineLvl w:val="9"/>
    </w:pPr>
  </w:style>
  <w:style w:type="paragraph" w:styleId="Caption">
    <w:name w:val="caption"/>
    <w:basedOn w:val="Normal"/>
    <w:next w:val="Normal"/>
    <w:uiPriority w:val="35"/>
    <w:semiHidden/>
    <w:unhideWhenUsed/>
    <w:qFormat/>
    <w:rsid w:val="00E35A8B"/>
    <w:pPr>
      <w:spacing w:line="240" w:lineRule="auto"/>
    </w:pPr>
    <w:rPr>
      <w:b/>
      <w:bCs/>
      <w:smallCaps/>
      <w:color w:val="595959"/>
    </w:rPr>
  </w:style>
  <w:style w:type="paragraph" w:customStyle="1" w:styleId="PONotes">
    <w:name w:val="PO Notes"/>
    <w:basedOn w:val="TextBox"/>
    <w:link w:val="PONotesChar"/>
    <w:qFormat/>
    <w:rsid w:val="00456158"/>
    <w:pPr>
      <w:spacing w:line="240" w:lineRule="auto"/>
    </w:pPr>
    <w:rPr>
      <w:vanish/>
    </w:rPr>
  </w:style>
  <w:style w:type="character" w:customStyle="1" w:styleId="PONotesChar">
    <w:name w:val="PO Notes Char"/>
    <w:link w:val="PONotes"/>
    <w:rsid w:val="00456158"/>
    <w:rPr>
      <w:rFonts w:ascii="Arial" w:hAnsi="Arial"/>
      <w:b/>
      <w:caps/>
      <w:vanish/>
      <w:sz w:val="16"/>
      <w:shd w:val="pct50" w:color="C0C0C0" w:fill="FFFFFF"/>
    </w:rPr>
  </w:style>
  <w:style w:type="paragraph" w:customStyle="1" w:styleId="FillIn">
    <w:name w:val="Fill In"/>
    <w:basedOn w:val="Normal"/>
    <w:link w:val="FillInChar"/>
    <w:qFormat/>
    <w:rsid w:val="008736A9"/>
    <w:rPr>
      <w:b/>
      <w:caps/>
      <w:color w:val="C00000"/>
    </w:rPr>
  </w:style>
  <w:style w:type="character" w:customStyle="1" w:styleId="FillInChar">
    <w:name w:val="Fill In Char"/>
    <w:link w:val="FillIn"/>
    <w:rsid w:val="008736A9"/>
    <w:rPr>
      <w:b/>
      <w:caps/>
      <w:color w:val="C00000"/>
      <w:sz w:val="22"/>
      <w:szCs w:val="22"/>
    </w:rPr>
  </w:style>
  <w:style w:type="character" w:customStyle="1" w:styleId="UnresolvedMention1">
    <w:name w:val="Unresolved Mention1"/>
    <w:basedOn w:val="DefaultParagraphFont"/>
    <w:uiPriority w:val="99"/>
    <w:semiHidden/>
    <w:unhideWhenUsed/>
    <w:rsid w:val="00940191"/>
    <w:rPr>
      <w:color w:val="808080"/>
      <w:shd w:val="clear" w:color="auto" w:fill="E6E6E6"/>
    </w:rPr>
  </w:style>
  <w:style w:type="character" w:styleId="UnresolvedMention">
    <w:name w:val="Unresolved Mention"/>
    <w:basedOn w:val="DefaultParagraphFont"/>
    <w:uiPriority w:val="99"/>
    <w:semiHidden/>
    <w:unhideWhenUsed/>
    <w:rsid w:val="002A6C16"/>
    <w:rPr>
      <w:color w:val="605E5C"/>
      <w:shd w:val="clear" w:color="auto" w:fill="E1DFDD"/>
    </w:rPr>
  </w:style>
  <w:style w:type="paragraph" w:styleId="Revision">
    <w:name w:val="Revision"/>
    <w:hidden/>
    <w:uiPriority w:val="99"/>
    <w:semiHidden/>
    <w:rsid w:val="006D12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1174">
      <w:bodyDiv w:val="1"/>
      <w:marLeft w:val="0"/>
      <w:marRight w:val="0"/>
      <w:marTop w:val="0"/>
      <w:marBottom w:val="0"/>
      <w:divBdr>
        <w:top w:val="none" w:sz="0" w:space="0" w:color="auto"/>
        <w:left w:val="none" w:sz="0" w:space="0" w:color="auto"/>
        <w:bottom w:val="none" w:sz="0" w:space="0" w:color="auto"/>
        <w:right w:val="none" w:sz="0" w:space="0" w:color="auto"/>
      </w:divBdr>
    </w:div>
    <w:div w:id="383144504">
      <w:bodyDiv w:val="1"/>
      <w:marLeft w:val="0"/>
      <w:marRight w:val="0"/>
      <w:marTop w:val="0"/>
      <w:marBottom w:val="0"/>
      <w:divBdr>
        <w:top w:val="none" w:sz="0" w:space="0" w:color="auto"/>
        <w:left w:val="none" w:sz="0" w:space="0" w:color="auto"/>
        <w:bottom w:val="none" w:sz="0" w:space="0" w:color="auto"/>
        <w:right w:val="none" w:sz="0" w:space="0" w:color="auto"/>
      </w:divBdr>
    </w:div>
    <w:div w:id="676537084">
      <w:bodyDiv w:val="1"/>
      <w:marLeft w:val="0"/>
      <w:marRight w:val="0"/>
      <w:marTop w:val="0"/>
      <w:marBottom w:val="0"/>
      <w:divBdr>
        <w:top w:val="none" w:sz="0" w:space="0" w:color="auto"/>
        <w:left w:val="none" w:sz="0" w:space="0" w:color="auto"/>
        <w:bottom w:val="none" w:sz="0" w:space="0" w:color="auto"/>
        <w:right w:val="none" w:sz="0" w:space="0" w:color="auto"/>
      </w:divBdr>
    </w:div>
    <w:div w:id="1251086669">
      <w:bodyDiv w:val="1"/>
      <w:marLeft w:val="0"/>
      <w:marRight w:val="0"/>
      <w:marTop w:val="0"/>
      <w:marBottom w:val="0"/>
      <w:divBdr>
        <w:top w:val="none" w:sz="0" w:space="0" w:color="auto"/>
        <w:left w:val="none" w:sz="0" w:space="0" w:color="auto"/>
        <w:bottom w:val="none" w:sz="0" w:space="0" w:color="auto"/>
        <w:right w:val="none" w:sz="0" w:space="0" w:color="auto"/>
      </w:divBdr>
    </w:div>
    <w:div w:id="1287613930">
      <w:bodyDiv w:val="1"/>
      <w:marLeft w:val="0"/>
      <w:marRight w:val="0"/>
      <w:marTop w:val="0"/>
      <w:marBottom w:val="0"/>
      <w:divBdr>
        <w:top w:val="none" w:sz="0" w:space="0" w:color="auto"/>
        <w:left w:val="none" w:sz="0" w:space="0" w:color="auto"/>
        <w:bottom w:val="none" w:sz="0" w:space="0" w:color="auto"/>
        <w:right w:val="none" w:sz="0" w:space="0" w:color="auto"/>
      </w:divBdr>
    </w:div>
    <w:div w:id="1544249017">
      <w:bodyDiv w:val="1"/>
      <w:marLeft w:val="0"/>
      <w:marRight w:val="0"/>
      <w:marTop w:val="0"/>
      <w:marBottom w:val="0"/>
      <w:divBdr>
        <w:top w:val="none" w:sz="0" w:space="0" w:color="auto"/>
        <w:left w:val="none" w:sz="0" w:space="0" w:color="auto"/>
        <w:bottom w:val="none" w:sz="0" w:space="0" w:color="auto"/>
        <w:right w:val="none" w:sz="0" w:space="0" w:color="auto"/>
      </w:divBdr>
    </w:div>
    <w:div w:id="1937789831">
      <w:bodyDiv w:val="1"/>
      <w:marLeft w:val="0"/>
      <w:marRight w:val="0"/>
      <w:marTop w:val="0"/>
      <w:marBottom w:val="0"/>
      <w:divBdr>
        <w:top w:val="none" w:sz="0" w:space="0" w:color="auto"/>
        <w:left w:val="none" w:sz="0" w:space="0" w:color="auto"/>
        <w:bottom w:val="none" w:sz="0" w:space="0" w:color="auto"/>
        <w:right w:val="none" w:sz="0" w:space="0" w:color="auto"/>
      </w:divBdr>
    </w:div>
    <w:div w:id="19737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e7c3de2c69ecf724736be4cfdf5433ce&amp;term_occur=7&amp;term_src=Title:48:Chapter:1:Subchapter:H:Part:52:Subpart:52.2:52.229-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gov/j/t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mmerce.alaska.gov/web/dcra/AlaskaProductPreferenceProgram.aspx" TargetMode="External"/><Relationship Id="rId4" Type="http://schemas.openxmlformats.org/officeDocument/2006/relationships/settings" Target="settings.xml"/><Relationship Id="rId9" Type="http://schemas.openxmlformats.org/officeDocument/2006/relationships/hyperlink" Target="https://oppm.doa.alaska.gov/policy-oversight/policy-resources/user-guide-matrix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55FCC-9C9E-4FA2-9A7A-D7CE1C00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3104</TotalTime>
  <Pages>32</Pages>
  <Words>11877</Words>
  <Characters>68043</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RFP</vt:lpstr>
    </vt:vector>
  </TitlesOfParts>
  <Company>State of Alaska</Company>
  <LinksUpToDate>false</LinksUpToDate>
  <CharactersWithSpaces>79761</CharactersWithSpaces>
  <SharedDoc>false</SharedDoc>
  <HLinks>
    <vt:vector size="558" baseType="variant">
      <vt:variant>
        <vt:i4>2293880</vt:i4>
      </vt:variant>
      <vt:variant>
        <vt:i4>552</vt:i4>
      </vt:variant>
      <vt:variant>
        <vt:i4>0</vt:i4>
      </vt:variant>
      <vt:variant>
        <vt:i4>5</vt:i4>
      </vt:variant>
      <vt:variant>
        <vt:lpwstr>http://www.state.gov/j/tip/</vt:lpwstr>
      </vt:variant>
      <vt:variant>
        <vt:lpwstr/>
      </vt:variant>
      <vt:variant>
        <vt:i4>7733362</vt:i4>
      </vt:variant>
      <vt:variant>
        <vt:i4>549</vt:i4>
      </vt:variant>
      <vt:variant>
        <vt:i4>0</vt:i4>
      </vt:variant>
      <vt:variant>
        <vt:i4>5</vt:i4>
      </vt:variant>
      <vt:variant>
        <vt:lpwstr>http://doa.alaska.gov/dgs/pdf/pref1.pdf</vt:lpwstr>
      </vt:variant>
      <vt:variant>
        <vt:lpwstr/>
      </vt:variant>
      <vt:variant>
        <vt:i4>1507378</vt:i4>
      </vt:variant>
      <vt:variant>
        <vt:i4>542</vt:i4>
      </vt:variant>
      <vt:variant>
        <vt:i4>0</vt:i4>
      </vt:variant>
      <vt:variant>
        <vt:i4>5</vt:i4>
      </vt:variant>
      <vt:variant>
        <vt:lpwstr/>
      </vt:variant>
      <vt:variant>
        <vt:lpwstr>_Toc443578291</vt:lpwstr>
      </vt:variant>
      <vt:variant>
        <vt:i4>1507378</vt:i4>
      </vt:variant>
      <vt:variant>
        <vt:i4>536</vt:i4>
      </vt:variant>
      <vt:variant>
        <vt:i4>0</vt:i4>
      </vt:variant>
      <vt:variant>
        <vt:i4>5</vt:i4>
      </vt:variant>
      <vt:variant>
        <vt:lpwstr/>
      </vt:variant>
      <vt:variant>
        <vt:lpwstr>_Toc443578290</vt:lpwstr>
      </vt:variant>
      <vt:variant>
        <vt:i4>1441842</vt:i4>
      </vt:variant>
      <vt:variant>
        <vt:i4>530</vt:i4>
      </vt:variant>
      <vt:variant>
        <vt:i4>0</vt:i4>
      </vt:variant>
      <vt:variant>
        <vt:i4>5</vt:i4>
      </vt:variant>
      <vt:variant>
        <vt:lpwstr/>
      </vt:variant>
      <vt:variant>
        <vt:lpwstr>_Toc443578289</vt:lpwstr>
      </vt:variant>
      <vt:variant>
        <vt:i4>1441842</vt:i4>
      </vt:variant>
      <vt:variant>
        <vt:i4>524</vt:i4>
      </vt:variant>
      <vt:variant>
        <vt:i4>0</vt:i4>
      </vt:variant>
      <vt:variant>
        <vt:i4>5</vt:i4>
      </vt:variant>
      <vt:variant>
        <vt:lpwstr/>
      </vt:variant>
      <vt:variant>
        <vt:lpwstr>_Toc443578288</vt:lpwstr>
      </vt:variant>
      <vt:variant>
        <vt:i4>1441842</vt:i4>
      </vt:variant>
      <vt:variant>
        <vt:i4>518</vt:i4>
      </vt:variant>
      <vt:variant>
        <vt:i4>0</vt:i4>
      </vt:variant>
      <vt:variant>
        <vt:i4>5</vt:i4>
      </vt:variant>
      <vt:variant>
        <vt:lpwstr/>
      </vt:variant>
      <vt:variant>
        <vt:lpwstr>_Toc443578287</vt:lpwstr>
      </vt:variant>
      <vt:variant>
        <vt:i4>1441842</vt:i4>
      </vt:variant>
      <vt:variant>
        <vt:i4>512</vt:i4>
      </vt:variant>
      <vt:variant>
        <vt:i4>0</vt:i4>
      </vt:variant>
      <vt:variant>
        <vt:i4>5</vt:i4>
      </vt:variant>
      <vt:variant>
        <vt:lpwstr/>
      </vt:variant>
      <vt:variant>
        <vt:lpwstr>_Toc443578286</vt:lpwstr>
      </vt:variant>
      <vt:variant>
        <vt:i4>1441842</vt:i4>
      </vt:variant>
      <vt:variant>
        <vt:i4>506</vt:i4>
      </vt:variant>
      <vt:variant>
        <vt:i4>0</vt:i4>
      </vt:variant>
      <vt:variant>
        <vt:i4>5</vt:i4>
      </vt:variant>
      <vt:variant>
        <vt:lpwstr/>
      </vt:variant>
      <vt:variant>
        <vt:lpwstr>_Toc443578285</vt:lpwstr>
      </vt:variant>
      <vt:variant>
        <vt:i4>1441842</vt:i4>
      </vt:variant>
      <vt:variant>
        <vt:i4>500</vt:i4>
      </vt:variant>
      <vt:variant>
        <vt:i4>0</vt:i4>
      </vt:variant>
      <vt:variant>
        <vt:i4>5</vt:i4>
      </vt:variant>
      <vt:variant>
        <vt:lpwstr/>
      </vt:variant>
      <vt:variant>
        <vt:lpwstr>_Toc443578284</vt:lpwstr>
      </vt:variant>
      <vt:variant>
        <vt:i4>1441842</vt:i4>
      </vt:variant>
      <vt:variant>
        <vt:i4>494</vt:i4>
      </vt:variant>
      <vt:variant>
        <vt:i4>0</vt:i4>
      </vt:variant>
      <vt:variant>
        <vt:i4>5</vt:i4>
      </vt:variant>
      <vt:variant>
        <vt:lpwstr/>
      </vt:variant>
      <vt:variant>
        <vt:lpwstr>_Toc443578283</vt:lpwstr>
      </vt:variant>
      <vt:variant>
        <vt:i4>1441842</vt:i4>
      </vt:variant>
      <vt:variant>
        <vt:i4>488</vt:i4>
      </vt:variant>
      <vt:variant>
        <vt:i4>0</vt:i4>
      </vt:variant>
      <vt:variant>
        <vt:i4>5</vt:i4>
      </vt:variant>
      <vt:variant>
        <vt:lpwstr/>
      </vt:variant>
      <vt:variant>
        <vt:lpwstr>_Toc443578282</vt:lpwstr>
      </vt:variant>
      <vt:variant>
        <vt:i4>1441842</vt:i4>
      </vt:variant>
      <vt:variant>
        <vt:i4>482</vt:i4>
      </vt:variant>
      <vt:variant>
        <vt:i4>0</vt:i4>
      </vt:variant>
      <vt:variant>
        <vt:i4>5</vt:i4>
      </vt:variant>
      <vt:variant>
        <vt:lpwstr/>
      </vt:variant>
      <vt:variant>
        <vt:lpwstr>_Toc443578281</vt:lpwstr>
      </vt:variant>
      <vt:variant>
        <vt:i4>1441842</vt:i4>
      </vt:variant>
      <vt:variant>
        <vt:i4>476</vt:i4>
      </vt:variant>
      <vt:variant>
        <vt:i4>0</vt:i4>
      </vt:variant>
      <vt:variant>
        <vt:i4>5</vt:i4>
      </vt:variant>
      <vt:variant>
        <vt:lpwstr/>
      </vt:variant>
      <vt:variant>
        <vt:lpwstr>_Toc443578280</vt:lpwstr>
      </vt:variant>
      <vt:variant>
        <vt:i4>1638450</vt:i4>
      </vt:variant>
      <vt:variant>
        <vt:i4>470</vt:i4>
      </vt:variant>
      <vt:variant>
        <vt:i4>0</vt:i4>
      </vt:variant>
      <vt:variant>
        <vt:i4>5</vt:i4>
      </vt:variant>
      <vt:variant>
        <vt:lpwstr/>
      </vt:variant>
      <vt:variant>
        <vt:lpwstr>_Toc443578279</vt:lpwstr>
      </vt:variant>
      <vt:variant>
        <vt:i4>1638450</vt:i4>
      </vt:variant>
      <vt:variant>
        <vt:i4>464</vt:i4>
      </vt:variant>
      <vt:variant>
        <vt:i4>0</vt:i4>
      </vt:variant>
      <vt:variant>
        <vt:i4>5</vt:i4>
      </vt:variant>
      <vt:variant>
        <vt:lpwstr/>
      </vt:variant>
      <vt:variant>
        <vt:lpwstr>_Toc443578278</vt:lpwstr>
      </vt:variant>
      <vt:variant>
        <vt:i4>1638450</vt:i4>
      </vt:variant>
      <vt:variant>
        <vt:i4>458</vt:i4>
      </vt:variant>
      <vt:variant>
        <vt:i4>0</vt:i4>
      </vt:variant>
      <vt:variant>
        <vt:i4>5</vt:i4>
      </vt:variant>
      <vt:variant>
        <vt:lpwstr/>
      </vt:variant>
      <vt:variant>
        <vt:lpwstr>_Toc443578277</vt:lpwstr>
      </vt:variant>
      <vt:variant>
        <vt:i4>1638450</vt:i4>
      </vt:variant>
      <vt:variant>
        <vt:i4>452</vt:i4>
      </vt:variant>
      <vt:variant>
        <vt:i4>0</vt:i4>
      </vt:variant>
      <vt:variant>
        <vt:i4>5</vt:i4>
      </vt:variant>
      <vt:variant>
        <vt:lpwstr/>
      </vt:variant>
      <vt:variant>
        <vt:lpwstr>_Toc443578276</vt:lpwstr>
      </vt:variant>
      <vt:variant>
        <vt:i4>1638450</vt:i4>
      </vt:variant>
      <vt:variant>
        <vt:i4>446</vt:i4>
      </vt:variant>
      <vt:variant>
        <vt:i4>0</vt:i4>
      </vt:variant>
      <vt:variant>
        <vt:i4>5</vt:i4>
      </vt:variant>
      <vt:variant>
        <vt:lpwstr/>
      </vt:variant>
      <vt:variant>
        <vt:lpwstr>_Toc443578275</vt:lpwstr>
      </vt:variant>
      <vt:variant>
        <vt:i4>1638450</vt:i4>
      </vt:variant>
      <vt:variant>
        <vt:i4>440</vt:i4>
      </vt:variant>
      <vt:variant>
        <vt:i4>0</vt:i4>
      </vt:variant>
      <vt:variant>
        <vt:i4>5</vt:i4>
      </vt:variant>
      <vt:variant>
        <vt:lpwstr/>
      </vt:variant>
      <vt:variant>
        <vt:lpwstr>_Toc443578274</vt:lpwstr>
      </vt:variant>
      <vt:variant>
        <vt:i4>1638450</vt:i4>
      </vt:variant>
      <vt:variant>
        <vt:i4>434</vt:i4>
      </vt:variant>
      <vt:variant>
        <vt:i4>0</vt:i4>
      </vt:variant>
      <vt:variant>
        <vt:i4>5</vt:i4>
      </vt:variant>
      <vt:variant>
        <vt:lpwstr/>
      </vt:variant>
      <vt:variant>
        <vt:lpwstr>_Toc443578273</vt:lpwstr>
      </vt:variant>
      <vt:variant>
        <vt:i4>1638450</vt:i4>
      </vt:variant>
      <vt:variant>
        <vt:i4>428</vt:i4>
      </vt:variant>
      <vt:variant>
        <vt:i4>0</vt:i4>
      </vt:variant>
      <vt:variant>
        <vt:i4>5</vt:i4>
      </vt:variant>
      <vt:variant>
        <vt:lpwstr/>
      </vt:variant>
      <vt:variant>
        <vt:lpwstr>_Toc443578272</vt:lpwstr>
      </vt:variant>
      <vt:variant>
        <vt:i4>1638450</vt:i4>
      </vt:variant>
      <vt:variant>
        <vt:i4>422</vt:i4>
      </vt:variant>
      <vt:variant>
        <vt:i4>0</vt:i4>
      </vt:variant>
      <vt:variant>
        <vt:i4>5</vt:i4>
      </vt:variant>
      <vt:variant>
        <vt:lpwstr/>
      </vt:variant>
      <vt:variant>
        <vt:lpwstr>_Toc443578271</vt:lpwstr>
      </vt:variant>
      <vt:variant>
        <vt:i4>1638450</vt:i4>
      </vt:variant>
      <vt:variant>
        <vt:i4>416</vt:i4>
      </vt:variant>
      <vt:variant>
        <vt:i4>0</vt:i4>
      </vt:variant>
      <vt:variant>
        <vt:i4>5</vt:i4>
      </vt:variant>
      <vt:variant>
        <vt:lpwstr/>
      </vt:variant>
      <vt:variant>
        <vt:lpwstr>_Toc443578270</vt:lpwstr>
      </vt:variant>
      <vt:variant>
        <vt:i4>1572914</vt:i4>
      </vt:variant>
      <vt:variant>
        <vt:i4>410</vt:i4>
      </vt:variant>
      <vt:variant>
        <vt:i4>0</vt:i4>
      </vt:variant>
      <vt:variant>
        <vt:i4>5</vt:i4>
      </vt:variant>
      <vt:variant>
        <vt:lpwstr/>
      </vt:variant>
      <vt:variant>
        <vt:lpwstr>_Toc443578269</vt:lpwstr>
      </vt:variant>
      <vt:variant>
        <vt:i4>1572914</vt:i4>
      </vt:variant>
      <vt:variant>
        <vt:i4>404</vt:i4>
      </vt:variant>
      <vt:variant>
        <vt:i4>0</vt:i4>
      </vt:variant>
      <vt:variant>
        <vt:i4>5</vt:i4>
      </vt:variant>
      <vt:variant>
        <vt:lpwstr/>
      </vt:variant>
      <vt:variant>
        <vt:lpwstr>_Toc443578268</vt:lpwstr>
      </vt:variant>
      <vt:variant>
        <vt:i4>1572914</vt:i4>
      </vt:variant>
      <vt:variant>
        <vt:i4>398</vt:i4>
      </vt:variant>
      <vt:variant>
        <vt:i4>0</vt:i4>
      </vt:variant>
      <vt:variant>
        <vt:i4>5</vt:i4>
      </vt:variant>
      <vt:variant>
        <vt:lpwstr/>
      </vt:variant>
      <vt:variant>
        <vt:lpwstr>_Toc443578267</vt:lpwstr>
      </vt:variant>
      <vt:variant>
        <vt:i4>1572914</vt:i4>
      </vt:variant>
      <vt:variant>
        <vt:i4>392</vt:i4>
      </vt:variant>
      <vt:variant>
        <vt:i4>0</vt:i4>
      </vt:variant>
      <vt:variant>
        <vt:i4>5</vt:i4>
      </vt:variant>
      <vt:variant>
        <vt:lpwstr/>
      </vt:variant>
      <vt:variant>
        <vt:lpwstr>_Toc443578266</vt:lpwstr>
      </vt:variant>
      <vt:variant>
        <vt:i4>1572914</vt:i4>
      </vt:variant>
      <vt:variant>
        <vt:i4>386</vt:i4>
      </vt:variant>
      <vt:variant>
        <vt:i4>0</vt:i4>
      </vt:variant>
      <vt:variant>
        <vt:i4>5</vt:i4>
      </vt:variant>
      <vt:variant>
        <vt:lpwstr/>
      </vt:variant>
      <vt:variant>
        <vt:lpwstr>_Toc443578265</vt:lpwstr>
      </vt:variant>
      <vt:variant>
        <vt:i4>1572914</vt:i4>
      </vt:variant>
      <vt:variant>
        <vt:i4>380</vt:i4>
      </vt:variant>
      <vt:variant>
        <vt:i4>0</vt:i4>
      </vt:variant>
      <vt:variant>
        <vt:i4>5</vt:i4>
      </vt:variant>
      <vt:variant>
        <vt:lpwstr/>
      </vt:variant>
      <vt:variant>
        <vt:lpwstr>_Toc443578264</vt:lpwstr>
      </vt:variant>
      <vt:variant>
        <vt:i4>1572914</vt:i4>
      </vt:variant>
      <vt:variant>
        <vt:i4>374</vt:i4>
      </vt:variant>
      <vt:variant>
        <vt:i4>0</vt:i4>
      </vt:variant>
      <vt:variant>
        <vt:i4>5</vt:i4>
      </vt:variant>
      <vt:variant>
        <vt:lpwstr/>
      </vt:variant>
      <vt:variant>
        <vt:lpwstr>_Toc443578263</vt:lpwstr>
      </vt:variant>
      <vt:variant>
        <vt:i4>1572914</vt:i4>
      </vt:variant>
      <vt:variant>
        <vt:i4>368</vt:i4>
      </vt:variant>
      <vt:variant>
        <vt:i4>0</vt:i4>
      </vt:variant>
      <vt:variant>
        <vt:i4>5</vt:i4>
      </vt:variant>
      <vt:variant>
        <vt:lpwstr/>
      </vt:variant>
      <vt:variant>
        <vt:lpwstr>_Toc443578262</vt:lpwstr>
      </vt:variant>
      <vt:variant>
        <vt:i4>1572914</vt:i4>
      </vt:variant>
      <vt:variant>
        <vt:i4>362</vt:i4>
      </vt:variant>
      <vt:variant>
        <vt:i4>0</vt:i4>
      </vt:variant>
      <vt:variant>
        <vt:i4>5</vt:i4>
      </vt:variant>
      <vt:variant>
        <vt:lpwstr/>
      </vt:variant>
      <vt:variant>
        <vt:lpwstr>_Toc443578261</vt:lpwstr>
      </vt:variant>
      <vt:variant>
        <vt:i4>1572914</vt:i4>
      </vt:variant>
      <vt:variant>
        <vt:i4>356</vt:i4>
      </vt:variant>
      <vt:variant>
        <vt:i4>0</vt:i4>
      </vt:variant>
      <vt:variant>
        <vt:i4>5</vt:i4>
      </vt:variant>
      <vt:variant>
        <vt:lpwstr/>
      </vt:variant>
      <vt:variant>
        <vt:lpwstr>_Toc443578260</vt:lpwstr>
      </vt:variant>
      <vt:variant>
        <vt:i4>1769522</vt:i4>
      </vt:variant>
      <vt:variant>
        <vt:i4>350</vt:i4>
      </vt:variant>
      <vt:variant>
        <vt:i4>0</vt:i4>
      </vt:variant>
      <vt:variant>
        <vt:i4>5</vt:i4>
      </vt:variant>
      <vt:variant>
        <vt:lpwstr/>
      </vt:variant>
      <vt:variant>
        <vt:lpwstr>_Toc443578259</vt:lpwstr>
      </vt:variant>
      <vt:variant>
        <vt:i4>1769522</vt:i4>
      </vt:variant>
      <vt:variant>
        <vt:i4>344</vt:i4>
      </vt:variant>
      <vt:variant>
        <vt:i4>0</vt:i4>
      </vt:variant>
      <vt:variant>
        <vt:i4>5</vt:i4>
      </vt:variant>
      <vt:variant>
        <vt:lpwstr/>
      </vt:variant>
      <vt:variant>
        <vt:lpwstr>_Toc443578258</vt:lpwstr>
      </vt:variant>
      <vt:variant>
        <vt:i4>1769522</vt:i4>
      </vt:variant>
      <vt:variant>
        <vt:i4>338</vt:i4>
      </vt:variant>
      <vt:variant>
        <vt:i4>0</vt:i4>
      </vt:variant>
      <vt:variant>
        <vt:i4>5</vt:i4>
      </vt:variant>
      <vt:variant>
        <vt:lpwstr/>
      </vt:variant>
      <vt:variant>
        <vt:lpwstr>_Toc443578257</vt:lpwstr>
      </vt:variant>
      <vt:variant>
        <vt:i4>1769522</vt:i4>
      </vt:variant>
      <vt:variant>
        <vt:i4>332</vt:i4>
      </vt:variant>
      <vt:variant>
        <vt:i4>0</vt:i4>
      </vt:variant>
      <vt:variant>
        <vt:i4>5</vt:i4>
      </vt:variant>
      <vt:variant>
        <vt:lpwstr/>
      </vt:variant>
      <vt:variant>
        <vt:lpwstr>_Toc443578256</vt:lpwstr>
      </vt:variant>
      <vt:variant>
        <vt:i4>1769522</vt:i4>
      </vt:variant>
      <vt:variant>
        <vt:i4>326</vt:i4>
      </vt:variant>
      <vt:variant>
        <vt:i4>0</vt:i4>
      </vt:variant>
      <vt:variant>
        <vt:i4>5</vt:i4>
      </vt:variant>
      <vt:variant>
        <vt:lpwstr/>
      </vt:variant>
      <vt:variant>
        <vt:lpwstr>_Toc443578255</vt:lpwstr>
      </vt:variant>
      <vt:variant>
        <vt:i4>1769522</vt:i4>
      </vt:variant>
      <vt:variant>
        <vt:i4>320</vt:i4>
      </vt:variant>
      <vt:variant>
        <vt:i4>0</vt:i4>
      </vt:variant>
      <vt:variant>
        <vt:i4>5</vt:i4>
      </vt:variant>
      <vt:variant>
        <vt:lpwstr/>
      </vt:variant>
      <vt:variant>
        <vt:lpwstr>_Toc443578254</vt:lpwstr>
      </vt:variant>
      <vt:variant>
        <vt:i4>1769522</vt:i4>
      </vt:variant>
      <vt:variant>
        <vt:i4>314</vt:i4>
      </vt:variant>
      <vt:variant>
        <vt:i4>0</vt:i4>
      </vt:variant>
      <vt:variant>
        <vt:i4>5</vt:i4>
      </vt:variant>
      <vt:variant>
        <vt:lpwstr/>
      </vt:variant>
      <vt:variant>
        <vt:lpwstr>_Toc443578253</vt:lpwstr>
      </vt:variant>
      <vt:variant>
        <vt:i4>1769522</vt:i4>
      </vt:variant>
      <vt:variant>
        <vt:i4>308</vt:i4>
      </vt:variant>
      <vt:variant>
        <vt:i4>0</vt:i4>
      </vt:variant>
      <vt:variant>
        <vt:i4>5</vt:i4>
      </vt:variant>
      <vt:variant>
        <vt:lpwstr/>
      </vt:variant>
      <vt:variant>
        <vt:lpwstr>_Toc443578252</vt:lpwstr>
      </vt:variant>
      <vt:variant>
        <vt:i4>1769522</vt:i4>
      </vt:variant>
      <vt:variant>
        <vt:i4>302</vt:i4>
      </vt:variant>
      <vt:variant>
        <vt:i4>0</vt:i4>
      </vt:variant>
      <vt:variant>
        <vt:i4>5</vt:i4>
      </vt:variant>
      <vt:variant>
        <vt:lpwstr/>
      </vt:variant>
      <vt:variant>
        <vt:lpwstr>_Toc443578251</vt:lpwstr>
      </vt:variant>
      <vt:variant>
        <vt:i4>1769522</vt:i4>
      </vt:variant>
      <vt:variant>
        <vt:i4>296</vt:i4>
      </vt:variant>
      <vt:variant>
        <vt:i4>0</vt:i4>
      </vt:variant>
      <vt:variant>
        <vt:i4>5</vt:i4>
      </vt:variant>
      <vt:variant>
        <vt:lpwstr/>
      </vt:variant>
      <vt:variant>
        <vt:lpwstr>_Toc443578250</vt:lpwstr>
      </vt:variant>
      <vt:variant>
        <vt:i4>1703986</vt:i4>
      </vt:variant>
      <vt:variant>
        <vt:i4>290</vt:i4>
      </vt:variant>
      <vt:variant>
        <vt:i4>0</vt:i4>
      </vt:variant>
      <vt:variant>
        <vt:i4>5</vt:i4>
      </vt:variant>
      <vt:variant>
        <vt:lpwstr/>
      </vt:variant>
      <vt:variant>
        <vt:lpwstr>_Toc443578249</vt:lpwstr>
      </vt:variant>
      <vt:variant>
        <vt:i4>1703986</vt:i4>
      </vt:variant>
      <vt:variant>
        <vt:i4>284</vt:i4>
      </vt:variant>
      <vt:variant>
        <vt:i4>0</vt:i4>
      </vt:variant>
      <vt:variant>
        <vt:i4>5</vt:i4>
      </vt:variant>
      <vt:variant>
        <vt:lpwstr/>
      </vt:variant>
      <vt:variant>
        <vt:lpwstr>_Toc443578248</vt:lpwstr>
      </vt:variant>
      <vt:variant>
        <vt:i4>1703986</vt:i4>
      </vt:variant>
      <vt:variant>
        <vt:i4>278</vt:i4>
      </vt:variant>
      <vt:variant>
        <vt:i4>0</vt:i4>
      </vt:variant>
      <vt:variant>
        <vt:i4>5</vt:i4>
      </vt:variant>
      <vt:variant>
        <vt:lpwstr/>
      </vt:variant>
      <vt:variant>
        <vt:lpwstr>_Toc443578247</vt:lpwstr>
      </vt:variant>
      <vt:variant>
        <vt:i4>1703986</vt:i4>
      </vt:variant>
      <vt:variant>
        <vt:i4>272</vt:i4>
      </vt:variant>
      <vt:variant>
        <vt:i4>0</vt:i4>
      </vt:variant>
      <vt:variant>
        <vt:i4>5</vt:i4>
      </vt:variant>
      <vt:variant>
        <vt:lpwstr/>
      </vt:variant>
      <vt:variant>
        <vt:lpwstr>_Toc443578246</vt:lpwstr>
      </vt:variant>
      <vt:variant>
        <vt:i4>1703986</vt:i4>
      </vt:variant>
      <vt:variant>
        <vt:i4>266</vt:i4>
      </vt:variant>
      <vt:variant>
        <vt:i4>0</vt:i4>
      </vt:variant>
      <vt:variant>
        <vt:i4>5</vt:i4>
      </vt:variant>
      <vt:variant>
        <vt:lpwstr/>
      </vt:variant>
      <vt:variant>
        <vt:lpwstr>_Toc443578245</vt:lpwstr>
      </vt:variant>
      <vt:variant>
        <vt:i4>1703986</vt:i4>
      </vt:variant>
      <vt:variant>
        <vt:i4>260</vt:i4>
      </vt:variant>
      <vt:variant>
        <vt:i4>0</vt:i4>
      </vt:variant>
      <vt:variant>
        <vt:i4>5</vt:i4>
      </vt:variant>
      <vt:variant>
        <vt:lpwstr/>
      </vt:variant>
      <vt:variant>
        <vt:lpwstr>_Toc443578244</vt:lpwstr>
      </vt:variant>
      <vt:variant>
        <vt:i4>1703986</vt:i4>
      </vt:variant>
      <vt:variant>
        <vt:i4>254</vt:i4>
      </vt:variant>
      <vt:variant>
        <vt:i4>0</vt:i4>
      </vt:variant>
      <vt:variant>
        <vt:i4>5</vt:i4>
      </vt:variant>
      <vt:variant>
        <vt:lpwstr/>
      </vt:variant>
      <vt:variant>
        <vt:lpwstr>_Toc443578243</vt:lpwstr>
      </vt:variant>
      <vt:variant>
        <vt:i4>1703986</vt:i4>
      </vt:variant>
      <vt:variant>
        <vt:i4>248</vt:i4>
      </vt:variant>
      <vt:variant>
        <vt:i4>0</vt:i4>
      </vt:variant>
      <vt:variant>
        <vt:i4>5</vt:i4>
      </vt:variant>
      <vt:variant>
        <vt:lpwstr/>
      </vt:variant>
      <vt:variant>
        <vt:lpwstr>_Toc443578242</vt:lpwstr>
      </vt:variant>
      <vt:variant>
        <vt:i4>1703986</vt:i4>
      </vt:variant>
      <vt:variant>
        <vt:i4>242</vt:i4>
      </vt:variant>
      <vt:variant>
        <vt:i4>0</vt:i4>
      </vt:variant>
      <vt:variant>
        <vt:i4>5</vt:i4>
      </vt:variant>
      <vt:variant>
        <vt:lpwstr/>
      </vt:variant>
      <vt:variant>
        <vt:lpwstr>_Toc443578241</vt:lpwstr>
      </vt:variant>
      <vt:variant>
        <vt:i4>1703986</vt:i4>
      </vt:variant>
      <vt:variant>
        <vt:i4>236</vt:i4>
      </vt:variant>
      <vt:variant>
        <vt:i4>0</vt:i4>
      </vt:variant>
      <vt:variant>
        <vt:i4>5</vt:i4>
      </vt:variant>
      <vt:variant>
        <vt:lpwstr/>
      </vt:variant>
      <vt:variant>
        <vt:lpwstr>_Toc443578240</vt:lpwstr>
      </vt:variant>
      <vt:variant>
        <vt:i4>1900594</vt:i4>
      </vt:variant>
      <vt:variant>
        <vt:i4>230</vt:i4>
      </vt:variant>
      <vt:variant>
        <vt:i4>0</vt:i4>
      </vt:variant>
      <vt:variant>
        <vt:i4>5</vt:i4>
      </vt:variant>
      <vt:variant>
        <vt:lpwstr/>
      </vt:variant>
      <vt:variant>
        <vt:lpwstr>_Toc443578239</vt:lpwstr>
      </vt:variant>
      <vt:variant>
        <vt:i4>1900594</vt:i4>
      </vt:variant>
      <vt:variant>
        <vt:i4>224</vt:i4>
      </vt:variant>
      <vt:variant>
        <vt:i4>0</vt:i4>
      </vt:variant>
      <vt:variant>
        <vt:i4>5</vt:i4>
      </vt:variant>
      <vt:variant>
        <vt:lpwstr/>
      </vt:variant>
      <vt:variant>
        <vt:lpwstr>_Toc443578238</vt:lpwstr>
      </vt:variant>
      <vt:variant>
        <vt:i4>1900594</vt:i4>
      </vt:variant>
      <vt:variant>
        <vt:i4>218</vt:i4>
      </vt:variant>
      <vt:variant>
        <vt:i4>0</vt:i4>
      </vt:variant>
      <vt:variant>
        <vt:i4>5</vt:i4>
      </vt:variant>
      <vt:variant>
        <vt:lpwstr/>
      </vt:variant>
      <vt:variant>
        <vt:lpwstr>_Toc443578237</vt:lpwstr>
      </vt:variant>
      <vt:variant>
        <vt:i4>1900594</vt:i4>
      </vt:variant>
      <vt:variant>
        <vt:i4>212</vt:i4>
      </vt:variant>
      <vt:variant>
        <vt:i4>0</vt:i4>
      </vt:variant>
      <vt:variant>
        <vt:i4>5</vt:i4>
      </vt:variant>
      <vt:variant>
        <vt:lpwstr/>
      </vt:variant>
      <vt:variant>
        <vt:lpwstr>_Toc443578236</vt:lpwstr>
      </vt:variant>
      <vt:variant>
        <vt:i4>1900594</vt:i4>
      </vt:variant>
      <vt:variant>
        <vt:i4>206</vt:i4>
      </vt:variant>
      <vt:variant>
        <vt:i4>0</vt:i4>
      </vt:variant>
      <vt:variant>
        <vt:i4>5</vt:i4>
      </vt:variant>
      <vt:variant>
        <vt:lpwstr/>
      </vt:variant>
      <vt:variant>
        <vt:lpwstr>_Toc443578235</vt:lpwstr>
      </vt:variant>
      <vt:variant>
        <vt:i4>1900594</vt:i4>
      </vt:variant>
      <vt:variant>
        <vt:i4>200</vt:i4>
      </vt:variant>
      <vt:variant>
        <vt:i4>0</vt:i4>
      </vt:variant>
      <vt:variant>
        <vt:i4>5</vt:i4>
      </vt:variant>
      <vt:variant>
        <vt:lpwstr/>
      </vt:variant>
      <vt:variant>
        <vt:lpwstr>_Toc443578234</vt:lpwstr>
      </vt:variant>
      <vt:variant>
        <vt:i4>1900594</vt:i4>
      </vt:variant>
      <vt:variant>
        <vt:i4>194</vt:i4>
      </vt:variant>
      <vt:variant>
        <vt:i4>0</vt:i4>
      </vt:variant>
      <vt:variant>
        <vt:i4>5</vt:i4>
      </vt:variant>
      <vt:variant>
        <vt:lpwstr/>
      </vt:variant>
      <vt:variant>
        <vt:lpwstr>_Toc443578233</vt:lpwstr>
      </vt:variant>
      <vt:variant>
        <vt:i4>1900594</vt:i4>
      </vt:variant>
      <vt:variant>
        <vt:i4>188</vt:i4>
      </vt:variant>
      <vt:variant>
        <vt:i4>0</vt:i4>
      </vt:variant>
      <vt:variant>
        <vt:i4>5</vt:i4>
      </vt:variant>
      <vt:variant>
        <vt:lpwstr/>
      </vt:variant>
      <vt:variant>
        <vt:lpwstr>_Toc443578232</vt:lpwstr>
      </vt:variant>
      <vt:variant>
        <vt:i4>1900594</vt:i4>
      </vt:variant>
      <vt:variant>
        <vt:i4>182</vt:i4>
      </vt:variant>
      <vt:variant>
        <vt:i4>0</vt:i4>
      </vt:variant>
      <vt:variant>
        <vt:i4>5</vt:i4>
      </vt:variant>
      <vt:variant>
        <vt:lpwstr/>
      </vt:variant>
      <vt:variant>
        <vt:lpwstr>_Toc443578231</vt:lpwstr>
      </vt:variant>
      <vt:variant>
        <vt:i4>1900594</vt:i4>
      </vt:variant>
      <vt:variant>
        <vt:i4>176</vt:i4>
      </vt:variant>
      <vt:variant>
        <vt:i4>0</vt:i4>
      </vt:variant>
      <vt:variant>
        <vt:i4>5</vt:i4>
      </vt:variant>
      <vt:variant>
        <vt:lpwstr/>
      </vt:variant>
      <vt:variant>
        <vt:lpwstr>_Toc443578230</vt:lpwstr>
      </vt:variant>
      <vt:variant>
        <vt:i4>1835058</vt:i4>
      </vt:variant>
      <vt:variant>
        <vt:i4>170</vt:i4>
      </vt:variant>
      <vt:variant>
        <vt:i4>0</vt:i4>
      </vt:variant>
      <vt:variant>
        <vt:i4>5</vt:i4>
      </vt:variant>
      <vt:variant>
        <vt:lpwstr/>
      </vt:variant>
      <vt:variant>
        <vt:lpwstr>_Toc443578229</vt:lpwstr>
      </vt:variant>
      <vt:variant>
        <vt:i4>1835058</vt:i4>
      </vt:variant>
      <vt:variant>
        <vt:i4>164</vt:i4>
      </vt:variant>
      <vt:variant>
        <vt:i4>0</vt:i4>
      </vt:variant>
      <vt:variant>
        <vt:i4>5</vt:i4>
      </vt:variant>
      <vt:variant>
        <vt:lpwstr/>
      </vt:variant>
      <vt:variant>
        <vt:lpwstr>_Toc443578228</vt:lpwstr>
      </vt:variant>
      <vt:variant>
        <vt:i4>1835058</vt:i4>
      </vt:variant>
      <vt:variant>
        <vt:i4>158</vt:i4>
      </vt:variant>
      <vt:variant>
        <vt:i4>0</vt:i4>
      </vt:variant>
      <vt:variant>
        <vt:i4>5</vt:i4>
      </vt:variant>
      <vt:variant>
        <vt:lpwstr/>
      </vt:variant>
      <vt:variant>
        <vt:lpwstr>_Toc443578227</vt:lpwstr>
      </vt:variant>
      <vt:variant>
        <vt:i4>1835058</vt:i4>
      </vt:variant>
      <vt:variant>
        <vt:i4>152</vt:i4>
      </vt:variant>
      <vt:variant>
        <vt:i4>0</vt:i4>
      </vt:variant>
      <vt:variant>
        <vt:i4>5</vt:i4>
      </vt:variant>
      <vt:variant>
        <vt:lpwstr/>
      </vt:variant>
      <vt:variant>
        <vt:lpwstr>_Toc443578226</vt:lpwstr>
      </vt:variant>
      <vt:variant>
        <vt:i4>1835058</vt:i4>
      </vt:variant>
      <vt:variant>
        <vt:i4>146</vt:i4>
      </vt:variant>
      <vt:variant>
        <vt:i4>0</vt:i4>
      </vt:variant>
      <vt:variant>
        <vt:i4>5</vt:i4>
      </vt:variant>
      <vt:variant>
        <vt:lpwstr/>
      </vt:variant>
      <vt:variant>
        <vt:lpwstr>_Toc443578225</vt:lpwstr>
      </vt:variant>
      <vt:variant>
        <vt:i4>1835058</vt:i4>
      </vt:variant>
      <vt:variant>
        <vt:i4>140</vt:i4>
      </vt:variant>
      <vt:variant>
        <vt:i4>0</vt:i4>
      </vt:variant>
      <vt:variant>
        <vt:i4>5</vt:i4>
      </vt:variant>
      <vt:variant>
        <vt:lpwstr/>
      </vt:variant>
      <vt:variant>
        <vt:lpwstr>_Toc443578224</vt:lpwstr>
      </vt:variant>
      <vt:variant>
        <vt:i4>1835058</vt:i4>
      </vt:variant>
      <vt:variant>
        <vt:i4>134</vt:i4>
      </vt:variant>
      <vt:variant>
        <vt:i4>0</vt:i4>
      </vt:variant>
      <vt:variant>
        <vt:i4>5</vt:i4>
      </vt:variant>
      <vt:variant>
        <vt:lpwstr/>
      </vt:variant>
      <vt:variant>
        <vt:lpwstr>_Toc443578223</vt:lpwstr>
      </vt:variant>
      <vt:variant>
        <vt:i4>1835058</vt:i4>
      </vt:variant>
      <vt:variant>
        <vt:i4>128</vt:i4>
      </vt:variant>
      <vt:variant>
        <vt:i4>0</vt:i4>
      </vt:variant>
      <vt:variant>
        <vt:i4>5</vt:i4>
      </vt:variant>
      <vt:variant>
        <vt:lpwstr/>
      </vt:variant>
      <vt:variant>
        <vt:lpwstr>_Toc443578222</vt:lpwstr>
      </vt:variant>
      <vt:variant>
        <vt:i4>1835058</vt:i4>
      </vt:variant>
      <vt:variant>
        <vt:i4>122</vt:i4>
      </vt:variant>
      <vt:variant>
        <vt:i4>0</vt:i4>
      </vt:variant>
      <vt:variant>
        <vt:i4>5</vt:i4>
      </vt:variant>
      <vt:variant>
        <vt:lpwstr/>
      </vt:variant>
      <vt:variant>
        <vt:lpwstr>_Toc443578221</vt:lpwstr>
      </vt:variant>
      <vt:variant>
        <vt:i4>1835058</vt:i4>
      </vt:variant>
      <vt:variant>
        <vt:i4>116</vt:i4>
      </vt:variant>
      <vt:variant>
        <vt:i4>0</vt:i4>
      </vt:variant>
      <vt:variant>
        <vt:i4>5</vt:i4>
      </vt:variant>
      <vt:variant>
        <vt:lpwstr/>
      </vt:variant>
      <vt:variant>
        <vt:lpwstr>_Toc443578220</vt:lpwstr>
      </vt:variant>
      <vt:variant>
        <vt:i4>2031666</vt:i4>
      </vt:variant>
      <vt:variant>
        <vt:i4>110</vt:i4>
      </vt:variant>
      <vt:variant>
        <vt:i4>0</vt:i4>
      </vt:variant>
      <vt:variant>
        <vt:i4>5</vt:i4>
      </vt:variant>
      <vt:variant>
        <vt:lpwstr/>
      </vt:variant>
      <vt:variant>
        <vt:lpwstr>_Toc443578219</vt:lpwstr>
      </vt:variant>
      <vt:variant>
        <vt:i4>2031666</vt:i4>
      </vt:variant>
      <vt:variant>
        <vt:i4>104</vt:i4>
      </vt:variant>
      <vt:variant>
        <vt:i4>0</vt:i4>
      </vt:variant>
      <vt:variant>
        <vt:i4>5</vt:i4>
      </vt:variant>
      <vt:variant>
        <vt:lpwstr/>
      </vt:variant>
      <vt:variant>
        <vt:lpwstr>_Toc443578218</vt:lpwstr>
      </vt:variant>
      <vt:variant>
        <vt:i4>2031666</vt:i4>
      </vt:variant>
      <vt:variant>
        <vt:i4>98</vt:i4>
      </vt:variant>
      <vt:variant>
        <vt:i4>0</vt:i4>
      </vt:variant>
      <vt:variant>
        <vt:i4>5</vt:i4>
      </vt:variant>
      <vt:variant>
        <vt:lpwstr/>
      </vt:variant>
      <vt:variant>
        <vt:lpwstr>_Toc443578217</vt:lpwstr>
      </vt:variant>
      <vt:variant>
        <vt:i4>2031666</vt:i4>
      </vt:variant>
      <vt:variant>
        <vt:i4>92</vt:i4>
      </vt:variant>
      <vt:variant>
        <vt:i4>0</vt:i4>
      </vt:variant>
      <vt:variant>
        <vt:i4>5</vt:i4>
      </vt:variant>
      <vt:variant>
        <vt:lpwstr/>
      </vt:variant>
      <vt:variant>
        <vt:lpwstr>_Toc443578216</vt:lpwstr>
      </vt:variant>
      <vt:variant>
        <vt:i4>2031666</vt:i4>
      </vt:variant>
      <vt:variant>
        <vt:i4>86</vt:i4>
      </vt:variant>
      <vt:variant>
        <vt:i4>0</vt:i4>
      </vt:variant>
      <vt:variant>
        <vt:i4>5</vt:i4>
      </vt:variant>
      <vt:variant>
        <vt:lpwstr/>
      </vt:variant>
      <vt:variant>
        <vt:lpwstr>_Toc443578215</vt:lpwstr>
      </vt:variant>
      <vt:variant>
        <vt:i4>2031666</vt:i4>
      </vt:variant>
      <vt:variant>
        <vt:i4>80</vt:i4>
      </vt:variant>
      <vt:variant>
        <vt:i4>0</vt:i4>
      </vt:variant>
      <vt:variant>
        <vt:i4>5</vt:i4>
      </vt:variant>
      <vt:variant>
        <vt:lpwstr/>
      </vt:variant>
      <vt:variant>
        <vt:lpwstr>_Toc443578214</vt:lpwstr>
      </vt:variant>
      <vt:variant>
        <vt:i4>2031666</vt:i4>
      </vt:variant>
      <vt:variant>
        <vt:i4>74</vt:i4>
      </vt:variant>
      <vt:variant>
        <vt:i4>0</vt:i4>
      </vt:variant>
      <vt:variant>
        <vt:i4>5</vt:i4>
      </vt:variant>
      <vt:variant>
        <vt:lpwstr/>
      </vt:variant>
      <vt:variant>
        <vt:lpwstr>_Toc443578213</vt:lpwstr>
      </vt:variant>
      <vt:variant>
        <vt:i4>2031666</vt:i4>
      </vt:variant>
      <vt:variant>
        <vt:i4>68</vt:i4>
      </vt:variant>
      <vt:variant>
        <vt:i4>0</vt:i4>
      </vt:variant>
      <vt:variant>
        <vt:i4>5</vt:i4>
      </vt:variant>
      <vt:variant>
        <vt:lpwstr/>
      </vt:variant>
      <vt:variant>
        <vt:lpwstr>_Toc443578212</vt:lpwstr>
      </vt:variant>
      <vt:variant>
        <vt:i4>2031666</vt:i4>
      </vt:variant>
      <vt:variant>
        <vt:i4>62</vt:i4>
      </vt:variant>
      <vt:variant>
        <vt:i4>0</vt:i4>
      </vt:variant>
      <vt:variant>
        <vt:i4>5</vt:i4>
      </vt:variant>
      <vt:variant>
        <vt:lpwstr/>
      </vt:variant>
      <vt:variant>
        <vt:lpwstr>_Toc443578211</vt:lpwstr>
      </vt:variant>
      <vt:variant>
        <vt:i4>2031666</vt:i4>
      </vt:variant>
      <vt:variant>
        <vt:i4>56</vt:i4>
      </vt:variant>
      <vt:variant>
        <vt:i4>0</vt:i4>
      </vt:variant>
      <vt:variant>
        <vt:i4>5</vt:i4>
      </vt:variant>
      <vt:variant>
        <vt:lpwstr/>
      </vt:variant>
      <vt:variant>
        <vt:lpwstr>_Toc443578210</vt:lpwstr>
      </vt:variant>
      <vt:variant>
        <vt:i4>1966130</vt:i4>
      </vt:variant>
      <vt:variant>
        <vt:i4>50</vt:i4>
      </vt:variant>
      <vt:variant>
        <vt:i4>0</vt:i4>
      </vt:variant>
      <vt:variant>
        <vt:i4>5</vt:i4>
      </vt:variant>
      <vt:variant>
        <vt:lpwstr/>
      </vt:variant>
      <vt:variant>
        <vt:lpwstr>_Toc443578209</vt:lpwstr>
      </vt:variant>
      <vt:variant>
        <vt:i4>1966130</vt:i4>
      </vt:variant>
      <vt:variant>
        <vt:i4>44</vt:i4>
      </vt:variant>
      <vt:variant>
        <vt:i4>0</vt:i4>
      </vt:variant>
      <vt:variant>
        <vt:i4>5</vt:i4>
      </vt:variant>
      <vt:variant>
        <vt:lpwstr/>
      </vt:variant>
      <vt:variant>
        <vt:lpwstr>_Toc443578208</vt:lpwstr>
      </vt:variant>
      <vt:variant>
        <vt:i4>1966130</vt:i4>
      </vt:variant>
      <vt:variant>
        <vt:i4>38</vt:i4>
      </vt:variant>
      <vt:variant>
        <vt:i4>0</vt:i4>
      </vt:variant>
      <vt:variant>
        <vt:i4>5</vt:i4>
      </vt:variant>
      <vt:variant>
        <vt:lpwstr/>
      </vt:variant>
      <vt:variant>
        <vt:lpwstr>_Toc443578207</vt:lpwstr>
      </vt:variant>
      <vt:variant>
        <vt:i4>1966130</vt:i4>
      </vt:variant>
      <vt:variant>
        <vt:i4>32</vt:i4>
      </vt:variant>
      <vt:variant>
        <vt:i4>0</vt:i4>
      </vt:variant>
      <vt:variant>
        <vt:i4>5</vt:i4>
      </vt:variant>
      <vt:variant>
        <vt:lpwstr/>
      </vt:variant>
      <vt:variant>
        <vt:lpwstr>_Toc443578206</vt:lpwstr>
      </vt:variant>
      <vt:variant>
        <vt:i4>1966130</vt:i4>
      </vt:variant>
      <vt:variant>
        <vt:i4>26</vt:i4>
      </vt:variant>
      <vt:variant>
        <vt:i4>0</vt:i4>
      </vt:variant>
      <vt:variant>
        <vt:i4>5</vt:i4>
      </vt:variant>
      <vt:variant>
        <vt:lpwstr/>
      </vt:variant>
      <vt:variant>
        <vt:lpwstr>_Toc443578205</vt:lpwstr>
      </vt:variant>
      <vt:variant>
        <vt:i4>1966130</vt:i4>
      </vt:variant>
      <vt:variant>
        <vt:i4>20</vt:i4>
      </vt:variant>
      <vt:variant>
        <vt:i4>0</vt:i4>
      </vt:variant>
      <vt:variant>
        <vt:i4>5</vt:i4>
      </vt:variant>
      <vt:variant>
        <vt:lpwstr/>
      </vt:variant>
      <vt:variant>
        <vt:lpwstr>_Toc443578204</vt:lpwstr>
      </vt:variant>
      <vt:variant>
        <vt:i4>1966130</vt:i4>
      </vt:variant>
      <vt:variant>
        <vt:i4>14</vt:i4>
      </vt:variant>
      <vt:variant>
        <vt:i4>0</vt:i4>
      </vt:variant>
      <vt:variant>
        <vt:i4>5</vt:i4>
      </vt:variant>
      <vt:variant>
        <vt:lpwstr/>
      </vt:variant>
      <vt:variant>
        <vt:lpwstr>_Toc443578203</vt:lpwstr>
      </vt:variant>
      <vt:variant>
        <vt:i4>1966130</vt:i4>
      </vt:variant>
      <vt:variant>
        <vt:i4>8</vt:i4>
      </vt:variant>
      <vt:variant>
        <vt:i4>0</vt:i4>
      </vt:variant>
      <vt:variant>
        <vt:i4>5</vt:i4>
      </vt:variant>
      <vt:variant>
        <vt:lpwstr/>
      </vt:variant>
      <vt:variant>
        <vt:lpwstr>_Toc443578202</vt:lpwstr>
      </vt:variant>
      <vt:variant>
        <vt:i4>1966130</vt:i4>
      </vt:variant>
      <vt:variant>
        <vt:i4>2</vt:i4>
      </vt:variant>
      <vt:variant>
        <vt:i4>0</vt:i4>
      </vt:variant>
      <vt:variant>
        <vt:i4>5</vt:i4>
      </vt:variant>
      <vt:variant>
        <vt:lpwstr/>
      </vt:variant>
      <vt:variant>
        <vt:lpwstr>_Toc443578201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Default User</dc:creator>
  <cp:keywords/>
  <cp:lastModifiedBy>Birk, Melinda S (DOA)</cp:lastModifiedBy>
  <cp:revision>141</cp:revision>
  <cp:lastPrinted>2019-12-04T22:23:00Z</cp:lastPrinted>
  <dcterms:created xsi:type="dcterms:W3CDTF">2020-01-28T21:51:00Z</dcterms:created>
  <dcterms:modified xsi:type="dcterms:W3CDTF">2024-03-07T16:56:00Z</dcterms:modified>
</cp:coreProperties>
</file>