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8FD8" w14:textId="1793FC7D" w:rsidR="00B36626" w:rsidRDefault="007D418B" w:rsidP="007D41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 Source RAP</w:t>
      </w:r>
    </w:p>
    <w:p w14:paraId="234A08C0" w14:textId="6D6455FC" w:rsidR="007D418B" w:rsidRDefault="007D418B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Guide</w:t>
      </w:r>
    </w:p>
    <w:p w14:paraId="3D43941E" w14:textId="7CE134DD" w:rsidR="007D418B" w:rsidRDefault="007D418B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as of 3/2021</w:t>
      </w:r>
    </w:p>
    <w:p w14:paraId="42A291E3" w14:textId="71C37D5D" w:rsidR="007D418B" w:rsidRDefault="007D418B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AD590F" w14:textId="3ACF99E2" w:rsidR="007D418B" w:rsidRDefault="009271FB" w:rsidP="00D929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Source (</w:t>
      </w:r>
      <w:r w:rsidR="00D92934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)</w:t>
      </w:r>
      <w:r w:rsidR="00D92934">
        <w:rPr>
          <w:rFonts w:ascii="Arial" w:hAnsi="Arial" w:cs="Arial"/>
          <w:sz w:val="20"/>
          <w:szCs w:val="20"/>
        </w:rPr>
        <w:t xml:space="preserve"> procurement should be utilized sparingly and</w:t>
      </w:r>
      <w:r w:rsidR="005408DC">
        <w:rPr>
          <w:rFonts w:ascii="Arial" w:hAnsi="Arial" w:cs="Arial"/>
          <w:sz w:val="20"/>
          <w:szCs w:val="20"/>
        </w:rPr>
        <w:t xml:space="preserve"> solely</w:t>
      </w:r>
      <w:r w:rsidR="00D92934">
        <w:rPr>
          <w:rFonts w:ascii="Arial" w:hAnsi="Arial" w:cs="Arial"/>
          <w:sz w:val="20"/>
          <w:szCs w:val="20"/>
        </w:rPr>
        <w:t xml:space="preserve"> as an exception</w:t>
      </w:r>
      <w:r w:rsidR="005408DC">
        <w:rPr>
          <w:rFonts w:ascii="Arial" w:hAnsi="Arial" w:cs="Arial"/>
          <w:sz w:val="20"/>
          <w:szCs w:val="20"/>
        </w:rPr>
        <w:t xml:space="preserve"> since</w:t>
      </w:r>
      <w:r w:rsidR="00D92934">
        <w:rPr>
          <w:rFonts w:ascii="Arial" w:hAnsi="Arial" w:cs="Arial"/>
          <w:sz w:val="20"/>
          <w:szCs w:val="20"/>
        </w:rPr>
        <w:t xml:space="preserve"> the State may not receive fair and reasonable pricing due to lack of competition.</w:t>
      </w:r>
      <w:r w:rsidR="008E1373">
        <w:rPr>
          <w:rFonts w:ascii="Arial" w:hAnsi="Arial" w:cs="Arial"/>
          <w:sz w:val="20"/>
          <w:szCs w:val="20"/>
        </w:rPr>
        <w:t xml:space="preserve"> (PIM #9</w:t>
      </w:r>
      <w:r w:rsidR="009C227D">
        <w:rPr>
          <w:rFonts w:ascii="Arial" w:hAnsi="Arial" w:cs="Arial"/>
          <w:sz w:val="20"/>
          <w:szCs w:val="20"/>
        </w:rPr>
        <w:t>2</w:t>
      </w:r>
      <w:r w:rsidR="008E1373">
        <w:rPr>
          <w:rFonts w:ascii="Arial" w:hAnsi="Arial" w:cs="Arial"/>
          <w:sz w:val="20"/>
          <w:szCs w:val="20"/>
        </w:rPr>
        <w:t>)</w:t>
      </w:r>
    </w:p>
    <w:p w14:paraId="6CDAA57C" w14:textId="77777777" w:rsidR="009C227D" w:rsidRDefault="009C227D" w:rsidP="009C227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792ED04" w14:textId="45E39FF5" w:rsidR="009C227D" w:rsidRDefault="009C227D" w:rsidP="009C22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 requests must be submitted with sufficient written evidence to support the request (AS 36.30.300(b)).</w:t>
      </w:r>
    </w:p>
    <w:p w14:paraId="0C0A3A4D" w14:textId="77777777" w:rsidR="009C227D" w:rsidRPr="009C227D" w:rsidRDefault="009C227D" w:rsidP="009C227D">
      <w:pPr>
        <w:pStyle w:val="ListParagraph"/>
        <w:rPr>
          <w:rFonts w:ascii="Arial" w:hAnsi="Arial" w:cs="Arial"/>
          <w:sz w:val="20"/>
          <w:szCs w:val="20"/>
        </w:rPr>
      </w:pPr>
    </w:p>
    <w:p w14:paraId="56B06CDC" w14:textId="19764E24" w:rsidR="00D92934" w:rsidRDefault="00D92934" w:rsidP="00D929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 RAP’s must include documentation of a Request for Information (RFI) which must be posted on the Alaska Online Public Notice (OPN) for a period of no less than 10 calendar days. This RFI is used as supporting documentation to show a good faith effort to conduct market research, find sources of competition and allow industry partners to provide insights on their capabilities to meet contractual requirements needed by a Department</w:t>
      </w:r>
      <w:r w:rsidR="008E1373">
        <w:rPr>
          <w:rFonts w:ascii="Arial" w:hAnsi="Arial" w:cs="Arial"/>
          <w:sz w:val="20"/>
          <w:szCs w:val="20"/>
        </w:rPr>
        <w:t xml:space="preserve"> (PIM #92)</w:t>
      </w:r>
      <w:r>
        <w:rPr>
          <w:rFonts w:ascii="Arial" w:hAnsi="Arial" w:cs="Arial"/>
          <w:sz w:val="20"/>
          <w:szCs w:val="20"/>
        </w:rPr>
        <w:t>.</w:t>
      </w:r>
    </w:p>
    <w:p w14:paraId="4CD95DBA" w14:textId="77777777" w:rsidR="008E1373" w:rsidRDefault="008E1373" w:rsidP="008E137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1373" w14:paraId="2F42046D" w14:textId="77777777" w:rsidTr="008E1373">
        <w:trPr>
          <w:trHeight w:val="323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19F38BAC" w14:textId="71690BF6" w:rsidR="008E1373" w:rsidRPr="008E1373" w:rsidRDefault="008E1373" w:rsidP="008E13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Evidence Required for Single Source RAP Requests</w:t>
            </w:r>
          </w:p>
        </w:tc>
      </w:tr>
    </w:tbl>
    <w:p w14:paraId="7A0B6452" w14:textId="135CCC73" w:rsidR="00D92934" w:rsidRDefault="00D92934" w:rsidP="008E13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0525"/>
      </w:tblGrid>
      <w:tr w:rsidR="00C802C3" w14:paraId="4E88DA29" w14:textId="77777777" w:rsidTr="00C802C3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0DA8EE6E" w14:textId="77777777" w:rsidR="00C802C3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AF67" w14:textId="0B1C416E" w:rsidR="00C802C3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271FB">
              <w:rPr>
                <w:rFonts w:ascii="Arial" w:hAnsi="Arial" w:cs="Arial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 xml:space="preserve"> posted to the OPN for a period no less than 10 calendar days and responses if any.</w:t>
            </w:r>
          </w:p>
        </w:tc>
      </w:tr>
      <w:tr w:rsidR="00C802C3" w14:paraId="61BEAC61" w14:textId="77777777" w:rsidTr="00C802C3">
        <w:tc>
          <w:tcPr>
            <w:tcW w:w="265" w:type="dxa"/>
            <w:tcBorders>
              <w:left w:val="nil"/>
              <w:right w:val="nil"/>
            </w:tcBorders>
          </w:tcPr>
          <w:p w14:paraId="5685214C" w14:textId="77777777" w:rsidR="00C802C3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C5B32F5" w14:textId="77777777" w:rsidR="00C802C3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2C3" w14:paraId="2DDD1E08" w14:textId="77777777" w:rsidTr="00F253CE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645F2AAF" w14:textId="77777777" w:rsidR="00C802C3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562D4" w14:textId="7F70BF41" w:rsidR="00F253CE" w:rsidRDefault="00C802C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testimony from the State Program Manager and</w:t>
            </w:r>
            <w:r w:rsidR="00F253CE">
              <w:rPr>
                <w:rFonts w:ascii="Arial" w:hAnsi="Arial" w:cs="Arial"/>
                <w:sz w:val="20"/>
                <w:szCs w:val="20"/>
              </w:rPr>
              <w:t>/or Subject Matter Expert clearly describing:</w:t>
            </w:r>
          </w:p>
        </w:tc>
      </w:tr>
      <w:tr w:rsidR="00F253CE" w14:paraId="2A02FE6A" w14:textId="77777777" w:rsidTr="00F253CE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6440" w14:textId="77777777" w:rsidR="00F253CE" w:rsidRDefault="00F253CE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EC9AD1D" w14:textId="758C3A06" w:rsidR="00F253CE" w:rsidRPr="00F253CE" w:rsidRDefault="00F253CE" w:rsidP="00F253CE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name, title and experience with the program and why this qualifies them to speak authoritatively on the matter.</w:t>
            </w:r>
          </w:p>
        </w:tc>
      </w:tr>
      <w:tr w:rsidR="00F253CE" w14:paraId="73D87235" w14:textId="77777777" w:rsidTr="00F253C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07EB47E" w14:textId="77777777" w:rsidR="00F253CE" w:rsidRDefault="00F253CE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67DF1293" w14:textId="422AF797" w:rsidR="00F253CE" w:rsidRDefault="00F253CE" w:rsidP="00F253CE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the Product or service is needed.</w:t>
            </w:r>
          </w:p>
        </w:tc>
      </w:tr>
      <w:tr w:rsidR="00F253CE" w14:paraId="3157108A" w14:textId="77777777" w:rsidTr="00A02A64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1E336E3" w14:textId="77777777" w:rsidR="00F253CE" w:rsidRDefault="00F253CE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4BD684C" w14:textId="138847B1" w:rsidR="00F253CE" w:rsidRDefault="00F253CE" w:rsidP="00F253CE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proprietary</w:t>
            </w:r>
            <w:r w:rsidR="00732EAF">
              <w:rPr>
                <w:rFonts w:ascii="Arial" w:hAnsi="Arial" w:cs="Arial"/>
                <w:sz w:val="20"/>
                <w:szCs w:val="20"/>
              </w:rPr>
              <w:t xml:space="preserve"> or unique</w:t>
            </w:r>
            <w:r>
              <w:rPr>
                <w:rFonts w:ascii="Arial" w:hAnsi="Arial" w:cs="Arial"/>
                <w:sz w:val="20"/>
                <w:szCs w:val="20"/>
              </w:rPr>
              <w:t>, why this product or service is the only one that will work for the program.</w:t>
            </w:r>
          </w:p>
        </w:tc>
      </w:tr>
      <w:tr w:rsidR="00A02A64" w14:paraId="6374FD79" w14:textId="77777777" w:rsidTr="002A52B3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6F20914" w14:textId="77777777" w:rsidR="00A02A64" w:rsidRDefault="00A02A64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111500B6" w14:textId="77777777" w:rsidR="00A02A64" w:rsidRDefault="00A02A64" w:rsidP="00A02A64">
            <w:pPr>
              <w:pStyle w:val="ListParagraph"/>
              <w:numPr>
                <w:ilvl w:val="0"/>
                <w:numId w:val="2"/>
              </w:numPr>
              <w:ind w:left="108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Quantified potential time and/or cost impacts if the product or service were not purchased, i.e.:</w:t>
            </w:r>
          </w:p>
          <w:p w14:paraId="6DC904C1" w14:textId="07B4C8EB" w:rsidR="00A02A64" w:rsidRDefault="00A02A64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to transition to another product that outweigh any potential savings.</w:t>
            </w:r>
          </w:p>
          <w:p w14:paraId="3D8C8942" w14:textId="36B9F4FC" w:rsidR="00732EAF" w:rsidRDefault="00732EAF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Impacts to data/research already performed.</w:t>
            </w:r>
          </w:p>
          <w:p w14:paraId="53C85A9F" w14:textId="6E330646" w:rsidR="00A02A64" w:rsidRDefault="00A02A64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Investments made in the current product, i.e., training, specialized equipment, etc. that would be lost.</w:t>
            </w:r>
          </w:p>
          <w:p w14:paraId="36849561" w14:textId="27894D69" w:rsidR="00732EAF" w:rsidRDefault="00732EAF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Needing “X” number of hours to come up to the same level of expertise as their requested vendor; costing the state “Y” amount more.</w:t>
            </w:r>
          </w:p>
          <w:p w14:paraId="48495F00" w14:textId="77777777" w:rsidR="00A02A64" w:rsidRDefault="00A02A64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Voiding existing equipment warranties or maintenance agreements.</w:t>
            </w:r>
          </w:p>
          <w:p w14:paraId="41CE69A7" w14:textId="77777777" w:rsidR="00A02A64" w:rsidRDefault="00A02A64" w:rsidP="00A02A64">
            <w:pPr>
              <w:pStyle w:val="ListParagraph"/>
              <w:numPr>
                <w:ilvl w:val="0"/>
                <w:numId w:val="3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compatibility.</w:t>
            </w:r>
          </w:p>
          <w:p w14:paraId="4E530F0B" w14:textId="37813B12" w:rsidR="002A52B3" w:rsidRPr="002A52B3" w:rsidRDefault="00A02A64" w:rsidP="002A52B3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using a competitive process is not practical.</w:t>
            </w:r>
          </w:p>
        </w:tc>
      </w:tr>
      <w:tr w:rsidR="002A52B3" w14:paraId="714AA3AD" w14:textId="77777777" w:rsidTr="002A52B3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06FC" w14:textId="77777777" w:rsidR="002A52B3" w:rsidRDefault="002A52B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050A805" w14:textId="77777777" w:rsidR="002A52B3" w:rsidRDefault="002A52B3" w:rsidP="002A52B3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2B3" w14:paraId="369E5A42" w14:textId="77777777" w:rsidTr="002A52B3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84D" w14:textId="77777777" w:rsidR="002A52B3" w:rsidRDefault="002A52B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3263B" w14:textId="2E46CF94" w:rsidR="002A52B3" w:rsidRDefault="002A52B3" w:rsidP="002A52B3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testimony from the vendor clearly describing:</w:t>
            </w:r>
          </w:p>
        </w:tc>
      </w:tr>
      <w:tr w:rsidR="002A52B3" w14:paraId="60ED53D5" w14:textId="77777777" w:rsidTr="00732EAF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BFE7B" w14:textId="77777777" w:rsidR="002A52B3" w:rsidRDefault="002A52B3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5A43D6A5" w14:textId="2FF16A50" w:rsidR="002A52B3" w:rsidRDefault="002A52B3" w:rsidP="002A52B3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 the only source of the proprietary product or service;</w:t>
            </w:r>
          </w:p>
          <w:p w14:paraId="715BEA5E" w14:textId="76453BAB" w:rsidR="002A52B3" w:rsidRDefault="002A52B3" w:rsidP="002A52B3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do not offer their product or service through dealers or resellers; or,</w:t>
            </w:r>
          </w:p>
          <w:p w14:paraId="494E6E61" w14:textId="2D492604" w:rsidR="002A52B3" w:rsidRPr="002A52B3" w:rsidRDefault="009271FB" w:rsidP="002A52B3">
            <w:pPr>
              <w:pStyle w:val="ListParagraph"/>
              <w:numPr>
                <w:ilvl w:val="0"/>
                <w:numId w:val="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explanation of t</w:t>
            </w:r>
            <w:r w:rsidR="002A52B3">
              <w:rPr>
                <w:rFonts w:ascii="Arial" w:hAnsi="Arial" w:cs="Arial"/>
                <w:sz w:val="20"/>
                <w:szCs w:val="20"/>
              </w:rPr>
              <w:t>heir unique skill or knowledge &amp; how they came to possess it.</w:t>
            </w:r>
          </w:p>
        </w:tc>
      </w:tr>
      <w:tr w:rsidR="00732EAF" w14:paraId="760A6B50" w14:textId="77777777" w:rsidTr="00732EAF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6FC9" w14:textId="77777777" w:rsidR="00732EAF" w:rsidRDefault="00732EAF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7AD26F72" w14:textId="77777777" w:rsidR="00732EAF" w:rsidRDefault="00732EAF" w:rsidP="00732EAF">
            <w:pPr>
              <w:pStyle w:val="ListParagraph"/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AF" w14:paraId="10F08DAA" w14:textId="77777777" w:rsidTr="009C227D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8A9" w14:textId="77777777" w:rsidR="00732EAF" w:rsidRDefault="00732EAF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E9D98" w14:textId="5963490A" w:rsidR="00732EAF" w:rsidRDefault="00E11519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related to an agency standard, a</w:t>
            </w:r>
            <w:r w:rsidR="00732EAF">
              <w:rPr>
                <w:rFonts w:ascii="Arial" w:hAnsi="Arial" w:cs="Arial"/>
                <w:sz w:val="20"/>
                <w:szCs w:val="20"/>
              </w:rPr>
              <w:t xml:space="preserve">ny documentation and/or records that support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732EAF">
              <w:rPr>
                <w:rFonts w:ascii="Arial" w:hAnsi="Arial" w:cs="Arial"/>
                <w:sz w:val="20"/>
                <w:szCs w:val="20"/>
              </w:rPr>
              <w:t xml:space="preserve"> existing agency standard.</w:t>
            </w:r>
          </w:p>
        </w:tc>
      </w:tr>
      <w:tr w:rsidR="00732EAF" w14:paraId="674708E2" w14:textId="77777777" w:rsidTr="009C227D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B9E1C" w14:textId="77777777" w:rsidR="00732EAF" w:rsidRDefault="00732EAF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6A7D62E0" w14:textId="77777777" w:rsidR="00732EAF" w:rsidRDefault="00732EAF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7D" w14:paraId="2C7777E6" w14:textId="77777777" w:rsidTr="009C227D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954" w14:textId="1F8EB404" w:rsidR="009C227D" w:rsidRDefault="009C227D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9928A" w14:textId="40AF08C1" w:rsidR="009C227D" w:rsidRDefault="009C227D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any previously approved RAPs directly related to the project.</w:t>
            </w:r>
          </w:p>
        </w:tc>
      </w:tr>
      <w:tr w:rsidR="009C227D" w14:paraId="0B0C14B9" w14:textId="77777777" w:rsidTr="009C227D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0452" w14:textId="77777777" w:rsidR="009C227D" w:rsidRDefault="009C227D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1353A5CB" w14:textId="77777777" w:rsidR="009C227D" w:rsidRDefault="009C227D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7D" w14:paraId="6B268429" w14:textId="77777777" w:rsidTr="001604CB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0E1" w14:textId="77777777" w:rsidR="009C227D" w:rsidRDefault="009C227D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6F660" w14:textId="78F047A8" w:rsidR="009C227D" w:rsidRDefault="009C227D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Quote for Product or Service.</w:t>
            </w:r>
          </w:p>
        </w:tc>
      </w:tr>
      <w:tr w:rsidR="001604CB" w14:paraId="658FE4FB" w14:textId="77777777" w:rsidTr="001604CB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27707" w14:textId="77777777" w:rsidR="001604CB" w:rsidRDefault="001604CB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081D4294" w14:textId="77777777" w:rsidR="001604CB" w:rsidRDefault="001604CB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CB" w14:paraId="0E9D6F52" w14:textId="77777777" w:rsidTr="00732EAF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E2B" w14:textId="77777777" w:rsidR="001604CB" w:rsidRDefault="001604CB" w:rsidP="00C802C3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9C49" w14:textId="004EC49F" w:rsidR="001604CB" w:rsidRDefault="001604CB" w:rsidP="00732EAF">
            <w:pPr>
              <w:pStyle w:val="ListParagraph"/>
              <w:ind w:left="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related, attach IRB approval for the procurement.</w:t>
            </w:r>
          </w:p>
        </w:tc>
      </w:tr>
    </w:tbl>
    <w:p w14:paraId="0EAF03EA" w14:textId="21420A9E" w:rsidR="00A02A64" w:rsidRPr="00A02A64" w:rsidRDefault="00A02A64" w:rsidP="00A02A64">
      <w:pPr>
        <w:spacing w:after="0" w:line="240" w:lineRule="auto"/>
        <w:ind w:right="90"/>
        <w:rPr>
          <w:rFonts w:ascii="Arial" w:hAnsi="Arial" w:cs="Arial"/>
          <w:sz w:val="20"/>
          <w:szCs w:val="20"/>
        </w:rPr>
      </w:pP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  <w:r w:rsidRPr="00A02A64">
        <w:rPr>
          <w:rFonts w:ascii="Arial" w:hAnsi="Arial" w:cs="Arial"/>
          <w:sz w:val="20"/>
          <w:szCs w:val="20"/>
        </w:rPr>
        <w:tab/>
      </w:r>
    </w:p>
    <w:sectPr w:rsidR="00A02A64" w:rsidRPr="00A02A64" w:rsidSect="009C227D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2B06" w14:textId="77777777" w:rsidR="008E1373" w:rsidRDefault="008E1373" w:rsidP="008E1373">
      <w:pPr>
        <w:spacing w:after="0" w:line="240" w:lineRule="auto"/>
      </w:pPr>
      <w:r>
        <w:separator/>
      </w:r>
    </w:p>
  </w:endnote>
  <w:endnote w:type="continuationSeparator" w:id="0">
    <w:p w14:paraId="0A90BE9A" w14:textId="77777777" w:rsidR="008E1373" w:rsidRDefault="008E1373" w:rsidP="008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E7D3" w14:textId="77777777" w:rsidR="008E1373" w:rsidRDefault="008E1373" w:rsidP="008E1373">
      <w:pPr>
        <w:spacing w:after="0" w:line="240" w:lineRule="auto"/>
      </w:pPr>
      <w:r>
        <w:separator/>
      </w:r>
    </w:p>
  </w:footnote>
  <w:footnote w:type="continuationSeparator" w:id="0">
    <w:p w14:paraId="34FFE704" w14:textId="77777777" w:rsidR="008E1373" w:rsidRDefault="008E1373" w:rsidP="008E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A4B"/>
    <w:multiLevelType w:val="hybridMultilevel"/>
    <w:tmpl w:val="6CA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AB5"/>
    <w:multiLevelType w:val="hybridMultilevel"/>
    <w:tmpl w:val="1BCCEA1C"/>
    <w:lvl w:ilvl="0" w:tplc="67886B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22CAC"/>
    <w:multiLevelType w:val="hybridMultilevel"/>
    <w:tmpl w:val="5F98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657A"/>
    <w:multiLevelType w:val="hybridMultilevel"/>
    <w:tmpl w:val="9D78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1506"/>
    <w:multiLevelType w:val="hybridMultilevel"/>
    <w:tmpl w:val="560C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B"/>
    <w:rsid w:val="001604CB"/>
    <w:rsid w:val="001F2D5A"/>
    <w:rsid w:val="002A52B3"/>
    <w:rsid w:val="005408DC"/>
    <w:rsid w:val="00732EAF"/>
    <w:rsid w:val="007B33A1"/>
    <w:rsid w:val="007D418B"/>
    <w:rsid w:val="008E1373"/>
    <w:rsid w:val="009271FB"/>
    <w:rsid w:val="009C227D"/>
    <w:rsid w:val="00A02A64"/>
    <w:rsid w:val="00B36626"/>
    <w:rsid w:val="00C802C3"/>
    <w:rsid w:val="00D6772E"/>
    <w:rsid w:val="00D92934"/>
    <w:rsid w:val="00E11519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1AE5D5"/>
  <w15:chartTrackingRefBased/>
  <w15:docId w15:val="{4724416E-713A-4DF1-B6B0-86E564F6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34"/>
    <w:pPr>
      <w:ind w:left="720"/>
      <w:contextualSpacing/>
    </w:pPr>
  </w:style>
  <w:style w:type="table" w:styleId="TableGrid">
    <w:name w:val="Table Grid"/>
    <w:basedOn w:val="TableNormal"/>
    <w:uiPriority w:val="39"/>
    <w:rsid w:val="008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Birk</dc:creator>
  <cp:keywords/>
  <dc:description/>
  <cp:lastModifiedBy>Birk, Melinda S (DOA)</cp:lastModifiedBy>
  <cp:revision>9</cp:revision>
  <dcterms:created xsi:type="dcterms:W3CDTF">2021-03-22T18:26:00Z</dcterms:created>
  <dcterms:modified xsi:type="dcterms:W3CDTF">2021-03-30T22:23:00Z</dcterms:modified>
</cp:coreProperties>
</file>